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B47" w:rsidRPr="00181E69" w:rsidRDefault="00FB1B47" w:rsidP="00FB1B47">
      <w:pPr>
        <w:pStyle w:val="1"/>
        <w:spacing w:line="240" w:lineRule="auto"/>
        <w:rPr>
          <w:rtl/>
          <w:lang w:val="fr-FR"/>
        </w:rPr>
      </w:pPr>
      <w:proofErr w:type="gramStart"/>
      <w:r>
        <w:rPr>
          <w:rFonts w:hint="cs"/>
          <w:rtl/>
          <w:lang w:val="fr-FR"/>
        </w:rPr>
        <w:t>شركة</w:t>
      </w:r>
      <w:proofErr w:type="gramEnd"/>
      <w:r>
        <w:rPr>
          <w:rFonts w:hint="cs"/>
          <w:rtl/>
          <w:lang w:val="fr-FR"/>
        </w:rPr>
        <w:t xml:space="preserve"> التوصية البسيطة</w:t>
      </w:r>
    </w:p>
    <w:p w:rsidR="00FB1B47" w:rsidRPr="00181E69" w:rsidRDefault="00FB1B47" w:rsidP="00FB1B47">
      <w:pPr>
        <w:spacing w:after="60"/>
        <w:ind w:firstLine="567"/>
        <w:rPr>
          <w:rFonts w:cs="Simplified Arabic"/>
          <w:b/>
          <w:bCs/>
          <w:szCs w:val="28"/>
          <w:rtl/>
          <w:lang w:val="fr-FR" w:bidi="ar-DZ"/>
        </w:rPr>
      </w:pPr>
      <w:proofErr w:type="gramStart"/>
      <w:r w:rsidRPr="00181E69">
        <w:rPr>
          <w:rFonts w:cs="Simplified Arabic" w:hint="cs"/>
          <w:b/>
          <w:bCs/>
          <w:szCs w:val="28"/>
          <w:rtl/>
          <w:lang w:val="fr-FR" w:bidi="ar-DZ"/>
        </w:rPr>
        <w:t>تعريف</w:t>
      </w:r>
      <w:proofErr w:type="gramEnd"/>
      <w:r w:rsidRPr="00181E69">
        <w:rPr>
          <w:rFonts w:cs="Simplified Arabic" w:hint="cs"/>
          <w:b/>
          <w:bCs/>
          <w:szCs w:val="28"/>
          <w:rtl/>
          <w:lang w:val="fr-FR" w:bidi="ar-DZ"/>
        </w:rPr>
        <w:t xml:space="preserve"> شركة التوصية البسيطة:</w:t>
      </w:r>
    </w:p>
    <w:p w:rsidR="00FB1B47" w:rsidRPr="00181E69" w:rsidRDefault="00FB1B47" w:rsidP="00FB1B47">
      <w:pPr>
        <w:spacing w:after="60"/>
        <w:ind w:firstLine="567"/>
        <w:rPr>
          <w:rFonts w:cs="Simplified Arabic"/>
          <w:szCs w:val="28"/>
          <w:rtl/>
          <w:lang w:val="fr-FR" w:bidi="ar-DZ"/>
        </w:rPr>
      </w:pPr>
      <w:r w:rsidRPr="00181E69">
        <w:rPr>
          <w:rFonts w:cs="Simplified Arabic" w:hint="cs"/>
          <w:szCs w:val="28"/>
          <w:rtl/>
          <w:lang w:val="fr-FR" w:bidi="ar-DZ"/>
        </w:rPr>
        <w:t xml:space="preserve">"هي الشركة التي تعقد بين شخصين أو أكثر تحت عنوان معين تشمل طائفتين من </w:t>
      </w:r>
      <w:proofErr w:type="spellStart"/>
      <w:r w:rsidRPr="00181E69">
        <w:rPr>
          <w:rFonts w:cs="Simplified Arabic" w:hint="cs"/>
          <w:szCs w:val="28"/>
          <w:rtl/>
          <w:lang w:val="fr-FR" w:bidi="ar-DZ"/>
        </w:rPr>
        <w:t>الشركاء،</w:t>
      </w:r>
      <w:proofErr w:type="spellEnd"/>
      <w:r w:rsidRPr="00181E69">
        <w:rPr>
          <w:rFonts w:cs="Simplified Arabic" w:hint="cs"/>
          <w:szCs w:val="28"/>
          <w:rtl/>
          <w:lang w:val="fr-FR" w:bidi="ar-DZ"/>
        </w:rPr>
        <w:t xml:space="preserve"> شركاء متضامنون </w:t>
      </w:r>
      <w:proofErr w:type="spellStart"/>
      <w:r w:rsidRPr="00181E69">
        <w:rPr>
          <w:rFonts w:cs="Simplified Arabic" w:hint="cs"/>
          <w:szCs w:val="28"/>
          <w:rtl/>
          <w:lang w:val="fr-FR" w:bidi="ar-DZ"/>
        </w:rPr>
        <w:t>مسؤولون</w:t>
      </w:r>
      <w:proofErr w:type="spellEnd"/>
      <w:r w:rsidRPr="00181E69">
        <w:rPr>
          <w:rFonts w:cs="Simplified Arabic" w:hint="cs"/>
          <w:szCs w:val="28"/>
          <w:rtl/>
          <w:lang w:val="fr-FR" w:bidi="ar-DZ"/>
        </w:rPr>
        <w:t xml:space="preserve"> مسؤولية شخصية عن </w:t>
      </w:r>
      <w:proofErr w:type="spellStart"/>
      <w:r w:rsidRPr="00181E69">
        <w:rPr>
          <w:rFonts w:cs="Simplified Arabic" w:hint="cs"/>
          <w:szCs w:val="28"/>
          <w:rtl/>
          <w:lang w:val="fr-FR" w:bidi="ar-DZ"/>
        </w:rPr>
        <w:t>ديونها،</w:t>
      </w:r>
      <w:proofErr w:type="spellEnd"/>
      <w:r w:rsidRPr="00181E69">
        <w:rPr>
          <w:rFonts w:cs="Simplified Arabic" w:hint="cs"/>
          <w:szCs w:val="28"/>
          <w:rtl/>
          <w:lang w:val="fr-FR" w:bidi="ar-DZ"/>
        </w:rPr>
        <w:t xml:space="preserve"> وآخرون موصون لا يسألون إلا في حدود قيمة حصصهم التي لا يمكن أن تكون عملا"</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1"/>
      </w:r>
      <w:proofErr w:type="spellStart"/>
      <w:r w:rsidRPr="00193359">
        <w:rPr>
          <w:rFonts w:ascii="Simplified Arabic" w:hAnsi="Simplified Arabic" w:cs="Simplified Arabic"/>
          <w:b/>
          <w:bCs/>
          <w:sz w:val="32"/>
          <w:szCs w:val="32"/>
          <w:vertAlign w:val="superscript"/>
          <w:rtl/>
          <w:lang w:val="fr-FR"/>
        </w:rPr>
        <w:t>)</w:t>
      </w:r>
      <w:r w:rsidRPr="00181E69">
        <w:rPr>
          <w:rFonts w:cs="Simplified Arabic" w:hint="cs"/>
          <w:szCs w:val="28"/>
          <w:rtl/>
          <w:lang w:val="fr-FR" w:bidi="ar-DZ"/>
        </w:rPr>
        <w:t>.</w:t>
      </w:r>
      <w:proofErr w:type="spellEnd"/>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تضم</w:t>
      </w:r>
      <w:proofErr w:type="gramEnd"/>
      <w:r w:rsidRPr="00181E69">
        <w:rPr>
          <w:rFonts w:cs="Simplified Arabic" w:hint="cs"/>
          <w:szCs w:val="28"/>
          <w:rtl/>
          <w:lang w:val="fr-FR" w:bidi="ar-DZ"/>
        </w:rPr>
        <w:t xml:space="preserve"> شركة التوصية إذا نوعين من الشركاء:</w:t>
      </w:r>
    </w:p>
    <w:p w:rsidR="00FB1B47" w:rsidRPr="00181E69" w:rsidRDefault="00FB1B47" w:rsidP="00FB1B47">
      <w:pPr>
        <w:spacing w:after="60"/>
        <w:ind w:firstLine="567"/>
        <w:rPr>
          <w:rFonts w:cs="Simplified Arabic"/>
          <w:szCs w:val="28"/>
          <w:rtl/>
          <w:lang w:val="fr-FR" w:bidi="ar-DZ"/>
        </w:rPr>
      </w:pPr>
      <w:proofErr w:type="gramStart"/>
      <w:r w:rsidRPr="00181E69">
        <w:rPr>
          <w:rFonts w:cs="Simplified Arabic" w:hint="cs"/>
          <w:szCs w:val="28"/>
          <w:rtl/>
          <w:lang w:val="fr-FR" w:bidi="ar-DZ"/>
        </w:rPr>
        <w:t>شركاء</w:t>
      </w:r>
      <w:proofErr w:type="gramEnd"/>
      <w:r w:rsidRPr="00181E69">
        <w:rPr>
          <w:rFonts w:cs="Simplified Arabic" w:hint="cs"/>
          <w:szCs w:val="28"/>
          <w:rtl/>
          <w:lang w:val="fr-FR" w:bidi="ar-DZ"/>
        </w:rPr>
        <w:t xml:space="preserve"> متضامنين وشركاء موصين.</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تخضع</w:t>
      </w:r>
      <w:proofErr w:type="gramEnd"/>
      <w:r w:rsidRPr="00181E69">
        <w:rPr>
          <w:rFonts w:cs="Simplified Arabic" w:hint="cs"/>
          <w:szCs w:val="28"/>
          <w:rtl/>
          <w:lang w:val="fr-FR" w:bidi="ar-DZ"/>
        </w:rPr>
        <w:t xml:space="preserve"> هذه الشركة إلى الأحكام التي تخضع لها باقي الشركات بوجه عام كما تخضع للقواعد الموضوعية لتأسيس شركة التضامن ولحلها.</w:t>
      </w:r>
    </w:p>
    <w:p w:rsidR="00FB1B47" w:rsidRPr="00181E69" w:rsidRDefault="00FB1B47" w:rsidP="00FB1B47">
      <w:pPr>
        <w:spacing w:after="60"/>
        <w:ind w:firstLine="567"/>
        <w:rPr>
          <w:rFonts w:cs="Simplified Arabic"/>
          <w:szCs w:val="28"/>
          <w:rtl/>
          <w:lang w:val="fr-FR" w:bidi="ar-DZ"/>
        </w:rPr>
      </w:pPr>
      <w:proofErr w:type="gramStart"/>
      <w:r w:rsidRPr="00181E69">
        <w:rPr>
          <w:rFonts w:cs="Simplified Arabic" w:hint="cs"/>
          <w:szCs w:val="28"/>
          <w:rtl/>
          <w:lang w:val="fr-FR" w:bidi="ar-DZ"/>
        </w:rPr>
        <w:t>لكنها</w:t>
      </w:r>
      <w:proofErr w:type="gramEnd"/>
      <w:r w:rsidRPr="00181E69">
        <w:rPr>
          <w:rFonts w:cs="Simplified Arabic" w:hint="cs"/>
          <w:szCs w:val="28"/>
          <w:rtl/>
          <w:lang w:val="fr-FR" w:bidi="ar-DZ"/>
        </w:rPr>
        <w:t xml:space="preserve"> تنفرد ببعض الأحكام الخاص </w:t>
      </w:r>
      <w:proofErr w:type="spellStart"/>
      <w:r w:rsidRPr="00181E69">
        <w:rPr>
          <w:rFonts w:cs="Simplified Arabic" w:hint="cs"/>
          <w:szCs w:val="28"/>
          <w:rtl/>
          <w:lang w:val="fr-FR" w:bidi="ar-DZ"/>
        </w:rPr>
        <w:t>بها</w:t>
      </w:r>
      <w:proofErr w:type="spellEnd"/>
      <w:r w:rsidRPr="00181E69">
        <w:rPr>
          <w:rFonts w:cs="Simplified Arabic" w:hint="cs"/>
          <w:szCs w:val="28"/>
          <w:rtl/>
          <w:lang w:val="fr-FR" w:bidi="ar-DZ"/>
        </w:rPr>
        <w:t xml:space="preserve"> بسبب وجود شركاء موصين إلى جانب المتضامنين.</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ستقتصر دراستنا على خصائص هذه الشركة وتكوينها </w:t>
      </w:r>
      <w:proofErr w:type="gramStart"/>
      <w:r w:rsidRPr="00181E69">
        <w:rPr>
          <w:rFonts w:cs="Simplified Arabic" w:hint="cs"/>
          <w:szCs w:val="28"/>
          <w:rtl/>
          <w:lang w:val="fr-FR" w:bidi="ar-DZ"/>
        </w:rPr>
        <w:t>ونشاطها</w:t>
      </w:r>
      <w:proofErr w:type="gramEnd"/>
      <w:r w:rsidRPr="00181E69">
        <w:rPr>
          <w:rFonts w:cs="Simplified Arabic" w:hint="cs"/>
          <w:szCs w:val="28"/>
          <w:rtl/>
          <w:lang w:val="fr-FR" w:bidi="ar-DZ"/>
        </w:rPr>
        <w:t xml:space="preserve"> وانقضائها.</w:t>
      </w:r>
    </w:p>
    <w:p w:rsidR="00FB1B47" w:rsidRPr="00181E69" w:rsidRDefault="00FB1B47" w:rsidP="00FB1B47">
      <w:pPr>
        <w:spacing w:after="60"/>
        <w:ind w:firstLine="567"/>
        <w:rPr>
          <w:rFonts w:cs="Simplified Arabic"/>
          <w:b/>
          <w:bCs/>
          <w:szCs w:val="28"/>
          <w:rtl/>
          <w:lang w:val="fr-FR" w:bidi="ar-DZ"/>
        </w:rPr>
      </w:pPr>
      <w:proofErr w:type="spellStart"/>
      <w:r w:rsidRPr="00181E69">
        <w:rPr>
          <w:rFonts w:cs="Simplified Arabic" w:hint="cs"/>
          <w:b/>
          <w:bCs/>
          <w:szCs w:val="28"/>
          <w:rtl/>
          <w:lang w:val="fr-FR" w:bidi="ar-DZ"/>
        </w:rPr>
        <w:t>أ-</w:t>
      </w:r>
      <w:proofErr w:type="spellEnd"/>
      <w:r w:rsidRPr="00181E69">
        <w:rPr>
          <w:rFonts w:cs="Simplified Arabic" w:hint="cs"/>
          <w:b/>
          <w:bCs/>
          <w:szCs w:val="28"/>
          <w:rtl/>
          <w:lang w:val="fr-FR" w:bidi="ar-DZ"/>
        </w:rPr>
        <w:t xml:space="preserve"> خصائص شركة التوصية البسيطة:</w:t>
      </w:r>
    </w:p>
    <w:p w:rsidR="00FB1B47" w:rsidRPr="00181E69" w:rsidRDefault="00FB1B47" w:rsidP="00FB1B47">
      <w:pPr>
        <w:spacing w:after="60"/>
        <w:ind w:firstLine="567"/>
        <w:rPr>
          <w:rFonts w:cs="Simplified Arabic"/>
          <w:b/>
          <w:bCs/>
          <w:szCs w:val="28"/>
          <w:rtl/>
          <w:lang w:val="fr-FR" w:bidi="ar-DZ"/>
        </w:rPr>
      </w:pPr>
      <w:proofErr w:type="spellStart"/>
      <w:r w:rsidRPr="00181E69">
        <w:rPr>
          <w:rFonts w:cs="Simplified Arabic" w:hint="cs"/>
          <w:b/>
          <w:bCs/>
          <w:szCs w:val="28"/>
          <w:rtl/>
          <w:lang w:val="fr-FR" w:bidi="ar-DZ"/>
        </w:rPr>
        <w:t>أ-1-</w:t>
      </w:r>
      <w:proofErr w:type="spellEnd"/>
      <w:r w:rsidRPr="00181E69">
        <w:rPr>
          <w:rFonts w:cs="Simplified Arabic" w:hint="cs"/>
          <w:b/>
          <w:bCs/>
          <w:szCs w:val="28"/>
          <w:rtl/>
          <w:lang w:val="fr-FR" w:bidi="ar-DZ"/>
        </w:rPr>
        <w:t xml:space="preserve"> وجود طائفتين من الشركاء:</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b/>
          <w:bCs/>
          <w:szCs w:val="28"/>
          <w:rtl/>
          <w:lang w:val="fr-FR" w:bidi="ar-DZ"/>
        </w:rPr>
        <w:t>*</w:t>
      </w:r>
      <w:proofErr w:type="spellEnd"/>
      <w:r w:rsidRPr="00181E69">
        <w:rPr>
          <w:rFonts w:cs="Simplified Arabic" w:hint="cs"/>
          <w:b/>
          <w:bCs/>
          <w:szCs w:val="28"/>
          <w:rtl/>
          <w:lang w:val="fr-FR" w:bidi="ar-DZ"/>
        </w:rPr>
        <w:t xml:space="preserve"> شركاء </w:t>
      </w:r>
      <w:proofErr w:type="gramStart"/>
      <w:r w:rsidRPr="00181E69">
        <w:rPr>
          <w:rFonts w:cs="Simplified Arabic" w:hint="cs"/>
          <w:b/>
          <w:bCs/>
          <w:szCs w:val="28"/>
          <w:rtl/>
          <w:lang w:val="fr-FR" w:bidi="ar-DZ"/>
        </w:rPr>
        <w:t>متضامنين</w:t>
      </w:r>
      <w:proofErr w:type="gramEnd"/>
      <w:r w:rsidRPr="00181E69">
        <w:rPr>
          <w:rFonts w:cs="Simplified Arabic" w:hint="cs"/>
          <w:szCs w:val="28"/>
          <w:rtl/>
          <w:lang w:val="fr-FR" w:bidi="ar-DZ"/>
        </w:rPr>
        <w:t xml:space="preserve"> ويخضعون لنفس الأحكام التي يخضع لها الشريك في شركة التضامن (</w:t>
      </w:r>
      <w:proofErr w:type="spellStart"/>
      <w:r w:rsidRPr="00181E69">
        <w:rPr>
          <w:rFonts w:cs="Simplified Arabic" w:hint="cs"/>
          <w:szCs w:val="28"/>
          <w:rtl/>
          <w:lang w:val="fr-FR" w:bidi="ar-DZ"/>
        </w:rPr>
        <w:t>م563</w:t>
      </w:r>
      <w:proofErr w:type="spellEnd"/>
      <w:r w:rsidRPr="00181E69">
        <w:rPr>
          <w:rFonts w:cs="Simplified Arabic" w:hint="cs"/>
          <w:szCs w:val="28"/>
          <w:rtl/>
          <w:lang w:val="fr-FR" w:bidi="ar-DZ"/>
        </w:rPr>
        <w:t xml:space="preserve"> مكرر 1</w:t>
      </w:r>
      <w:proofErr w:type="spellStart"/>
      <w:r w:rsidRPr="00181E69">
        <w:rPr>
          <w:rFonts w:cs="Simplified Arabic" w:hint="cs"/>
          <w:szCs w:val="28"/>
          <w:rtl/>
          <w:lang w:val="fr-FR" w:bidi="ar-DZ"/>
        </w:rPr>
        <w:t>).</w:t>
      </w:r>
      <w:proofErr w:type="spellEnd"/>
    </w:p>
    <w:p w:rsidR="00FB1B47" w:rsidRPr="00181E69" w:rsidRDefault="00FB1B47" w:rsidP="00FB1B47">
      <w:pPr>
        <w:spacing w:after="60"/>
        <w:ind w:firstLine="567"/>
        <w:rPr>
          <w:rFonts w:cs="Simplified Arabic"/>
          <w:szCs w:val="28"/>
          <w:rtl/>
          <w:lang w:val="fr-FR" w:bidi="ar-DZ"/>
        </w:rPr>
      </w:pPr>
      <w:r w:rsidRPr="00181E69">
        <w:rPr>
          <w:rFonts w:cs="Simplified Arabic" w:hint="cs"/>
          <w:szCs w:val="28"/>
          <w:rtl/>
          <w:lang w:val="fr-FR" w:bidi="ar-DZ"/>
        </w:rPr>
        <w:t xml:space="preserve">فيكتسبون صفة </w:t>
      </w:r>
      <w:proofErr w:type="spellStart"/>
      <w:r w:rsidRPr="00181E69">
        <w:rPr>
          <w:rFonts w:cs="Simplified Arabic" w:hint="cs"/>
          <w:szCs w:val="28"/>
          <w:rtl/>
          <w:lang w:val="fr-FR" w:bidi="ar-DZ"/>
        </w:rPr>
        <w:t>التاجر،</w:t>
      </w:r>
      <w:proofErr w:type="spellEnd"/>
      <w:r w:rsidRPr="00181E69">
        <w:rPr>
          <w:rFonts w:cs="Simplified Arabic" w:hint="cs"/>
          <w:szCs w:val="28"/>
          <w:rtl/>
          <w:lang w:val="fr-FR" w:bidi="ar-DZ"/>
        </w:rPr>
        <w:t xml:space="preserve"> ولهم حق </w:t>
      </w:r>
      <w:proofErr w:type="spellStart"/>
      <w:r w:rsidRPr="00181E69">
        <w:rPr>
          <w:rFonts w:cs="Simplified Arabic" w:hint="cs"/>
          <w:szCs w:val="28"/>
          <w:rtl/>
          <w:lang w:val="fr-FR" w:bidi="ar-DZ"/>
        </w:rPr>
        <w:t>الإدارة،</w:t>
      </w:r>
      <w:proofErr w:type="spellEnd"/>
      <w:r w:rsidRPr="00181E69">
        <w:rPr>
          <w:rFonts w:cs="Simplified Arabic" w:hint="cs"/>
          <w:szCs w:val="28"/>
          <w:rtl/>
          <w:lang w:val="fr-FR" w:bidi="ar-DZ"/>
        </w:rPr>
        <w:t xml:space="preserve"> يمكن إدراج أسمائهم في عنوان </w:t>
      </w:r>
      <w:proofErr w:type="spellStart"/>
      <w:r w:rsidRPr="00181E69">
        <w:rPr>
          <w:rFonts w:cs="Simplified Arabic" w:hint="cs"/>
          <w:szCs w:val="28"/>
          <w:rtl/>
          <w:lang w:val="fr-FR" w:bidi="ar-DZ"/>
        </w:rPr>
        <w:t>الشركة،</w:t>
      </w:r>
      <w:proofErr w:type="spellEnd"/>
      <w:r w:rsidRPr="00181E69">
        <w:rPr>
          <w:rFonts w:cs="Simplified Arabic" w:hint="cs"/>
          <w:szCs w:val="28"/>
          <w:rtl/>
          <w:lang w:val="fr-FR" w:bidi="ar-DZ"/>
        </w:rPr>
        <w:t xml:space="preserve"> يسألون مسؤولية شخصية وتضامنية عن ديون الشركة.</w:t>
      </w:r>
    </w:p>
    <w:p w:rsidR="00FB1B47" w:rsidRPr="00181E69" w:rsidRDefault="00FB1B47" w:rsidP="00FB1B47">
      <w:pPr>
        <w:spacing w:after="60"/>
        <w:ind w:firstLine="567"/>
        <w:rPr>
          <w:rFonts w:cs="Simplified Arabic"/>
          <w:b/>
          <w:bCs/>
          <w:szCs w:val="28"/>
          <w:rtl/>
          <w:lang w:val="fr-FR" w:bidi="ar-DZ"/>
        </w:rPr>
      </w:pPr>
      <w:proofErr w:type="spellStart"/>
      <w:r w:rsidRPr="00181E69">
        <w:rPr>
          <w:rFonts w:cs="Simplified Arabic" w:hint="cs"/>
          <w:b/>
          <w:bCs/>
          <w:szCs w:val="28"/>
          <w:rtl/>
          <w:lang w:val="fr-FR" w:bidi="ar-DZ"/>
        </w:rPr>
        <w:t>*</w:t>
      </w:r>
      <w:proofErr w:type="spellEnd"/>
      <w:r w:rsidRPr="00181E69">
        <w:rPr>
          <w:rFonts w:cs="Simplified Arabic" w:hint="cs"/>
          <w:b/>
          <w:bCs/>
          <w:szCs w:val="28"/>
          <w:rtl/>
          <w:lang w:val="fr-FR" w:bidi="ar-DZ"/>
        </w:rPr>
        <w:t xml:space="preserve"> </w:t>
      </w:r>
      <w:proofErr w:type="gramStart"/>
      <w:r w:rsidRPr="00181E69">
        <w:rPr>
          <w:rFonts w:cs="Simplified Arabic" w:hint="cs"/>
          <w:b/>
          <w:bCs/>
          <w:szCs w:val="28"/>
          <w:rtl/>
          <w:lang w:val="fr-FR" w:bidi="ar-DZ"/>
        </w:rPr>
        <w:t>شركاء</w:t>
      </w:r>
      <w:proofErr w:type="gramEnd"/>
      <w:r w:rsidRPr="00181E69">
        <w:rPr>
          <w:rFonts w:cs="Simplified Arabic" w:hint="cs"/>
          <w:b/>
          <w:bCs/>
          <w:szCs w:val="28"/>
          <w:rtl/>
          <w:lang w:val="fr-FR" w:bidi="ar-DZ"/>
        </w:rPr>
        <w:t xml:space="preserve"> موصين</w:t>
      </w:r>
    </w:p>
    <w:p w:rsidR="00FB1B47" w:rsidRPr="00181E69" w:rsidRDefault="00FB1B47" w:rsidP="00FB1B47">
      <w:pPr>
        <w:spacing w:after="60"/>
        <w:ind w:firstLine="567"/>
        <w:rPr>
          <w:rFonts w:cs="Simplified Arabic"/>
          <w:szCs w:val="28"/>
          <w:rtl/>
          <w:lang w:val="fr-FR" w:bidi="ar-DZ"/>
        </w:rPr>
      </w:pPr>
      <w:proofErr w:type="gramStart"/>
      <w:r w:rsidRPr="00181E69">
        <w:rPr>
          <w:rFonts w:cs="Simplified Arabic" w:hint="cs"/>
          <w:szCs w:val="28"/>
          <w:rtl/>
          <w:lang w:val="fr-FR" w:bidi="ar-DZ"/>
        </w:rPr>
        <w:t>ليست</w:t>
      </w:r>
      <w:proofErr w:type="gramEnd"/>
      <w:r w:rsidRPr="00181E69">
        <w:rPr>
          <w:rFonts w:cs="Simplified Arabic" w:hint="cs"/>
          <w:szCs w:val="28"/>
          <w:rtl/>
          <w:lang w:val="fr-FR" w:bidi="ar-DZ"/>
        </w:rPr>
        <w:t xml:space="preserve"> لهم صفة </w:t>
      </w:r>
      <w:proofErr w:type="spellStart"/>
      <w:r w:rsidRPr="00181E69">
        <w:rPr>
          <w:rFonts w:cs="Simplified Arabic" w:hint="cs"/>
          <w:szCs w:val="28"/>
          <w:rtl/>
          <w:lang w:val="fr-FR" w:bidi="ar-DZ"/>
        </w:rPr>
        <w:t>التاجر،</w:t>
      </w:r>
      <w:proofErr w:type="spellEnd"/>
      <w:r w:rsidRPr="00181E69">
        <w:rPr>
          <w:rFonts w:cs="Simplified Arabic" w:hint="cs"/>
          <w:szCs w:val="28"/>
          <w:rtl/>
          <w:lang w:val="fr-FR" w:bidi="ar-DZ"/>
        </w:rPr>
        <w:t xml:space="preserve"> ليس لهم حق </w:t>
      </w:r>
      <w:proofErr w:type="spellStart"/>
      <w:r w:rsidRPr="00181E69">
        <w:rPr>
          <w:rFonts w:cs="Simplified Arabic" w:hint="cs"/>
          <w:szCs w:val="28"/>
          <w:rtl/>
          <w:lang w:val="fr-FR" w:bidi="ar-DZ"/>
        </w:rPr>
        <w:t>الإدارة،</w:t>
      </w:r>
      <w:proofErr w:type="spellEnd"/>
      <w:r w:rsidRPr="00181E69">
        <w:rPr>
          <w:rFonts w:cs="Simplified Arabic" w:hint="cs"/>
          <w:szCs w:val="28"/>
          <w:rtl/>
          <w:lang w:val="fr-FR" w:bidi="ar-DZ"/>
        </w:rPr>
        <w:t xml:space="preserve"> لا تدرج أسماؤهم في عنوان </w:t>
      </w:r>
      <w:proofErr w:type="spellStart"/>
      <w:r w:rsidRPr="00181E69">
        <w:rPr>
          <w:rFonts w:cs="Simplified Arabic" w:hint="cs"/>
          <w:szCs w:val="28"/>
          <w:rtl/>
          <w:lang w:val="fr-FR" w:bidi="ar-DZ"/>
        </w:rPr>
        <w:t>الشركة،</w:t>
      </w:r>
      <w:proofErr w:type="spellEnd"/>
      <w:r w:rsidRPr="00181E69">
        <w:rPr>
          <w:rFonts w:cs="Simplified Arabic" w:hint="cs"/>
          <w:szCs w:val="28"/>
          <w:rtl/>
          <w:lang w:val="fr-FR" w:bidi="ar-DZ"/>
        </w:rPr>
        <w:t xml:space="preserve"> لا يسألون إلا في حدود حصصهم المقدمة في رأس مال </w:t>
      </w:r>
      <w:proofErr w:type="spellStart"/>
      <w:r w:rsidRPr="00181E69">
        <w:rPr>
          <w:rFonts w:cs="Simplified Arabic" w:hint="cs"/>
          <w:szCs w:val="28"/>
          <w:rtl/>
          <w:lang w:val="fr-FR" w:bidi="ar-DZ"/>
        </w:rPr>
        <w:t>الشركة،</w:t>
      </w:r>
      <w:proofErr w:type="spellEnd"/>
      <w:r w:rsidRPr="00181E69">
        <w:rPr>
          <w:rFonts w:cs="Simplified Arabic" w:hint="cs"/>
          <w:szCs w:val="28"/>
          <w:rtl/>
          <w:lang w:val="fr-FR" w:bidi="ar-DZ"/>
        </w:rPr>
        <w:t xml:space="preserve"> لا يمكن أن تكون حصصهم عملا.</w:t>
      </w:r>
    </w:p>
    <w:p w:rsidR="00FB1B47" w:rsidRPr="00181E69" w:rsidRDefault="00FB1B47" w:rsidP="00FB1B47">
      <w:pPr>
        <w:spacing w:after="60"/>
        <w:ind w:firstLine="567"/>
        <w:rPr>
          <w:rFonts w:cs="Simplified Arabic"/>
          <w:b/>
          <w:bCs/>
          <w:szCs w:val="28"/>
          <w:rtl/>
          <w:lang w:val="fr-FR" w:bidi="ar-DZ"/>
        </w:rPr>
      </w:pPr>
      <w:proofErr w:type="spellStart"/>
      <w:r w:rsidRPr="00181E69">
        <w:rPr>
          <w:rFonts w:cs="Simplified Arabic" w:hint="cs"/>
          <w:b/>
          <w:bCs/>
          <w:szCs w:val="28"/>
          <w:rtl/>
          <w:lang w:val="fr-FR" w:bidi="ar-DZ"/>
        </w:rPr>
        <w:t>أ-2-</w:t>
      </w:r>
      <w:proofErr w:type="spellEnd"/>
      <w:r w:rsidRPr="00181E69">
        <w:rPr>
          <w:rFonts w:cs="Simplified Arabic" w:hint="cs"/>
          <w:b/>
          <w:bCs/>
          <w:szCs w:val="28"/>
          <w:rtl/>
          <w:lang w:val="fr-FR" w:bidi="ar-DZ"/>
        </w:rPr>
        <w:t xml:space="preserve"> عنوان الشركة:</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يشمل</w:t>
      </w:r>
      <w:proofErr w:type="gramEnd"/>
      <w:r w:rsidRPr="00181E69">
        <w:rPr>
          <w:rFonts w:cs="Simplified Arabic" w:hint="cs"/>
          <w:szCs w:val="28"/>
          <w:rtl/>
          <w:lang w:val="fr-FR" w:bidi="ar-DZ"/>
        </w:rPr>
        <w:t xml:space="preserve"> عنوان الشركة اسما واحدا أو أكثر من أسماء الشركاء المتضامنين وإذا كان شريكا واحدا متضامنا يجب أن يكون متبوعا بعبارة </w:t>
      </w:r>
      <w:proofErr w:type="spellStart"/>
      <w:r w:rsidRPr="00181E69">
        <w:rPr>
          <w:rFonts w:cs="Simplified Arabic" w:hint="cs"/>
          <w:szCs w:val="28"/>
          <w:rtl/>
          <w:lang w:val="fr-FR" w:bidi="ar-DZ"/>
        </w:rPr>
        <w:t>"وشركاؤهم"</w:t>
      </w:r>
      <w:proofErr w:type="spellEnd"/>
      <w:r w:rsidRPr="00181E69">
        <w:rPr>
          <w:rFonts w:cs="Simplified Arabic" w:hint="cs"/>
          <w:szCs w:val="28"/>
          <w:rtl/>
          <w:lang w:val="fr-FR" w:bidi="ar-DZ"/>
        </w:rPr>
        <w:t xml:space="preserve"> (563 مكرر 2</w:t>
      </w: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حتى يعلم الغير أنه يوقع باسم الشركة لا باسمه الخاص.</w:t>
      </w:r>
    </w:p>
    <w:p w:rsidR="00FB1B47" w:rsidRPr="00181E69" w:rsidRDefault="00FB1B47" w:rsidP="00FB1B47">
      <w:pPr>
        <w:spacing w:after="60"/>
        <w:ind w:firstLine="567"/>
        <w:rPr>
          <w:rFonts w:cs="Simplified Arabic"/>
          <w:szCs w:val="28"/>
          <w:rtl/>
          <w:lang w:val="fr-FR" w:bidi="ar-DZ"/>
        </w:rPr>
      </w:pPr>
      <w:r w:rsidRPr="00181E69">
        <w:rPr>
          <w:rFonts w:cs="Simplified Arabic" w:hint="cs"/>
          <w:szCs w:val="28"/>
          <w:rtl/>
          <w:lang w:val="fr-FR" w:bidi="ar-DZ"/>
        </w:rPr>
        <w:t xml:space="preserve">وليس لأي شريك موصى أن يدرج اسمه في عنوان الشركة وإن أدرج كان </w:t>
      </w:r>
      <w:proofErr w:type="spellStart"/>
      <w:r w:rsidRPr="00181E69">
        <w:rPr>
          <w:rFonts w:cs="Simplified Arabic" w:hint="cs"/>
          <w:szCs w:val="28"/>
          <w:rtl/>
          <w:lang w:val="fr-FR" w:bidi="ar-DZ"/>
        </w:rPr>
        <w:t>مسؤولا</w:t>
      </w:r>
      <w:proofErr w:type="spellEnd"/>
      <w:r w:rsidRPr="00181E69">
        <w:rPr>
          <w:rFonts w:cs="Simplified Arabic" w:hint="cs"/>
          <w:szCs w:val="28"/>
          <w:rtl/>
          <w:lang w:val="fr-FR" w:bidi="ar-DZ"/>
        </w:rPr>
        <w:t xml:space="preserve"> مسؤولية تضامنية ومن دون تحديد عن ديون الشركة (</w:t>
      </w:r>
      <w:proofErr w:type="spellStart"/>
      <w:r w:rsidRPr="00181E69">
        <w:rPr>
          <w:rFonts w:cs="Simplified Arabic" w:hint="cs"/>
          <w:szCs w:val="28"/>
          <w:rtl/>
          <w:lang w:val="fr-FR" w:bidi="ar-DZ"/>
        </w:rPr>
        <w:t>م563</w:t>
      </w:r>
      <w:proofErr w:type="spellEnd"/>
      <w:r w:rsidRPr="00181E69">
        <w:rPr>
          <w:rFonts w:cs="Simplified Arabic" w:hint="cs"/>
          <w:szCs w:val="28"/>
          <w:rtl/>
          <w:lang w:val="fr-FR" w:bidi="ar-DZ"/>
        </w:rPr>
        <w:t xml:space="preserve"> مكرر 2/2</w:t>
      </w:r>
      <w:proofErr w:type="spellStart"/>
      <w:r w:rsidRPr="00181E69">
        <w:rPr>
          <w:rFonts w:cs="Simplified Arabic" w:hint="cs"/>
          <w:szCs w:val="28"/>
          <w:rtl/>
          <w:lang w:val="fr-FR" w:bidi="ar-DZ"/>
        </w:rPr>
        <w:t>).</w:t>
      </w:r>
      <w:proofErr w:type="spellEnd"/>
    </w:p>
    <w:p w:rsidR="00FB1B47" w:rsidRPr="00181E69" w:rsidRDefault="00FB1B47" w:rsidP="00FB1B47">
      <w:pPr>
        <w:spacing w:after="60"/>
        <w:ind w:firstLine="567"/>
        <w:rPr>
          <w:rFonts w:cs="Simplified Arabic"/>
          <w:szCs w:val="28"/>
          <w:rtl/>
          <w:lang w:val="fr-FR" w:bidi="ar-DZ"/>
        </w:rPr>
      </w:pPr>
      <w:r w:rsidRPr="00181E69">
        <w:rPr>
          <w:rFonts w:cs="Simplified Arabic" w:hint="cs"/>
          <w:szCs w:val="28"/>
          <w:rtl/>
          <w:lang w:val="fr-FR" w:bidi="ar-DZ"/>
        </w:rPr>
        <w:lastRenderedPageBreak/>
        <w:t xml:space="preserve">إنما يكون بالنسبة للغير </w:t>
      </w:r>
      <w:proofErr w:type="spellStart"/>
      <w:r w:rsidRPr="00181E69">
        <w:rPr>
          <w:rFonts w:cs="Simplified Arabic" w:hint="cs"/>
          <w:szCs w:val="28"/>
          <w:rtl/>
          <w:lang w:val="fr-FR" w:bidi="ar-DZ"/>
        </w:rPr>
        <w:t>فقط،</w:t>
      </w:r>
      <w:proofErr w:type="spellEnd"/>
      <w:r w:rsidRPr="00181E69">
        <w:rPr>
          <w:rFonts w:cs="Simplified Arabic" w:hint="cs"/>
          <w:szCs w:val="28"/>
          <w:rtl/>
          <w:lang w:val="fr-FR" w:bidi="ar-DZ"/>
        </w:rPr>
        <w:t xml:space="preserve"> أما بالنسبة لباقي الشركاء فيظل بصفة موصي ولا يسأل إلا في حدود حصته وله الرجوع عليهم بما دفعه للغير زيادة عن حصته.</w:t>
      </w:r>
    </w:p>
    <w:p w:rsidR="00FB1B47" w:rsidRPr="00181E69" w:rsidRDefault="00FB1B47" w:rsidP="00FB1B47">
      <w:pPr>
        <w:spacing w:after="60"/>
        <w:ind w:firstLine="567"/>
        <w:rPr>
          <w:rFonts w:cs="Simplified Arabic"/>
          <w:b/>
          <w:bCs/>
          <w:szCs w:val="28"/>
          <w:rtl/>
          <w:lang w:val="fr-FR" w:bidi="ar-DZ"/>
        </w:rPr>
      </w:pPr>
      <w:proofErr w:type="spellStart"/>
      <w:r w:rsidRPr="00181E69">
        <w:rPr>
          <w:rFonts w:cs="Simplified Arabic" w:hint="cs"/>
          <w:b/>
          <w:bCs/>
          <w:szCs w:val="28"/>
          <w:rtl/>
          <w:lang w:val="fr-FR" w:bidi="ar-DZ"/>
        </w:rPr>
        <w:t>أ-3-</w:t>
      </w:r>
      <w:proofErr w:type="spellEnd"/>
      <w:r w:rsidRPr="00181E69">
        <w:rPr>
          <w:rFonts w:cs="Simplified Arabic" w:hint="cs"/>
          <w:b/>
          <w:bCs/>
          <w:szCs w:val="28"/>
          <w:rtl/>
          <w:lang w:val="fr-FR" w:bidi="ar-DZ"/>
        </w:rPr>
        <w:t xml:space="preserve"> عدم جواز انتقال حصة الشريك:</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لما</w:t>
      </w:r>
      <w:proofErr w:type="gramEnd"/>
      <w:r w:rsidRPr="00181E69">
        <w:rPr>
          <w:rFonts w:cs="Simplified Arabic" w:hint="cs"/>
          <w:szCs w:val="28"/>
          <w:rtl/>
          <w:lang w:val="fr-FR" w:bidi="ar-DZ"/>
        </w:rPr>
        <w:t xml:space="preserve"> كانت هذه الشركة من شركات الأشخاص فليس لأي من الشركاء التنازل عن حصته إلا بموافقة جميع الشركاء (</w:t>
      </w:r>
      <w:proofErr w:type="spellStart"/>
      <w:r w:rsidRPr="00181E69">
        <w:rPr>
          <w:rFonts w:cs="Simplified Arabic" w:hint="cs"/>
          <w:szCs w:val="28"/>
          <w:rtl/>
          <w:lang w:val="fr-FR" w:bidi="ar-DZ"/>
        </w:rPr>
        <w:t>م563</w:t>
      </w:r>
      <w:proofErr w:type="spellEnd"/>
      <w:r w:rsidRPr="00181E69">
        <w:rPr>
          <w:rFonts w:cs="Simplified Arabic" w:hint="cs"/>
          <w:szCs w:val="28"/>
          <w:rtl/>
          <w:lang w:val="fr-FR" w:bidi="ar-DZ"/>
        </w:rPr>
        <w:t xml:space="preserve"> مكرر 7/</w:t>
      </w:r>
      <w:proofErr w:type="spellStart"/>
      <w:r w:rsidRPr="00181E69">
        <w:rPr>
          <w:rFonts w:cs="Simplified Arabic" w:hint="cs"/>
          <w:szCs w:val="28"/>
          <w:rtl/>
          <w:lang w:val="fr-FR" w:bidi="ar-DZ"/>
        </w:rPr>
        <w:t>1ق</w:t>
      </w:r>
      <w:proofErr w:type="spellEnd"/>
      <w:r w:rsidRPr="00181E69">
        <w:rPr>
          <w:rFonts w:cs="Simplified Arabic" w:hint="cs"/>
          <w:szCs w:val="28"/>
          <w:rtl/>
          <w:lang w:val="fr-FR" w:bidi="ar-DZ"/>
        </w:rPr>
        <w:t>.ت.ج</w:t>
      </w:r>
      <w:proofErr w:type="spellStart"/>
      <w:r w:rsidRPr="00181E69">
        <w:rPr>
          <w:rFonts w:cs="Simplified Arabic" w:hint="cs"/>
          <w:szCs w:val="28"/>
          <w:rtl/>
          <w:lang w:val="fr-FR" w:bidi="ar-DZ"/>
        </w:rPr>
        <w:t>).</w:t>
      </w:r>
      <w:proofErr w:type="spellEnd"/>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غير أنه وخروجا عن هذه القاعدة أعطى المشرع إمكانية للشركاء للنص في العقد التأسيسي للشركة على ما يأتي:</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إمكانية التنازل عن حصص الشركاء الموصين بكل حرية بين الشركاء.</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إمكانية التنازل عن حصص الشركاء الموصين إلى الأشخاص الأجانب عن الشركة بموافقة كل الشركاء المتضامنين والشركاء </w:t>
      </w:r>
      <w:proofErr w:type="gramStart"/>
      <w:r w:rsidRPr="00181E69">
        <w:rPr>
          <w:rFonts w:cs="Simplified Arabic" w:hint="cs"/>
          <w:szCs w:val="28"/>
          <w:rtl/>
          <w:lang w:val="fr-FR" w:bidi="ar-DZ"/>
        </w:rPr>
        <w:t>الموصين</w:t>
      </w:r>
      <w:proofErr w:type="gramEnd"/>
      <w:r w:rsidRPr="00181E69">
        <w:rPr>
          <w:rFonts w:cs="Simplified Arabic" w:hint="cs"/>
          <w:szCs w:val="28"/>
          <w:rtl/>
          <w:lang w:val="fr-FR" w:bidi="ar-DZ"/>
        </w:rPr>
        <w:t xml:space="preserve"> الممثلين لأغلبية رأس المال.</w:t>
      </w:r>
    </w:p>
    <w:p w:rsidR="00FB1B47" w:rsidRDefault="00FB1B47" w:rsidP="00FB1B47">
      <w:pPr>
        <w:spacing w:after="60"/>
        <w:ind w:firstLine="567"/>
        <w:rPr>
          <w:rFonts w:cs="Simplified Arabic"/>
          <w:szCs w:val="28"/>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إمكانية تنازل الشريك المتضامن عن جزء من حصته إلى شريك موصي أو إلى أجنبي عن الشركة بموافقة جمع الشركاء المتضامنين والشركاء الموصين الممثلين لأغلبية رأس المال.</w:t>
      </w:r>
    </w:p>
    <w:p w:rsidR="00FB1B47" w:rsidRPr="00181E69" w:rsidRDefault="00FB1B47" w:rsidP="00FB1B47">
      <w:pPr>
        <w:spacing w:after="60"/>
        <w:ind w:firstLine="567"/>
        <w:rPr>
          <w:rFonts w:cs="Simplified Arabic"/>
          <w:szCs w:val="28"/>
          <w:rtl/>
          <w:lang w:val="fr-FR" w:bidi="ar-DZ"/>
        </w:rPr>
      </w:pPr>
    </w:p>
    <w:p w:rsidR="00FB1B47" w:rsidRPr="00181E69" w:rsidRDefault="00FB1B47" w:rsidP="00FB1B47">
      <w:pPr>
        <w:spacing w:after="60"/>
        <w:ind w:firstLine="567"/>
        <w:rPr>
          <w:rFonts w:cs="Simplified Arabic"/>
          <w:b/>
          <w:bCs/>
          <w:szCs w:val="28"/>
          <w:rtl/>
          <w:lang w:val="fr-FR" w:bidi="ar-DZ"/>
        </w:rPr>
      </w:pPr>
      <w:proofErr w:type="spellStart"/>
      <w:r w:rsidRPr="00181E69">
        <w:rPr>
          <w:rFonts w:cs="Simplified Arabic" w:hint="cs"/>
          <w:b/>
          <w:bCs/>
          <w:szCs w:val="28"/>
          <w:rtl/>
          <w:lang w:val="fr-FR" w:bidi="ar-DZ"/>
        </w:rPr>
        <w:t>ب-</w:t>
      </w:r>
      <w:proofErr w:type="spellEnd"/>
      <w:r w:rsidRPr="00181E69">
        <w:rPr>
          <w:rFonts w:cs="Simplified Arabic" w:hint="cs"/>
          <w:b/>
          <w:bCs/>
          <w:szCs w:val="28"/>
          <w:rtl/>
          <w:lang w:val="fr-FR" w:bidi="ar-DZ"/>
        </w:rPr>
        <w:t xml:space="preserve"> تكوين شركة التوصية البسيطة</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2"/>
      </w:r>
      <w:proofErr w:type="spellStart"/>
      <w:r w:rsidRPr="00193359">
        <w:rPr>
          <w:rFonts w:ascii="Simplified Arabic" w:hAnsi="Simplified Arabic" w:cs="Simplified Arabic"/>
          <w:b/>
          <w:bCs/>
          <w:sz w:val="32"/>
          <w:szCs w:val="32"/>
          <w:vertAlign w:val="superscript"/>
          <w:rtl/>
          <w:lang w:val="fr-FR"/>
        </w:rPr>
        <w:t>)</w:t>
      </w:r>
      <w:r w:rsidRPr="00181E69">
        <w:rPr>
          <w:rFonts w:cs="Simplified Arabic" w:hint="cs"/>
          <w:b/>
          <w:bCs/>
          <w:szCs w:val="28"/>
          <w:rtl/>
          <w:lang w:val="fr-FR" w:bidi="ar-DZ"/>
        </w:rPr>
        <w:t>:</w:t>
      </w:r>
      <w:proofErr w:type="spellEnd"/>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جميع أحكام شركة التضامن فيما يتعلق بالتكوين والشهر تسري على هذه الشركة.</w:t>
      </w:r>
    </w:p>
    <w:p w:rsidR="00FB1B47" w:rsidRPr="00181E69" w:rsidRDefault="00FB1B47" w:rsidP="00FB1B47">
      <w:pPr>
        <w:spacing w:after="60"/>
        <w:ind w:firstLine="567"/>
        <w:rPr>
          <w:rFonts w:cs="Simplified Arabic"/>
          <w:szCs w:val="28"/>
          <w:rtl/>
          <w:lang w:val="fr-FR" w:bidi="ar-DZ"/>
        </w:rPr>
      </w:pPr>
      <w:r w:rsidRPr="00181E69">
        <w:rPr>
          <w:rFonts w:cs="Simplified Arabic" w:hint="cs"/>
          <w:szCs w:val="28"/>
          <w:rtl/>
          <w:lang w:val="fr-FR" w:bidi="ar-DZ"/>
        </w:rPr>
        <w:t>بالإضافة إلى وجوب أن يكون العقد التأسيسي للشركة متضمنا:</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مبلغ</w:t>
      </w:r>
      <w:proofErr w:type="gramEnd"/>
      <w:r w:rsidRPr="00181E69">
        <w:rPr>
          <w:rFonts w:cs="Simplified Arabic" w:hint="cs"/>
          <w:szCs w:val="28"/>
          <w:rtl/>
          <w:lang w:val="fr-FR" w:bidi="ar-DZ"/>
        </w:rPr>
        <w:t xml:space="preserve"> أو قيمة حصص كل الشركاء.</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حصة كل شريك متضامن أو شريك موصي في هذا المبلغ أو القيمة.</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الحصة الإجمالية للشركاء المتضامنين وحصتهم في الأرباح وكذا حصتهم في الفائض من التصفية (</w:t>
      </w:r>
      <w:proofErr w:type="spellStart"/>
      <w:r w:rsidRPr="00181E69">
        <w:rPr>
          <w:rFonts w:cs="Simplified Arabic" w:hint="cs"/>
          <w:szCs w:val="28"/>
          <w:rtl/>
          <w:lang w:val="fr-FR" w:bidi="ar-DZ"/>
        </w:rPr>
        <w:t>م563</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مكرر</w:t>
      </w:r>
      <w:proofErr w:type="gramEnd"/>
      <w:r w:rsidRPr="00181E69">
        <w:rPr>
          <w:rFonts w:cs="Simplified Arabic" w:hint="cs"/>
          <w:szCs w:val="28"/>
          <w:rtl/>
          <w:lang w:val="fr-FR" w:bidi="ar-DZ"/>
        </w:rPr>
        <w:t xml:space="preserve"> 3</w:t>
      </w:r>
      <w:proofErr w:type="spellStart"/>
      <w:r w:rsidRPr="00181E69">
        <w:rPr>
          <w:rFonts w:cs="Simplified Arabic" w:hint="cs"/>
          <w:szCs w:val="28"/>
          <w:rtl/>
          <w:lang w:val="fr-FR" w:bidi="ar-DZ"/>
        </w:rPr>
        <w:t>).</w:t>
      </w:r>
      <w:proofErr w:type="spellEnd"/>
    </w:p>
    <w:p w:rsidR="00FB1B47" w:rsidRPr="00181E69" w:rsidRDefault="00FB1B47" w:rsidP="00FB1B47">
      <w:pPr>
        <w:spacing w:after="60"/>
        <w:ind w:firstLine="567"/>
        <w:rPr>
          <w:rFonts w:cs="Simplified Arabic"/>
          <w:b/>
          <w:bCs/>
          <w:szCs w:val="28"/>
          <w:rtl/>
          <w:lang w:val="fr-FR" w:bidi="ar-DZ"/>
        </w:rPr>
      </w:pPr>
      <w:proofErr w:type="spellStart"/>
      <w:r w:rsidRPr="00181E69">
        <w:rPr>
          <w:rFonts w:cs="Simplified Arabic" w:hint="cs"/>
          <w:b/>
          <w:bCs/>
          <w:szCs w:val="28"/>
          <w:rtl/>
          <w:lang w:val="fr-FR" w:bidi="ar-DZ"/>
        </w:rPr>
        <w:t>ج-</w:t>
      </w:r>
      <w:proofErr w:type="spellEnd"/>
      <w:r w:rsidRPr="00181E69">
        <w:rPr>
          <w:rFonts w:cs="Simplified Arabic" w:hint="cs"/>
          <w:b/>
          <w:bCs/>
          <w:szCs w:val="28"/>
          <w:rtl/>
          <w:lang w:val="fr-FR" w:bidi="ar-DZ"/>
        </w:rPr>
        <w:t xml:space="preserve"> نشاط شركة التوصية البسيطة:</w:t>
      </w:r>
    </w:p>
    <w:p w:rsidR="00FB1B47" w:rsidRPr="00181E69" w:rsidRDefault="00FB1B47" w:rsidP="00FB1B47">
      <w:pPr>
        <w:spacing w:after="60"/>
        <w:ind w:firstLine="567"/>
        <w:rPr>
          <w:rFonts w:cs="Simplified Arabic"/>
          <w:szCs w:val="28"/>
          <w:rtl/>
          <w:lang w:val="fr-FR" w:bidi="ar-DZ"/>
        </w:rPr>
      </w:pPr>
      <w:proofErr w:type="gramStart"/>
      <w:r w:rsidRPr="00181E69">
        <w:rPr>
          <w:rFonts w:cs="Simplified Arabic" w:hint="cs"/>
          <w:szCs w:val="28"/>
          <w:rtl/>
          <w:lang w:val="fr-FR" w:bidi="ar-DZ"/>
        </w:rPr>
        <w:t>يسري</w:t>
      </w:r>
      <w:proofErr w:type="gramEnd"/>
      <w:r w:rsidRPr="00181E69">
        <w:rPr>
          <w:rFonts w:cs="Simplified Arabic" w:hint="cs"/>
          <w:szCs w:val="28"/>
          <w:rtl/>
          <w:lang w:val="fr-FR" w:bidi="ar-DZ"/>
        </w:rPr>
        <w:t xml:space="preserve"> على شركة التوصية البسيطة ما يسري على شركة التضامن من أحكام فيما يتعلق بإدارة الشركة وتوزيع الأرباح والخسائر غير أنه يحظر على الشركاء الموصين التدخل في إدارة الشركة كما أنهم لا يسألون إلا في حدود حصصهم</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3"/>
      </w:r>
      <w:proofErr w:type="spellStart"/>
      <w:r w:rsidRPr="00193359">
        <w:rPr>
          <w:rFonts w:ascii="Simplified Arabic" w:hAnsi="Simplified Arabic" w:cs="Simplified Arabic"/>
          <w:b/>
          <w:bCs/>
          <w:sz w:val="32"/>
          <w:szCs w:val="32"/>
          <w:vertAlign w:val="superscript"/>
          <w:rtl/>
          <w:lang w:val="fr-FR"/>
        </w:rPr>
        <w:t>)</w:t>
      </w:r>
      <w:r w:rsidRPr="00181E69">
        <w:rPr>
          <w:rFonts w:cs="Simplified Arabic" w:hint="cs"/>
          <w:szCs w:val="28"/>
          <w:rtl/>
          <w:lang w:val="fr-FR" w:bidi="ar-DZ"/>
        </w:rPr>
        <w:t>.</w:t>
      </w:r>
      <w:proofErr w:type="spellEnd"/>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lastRenderedPageBreak/>
        <w:t>-</w:t>
      </w:r>
      <w:proofErr w:type="spellEnd"/>
      <w:r w:rsidRPr="00181E69">
        <w:rPr>
          <w:rFonts w:cs="Simplified Arabic" w:hint="cs"/>
          <w:szCs w:val="28"/>
          <w:rtl/>
          <w:lang w:val="fr-FR" w:bidi="ar-DZ"/>
        </w:rPr>
        <w:t xml:space="preserve"> منعت صراحة المادة 563 </w:t>
      </w:r>
      <w:proofErr w:type="gramStart"/>
      <w:r w:rsidRPr="00181E69">
        <w:rPr>
          <w:rFonts w:cs="Simplified Arabic" w:hint="cs"/>
          <w:szCs w:val="28"/>
          <w:rtl/>
          <w:lang w:val="fr-FR" w:bidi="ar-DZ"/>
        </w:rPr>
        <w:t>مكرر</w:t>
      </w:r>
      <w:proofErr w:type="gramEnd"/>
      <w:r w:rsidRPr="00181E69">
        <w:rPr>
          <w:rFonts w:cs="Simplified Arabic" w:hint="cs"/>
          <w:szCs w:val="28"/>
          <w:rtl/>
          <w:lang w:val="fr-FR" w:bidi="ar-DZ"/>
        </w:rPr>
        <w:t xml:space="preserve"> </w:t>
      </w:r>
      <w:proofErr w:type="spellStart"/>
      <w:r w:rsidRPr="00181E69">
        <w:rPr>
          <w:rFonts w:cs="Simplified Arabic" w:hint="cs"/>
          <w:szCs w:val="28"/>
          <w:rtl/>
          <w:lang w:val="fr-FR" w:bidi="ar-DZ"/>
        </w:rPr>
        <w:t>5ق</w:t>
      </w:r>
      <w:proofErr w:type="spellEnd"/>
      <w:r w:rsidRPr="00181E69">
        <w:rPr>
          <w:rFonts w:cs="Simplified Arabic" w:hint="cs"/>
          <w:szCs w:val="28"/>
          <w:rtl/>
          <w:lang w:val="fr-FR" w:bidi="ar-DZ"/>
        </w:rPr>
        <w:t xml:space="preserve">.ت </w:t>
      </w:r>
      <w:proofErr w:type="gramStart"/>
      <w:r w:rsidRPr="00181E69">
        <w:rPr>
          <w:rFonts w:cs="Simplified Arabic" w:hint="cs"/>
          <w:szCs w:val="28"/>
          <w:rtl/>
          <w:lang w:val="fr-FR" w:bidi="ar-DZ"/>
        </w:rPr>
        <w:t>الشريك</w:t>
      </w:r>
      <w:proofErr w:type="gramEnd"/>
      <w:r w:rsidRPr="00181E69">
        <w:rPr>
          <w:rFonts w:cs="Simplified Arabic" w:hint="cs"/>
          <w:szCs w:val="28"/>
          <w:rtl/>
          <w:lang w:val="fr-FR" w:bidi="ar-DZ"/>
        </w:rPr>
        <w:t xml:space="preserve"> الموصي من التدخل أو القيام بأي عمل من أعمال الإدارة في الشركة ولو بمقتضى توكيل وعلى ذلك فالإدارة لا تكون إلا لشريك متضامن أو لأجنبي على </w:t>
      </w:r>
      <w:proofErr w:type="spellStart"/>
      <w:r w:rsidRPr="00181E69">
        <w:rPr>
          <w:rFonts w:cs="Simplified Arabic" w:hint="cs"/>
          <w:szCs w:val="28"/>
          <w:rtl/>
          <w:lang w:val="fr-FR" w:bidi="ar-DZ"/>
        </w:rPr>
        <w:t>الشركة،</w:t>
      </w:r>
      <w:proofErr w:type="spellEnd"/>
      <w:r w:rsidRPr="00181E69">
        <w:rPr>
          <w:rFonts w:cs="Simplified Arabic" w:hint="cs"/>
          <w:szCs w:val="28"/>
          <w:rtl/>
          <w:lang w:val="fr-FR" w:bidi="ar-DZ"/>
        </w:rPr>
        <w:t xml:space="preserve"> وإذا لم يعين مديرا لها كانت الإدارة لجميع الشركاء المتضامنين.</w:t>
      </w:r>
    </w:p>
    <w:p w:rsidR="00FB1B47" w:rsidRPr="00181E69" w:rsidRDefault="00FB1B47" w:rsidP="00FB1B47">
      <w:pPr>
        <w:spacing w:after="60"/>
        <w:ind w:firstLine="567"/>
        <w:rPr>
          <w:rFonts w:cs="Simplified Arabic"/>
          <w:b/>
          <w:bCs/>
          <w:szCs w:val="28"/>
          <w:rtl/>
          <w:lang w:val="fr-FR" w:bidi="ar-DZ"/>
        </w:rPr>
      </w:pPr>
      <w:r w:rsidRPr="00181E69">
        <w:rPr>
          <w:rFonts w:cs="Simplified Arabic" w:hint="cs"/>
          <w:b/>
          <w:bCs/>
          <w:szCs w:val="28"/>
          <w:rtl/>
          <w:lang w:val="fr-FR" w:bidi="ar-DZ"/>
        </w:rPr>
        <w:t xml:space="preserve">لماذا </w:t>
      </w:r>
      <w:proofErr w:type="gramStart"/>
      <w:r w:rsidRPr="00181E69">
        <w:rPr>
          <w:rFonts w:cs="Simplified Arabic" w:hint="cs"/>
          <w:b/>
          <w:bCs/>
          <w:szCs w:val="28"/>
          <w:rtl/>
          <w:lang w:val="fr-FR" w:bidi="ar-DZ"/>
        </w:rPr>
        <w:t>المنع</w:t>
      </w:r>
      <w:proofErr w:type="gramEnd"/>
      <w:r w:rsidRPr="00181E69">
        <w:rPr>
          <w:rFonts w:cs="Simplified Arabic" w:hint="cs"/>
          <w:b/>
          <w:bCs/>
          <w:szCs w:val="28"/>
          <w:rtl/>
          <w:lang w:val="fr-FR" w:bidi="ar-DZ"/>
        </w:rPr>
        <w:t>؟</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الحكمة</w:t>
      </w:r>
      <w:proofErr w:type="gramEnd"/>
      <w:r w:rsidRPr="00181E69">
        <w:rPr>
          <w:rFonts w:cs="Simplified Arabic" w:hint="cs"/>
          <w:szCs w:val="28"/>
          <w:rtl/>
          <w:lang w:val="fr-FR" w:bidi="ar-DZ"/>
        </w:rPr>
        <w:t xml:space="preserve"> من هذا المنع هو حماية </w:t>
      </w:r>
      <w:proofErr w:type="spellStart"/>
      <w:r w:rsidRPr="00181E69">
        <w:rPr>
          <w:rFonts w:cs="Simplified Arabic" w:hint="cs"/>
          <w:szCs w:val="28"/>
          <w:rtl/>
          <w:lang w:val="fr-FR" w:bidi="ar-DZ"/>
        </w:rPr>
        <w:t>الغير،</w:t>
      </w:r>
      <w:proofErr w:type="spellEnd"/>
      <w:r w:rsidRPr="00181E69">
        <w:rPr>
          <w:rFonts w:cs="Simplified Arabic" w:hint="cs"/>
          <w:szCs w:val="28"/>
          <w:rtl/>
          <w:lang w:val="fr-FR" w:bidi="ar-DZ"/>
        </w:rPr>
        <w:t xml:space="preserve"> حتى لا ينخدع ويعتقد أنه شريك متضامن ويولي الشركة على ذلك ثقة ويمنعها ائتمانا كبيرا ثم يتضح بعد ذلك أنه ليس إلا شريكا موصى لا يسأل إلا في حدود حصته.</w:t>
      </w:r>
    </w:p>
    <w:p w:rsidR="00FB1B47" w:rsidRPr="00181E69" w:rsidRDefault="00FB1B47" w:rsidP="00FB1B47">
      <w:pPr>
        <w:spacing w:after="60"/>
        <w:ind w:firstLine="567"/>
        <w:rPr>
          <w:rFonts w:cs="Simplified Arabic"/>
          <w:b/>
          <w:bCs/>
          <w:szCs w:val="28"/>
          <w:rtl/>
          <w:lang w:val="fr-FR" w:bidi="ar-DZ"/>
        </w:rPr>
      </w:pPr>
      <w:r w:rsidRPr="00181E69">
        <w:rPr>
          <w:rFonts w:cs="Simplified Arabic" w:hint="cs"/>
          <w:b/>
          <w:bCs/>
          <w:szCs w:val="28"/>
          <w:rtl/>
          <w:lang w:val="fr-FR" w:bidi="ar-DZ"/>
        </w:rPr>
        <w:t>نطاق المنع:</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لما كانت الحكمة من المنع حماية الغير المتعامل مع الشركة فإن هذا المنع اقتصر على الإدارة الخارجية فحسب كالشراء من الغير أو البيع له أو الاقتراض باسم الشركة ولا يجوز له القيام بأي عمل من أعمال الإدارة الخارجية ولو بوكالة (563 مكرر 5/1</w:t>
      </w:r>
      <w:proofErr w:type="spellStart"/>
      <w:r w:rsidRPr="00181E69">
        <w:rPr>
          <w:rFonts w:cs="Simplified Arabic" w:hint="cs"/>
          <w:szCs w:val="28"/>
          <w:rtl/>
          <w:lang w:val="fr-FR" w:bidi="ar-DZ"/>
        </w:rPr>
        <w:t>).</w:t>
      </w:r>
      <w:proofErr w:type="spellEnd"/>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أما أعمال الإدارة الداخلية </w:t>
      </w:r>
      <w:proofErr w:type="spellStart"/>
      <w:r w:rsidRPr="00181E69">
        <w:rPr>
          <w:rFonts w:cs="Simplified Arabic" w:hint="cs"/>
          <w:szCs w:val="28"/>
          <w:rtl/>
          <w:lang w:val="fr-FR" w:bidi="ar-DZ"/>
        </w:rPr>
        <w:t>فبمهوم</w:t>
      </w:r>
      <w:proofErr w:type="spellEnd"/>
      <w:r w:rsidRPr="00181E69">
        <w:rPr>
          <w:rFonts w:cs="Simplified Arabic" w:hint="cs"/>
          <w:szCs w:val="28"/>
          <w:rtl/>
          <w:lang w:val="fr-FR" w:bidi="ar-DZ"/>
        </w:rPr>
        <w:t xml:space="preserve"> المخالفة للنص المذكور الذي اقتصر على ذكر أعمال التسيير الخارجية وبمفهوم نص المادة 563 مكرر 6 يمكنه القيام </w:t>
      </w:r>
      <w:proofErr w:type="spellStart"/>
      <w:r w:rsidRPr="00181E69">
        <w:rPr>
          <w:rFonts w:cs="Simplified Arabic" w:hint="cs"/>
          <w:szCs w:val="28"/>
          <w:rtl/>
          <w:lang w:val="fr-FR" w:bidi="ar-DZ"/>
        </w:rPr>
        <w:t>بها</w:t>
      </w:r>
      <w:proofErr w:type="spellEnd"/>
      <w:r w:rsidRPr="00181E69">
        <w:rPr>
          <w:rFonts w:cs="Simplified Arabic" w:hint="cs"/>
          <w:szCs w:val="28"/>
          <w:rtl/>
          <w:lang w:val="fr-FR" w:bidi="ar-DZ"/>
        </w:rPr>
        <w:t>.</w:t>
      </w:r>
    </w:p>
    <w:p w:rsidR="00FB1B47" w:rsidRPr="00181E69" w:rsidRDefault="00FB1B47" w:rsidP="00FB1B47">
      <w:pPr>
        <w:spacing w:after="60"/>
        <w:ind w:firstLine="567"/>
        <w:rPr>
          <w:rFonts w:cs="Simplified Arabic"/>
          <w:szCs w:val="28"/>
          <w:rtl/>
          <w:lang w:val="fr-FR" w:bidi="ar-DZ"/>
        </w:rPr>
      </w:pPr>
      <w:r w:rsidRPr="00181E69">
        <w:rPr>
          <w:rFonts w:cs="Simplified Arabic" w:hint="cs"/>
          <w:szCs w:val="28"/>
          <w:rtl/>
          <w:lang w:val="fr-FR" w:bidi="ar-DZ"/>
        </w:rPr>
        <w:t>فله مثلا رقابة أعمال المدير من خلال الاطلاع على دفاتر الشركة ومستنداتها مرتين خلال السنة وطرح أسئلة كتابية حول التسيير.</w:t>
      </w:r>
    </w:p>
    <w:p w:rsidR="00FB1B47" w:rsidRPr="00181E69" w:rsidRDefault="00FB1B47" w:rsidP="00FB1B47">
      <w:pPr>
        <w:spacing w:after="60"/>
        <w:ind w:firstLine="567"/>
        <w:rPr>
          <w:rFonts w:cs="Simplified Arabic"/>
          <w:szCs w:val="28"/>
          <w:rtl/>
          <w:lang w:val="fr-FR" w:bidi="ar-DZ"/>
        </w:rPr>
      </w:pPr>
      <w:r w:rsidRPr="00181E69">
        <w:rPr>
          <w:rFonts w:cs="Simplified Arabic" w:hint="cs"/>
          <w:szCs w:val="28"/>
          <w:rtl/>
          <w:lang w:val="fr-FR" w:bidi="ar-DZ"/>
        </w:rPr>
        <w:t xml:space="preserve">وله </w:t>
      </w:r>
      <w:proofErr w:type="gramStart"/>
      <w:r w:rsidRPr="00181E69">
        <w:rPr>
          <w:rFonts w:cs="Simplified Arabic" w:hint="cs"/>
          <w:szCs w:val="28"/>
          <w:rtl/>
          <w:lang w:val="fr-FR" w:bidi="ar-DZ"/>
        </w:rPr>
        <w:t>حق</w:t>
      </w:r>
      <w:proofErr w:type="gramEnd"/>
      <w:r w:rsidRPr="00181E69">
        <w:rPr>
          <w:rFonts w:cs="Simplified Arabic" w:hint="cs"/>
          <w:szCs w:val="28"/>
          <w:rtl/>
          <w:lang w:val="fr-FR" w:bidi="ar-DZ"/>
        </w:rPr>
        <w:t xml:space="preserve"> المشاركة في تعديل القوانين الأساسية للشركة (</w:t>
      </w:r>
      <w:proofErr w:type="spellStart"/>
      <w:r w:rsidRPr="00181E69">
        <w:rPr>
          <w:rFonts w:cs="Simplified Arabic" w:hint="cs"/>
          <w:szCs w:val="28"/>
          <w:rtl/>
          <w:lang w:val="fr-FR" w:bidi="ar-DZ"/>
        </w:rPr>
        <w:t>م563</w:t>
      </w:r>
      <w:proofErr w:type="spellEnd"/>
      <w:r w:rsidRPr="00181E69">
        <w:rPr>
          <w:rFonts w:cs="Simplified Arabic" w:hint="cs"/>
          <w:szCs w:val="28"/>
          <w:rtl/>
          <w:lang w:val="fr-FR" w:bidi="ar-DZ"/>
        </w:rPr>
        <w:t xml:space="preserve"> مكرر 8</w:t>
      </w:r>
      <w:proofErr w:type="spellStart"/>
      <w:r w:rsidRPr="00181E69">
        <w:rPr>
          <w:rFonts w:cs="Simplified Arabic" w:hint="cs"/>
          <w:szCs w:val="28"/>
          <w:rtl/>
          <w:lang w:val="fr-FR" w:bidi="ar-DZ"/>
        </w:rPr>
        <w:t>).</w:t>
      </w:r>
      <w:proofErr w:type="spellEnd"/>
    </w:p>
    <w:p w:rsidR="00FB1B47" w:rsidRPr="00181E69" w:rsidRDefault="00FB1B47" w:rsidP="00FB1B47">
      <w:pPr>
        <w:spacing w:after="60"/>
        <w:ind w:firstLine="567"/>
        <w:rPr>
          <w:rFonts w:cs="Simplified Arabic"/>
          <w:szCs w:val="28"/>
          <w:rtl/>
          <w:lang w:val="fr-FR" w:bidi="ar-DZ"/>
        </w:rPr>
      </w:pPr>
      <w:proofErr w:type="gramStart"/>
      <w:r w:rsidRPr="00181E69">
        <w:rPr>
          <w:rFonts w:cs="Simplified Arabic" w:hint="cs"/>
          <w:szCs w:val="28"/>
          <w:rtl/>
          <w:lang w:val="fr-FR" w:bidi="ar-DZ"/>
        </w:rPr>
        <w:t>وله</w:t>
      </w:r>
      <w:proofErr w:type="gramEnd"/>
      <w:r w:rsidRPr="00181E69">
        <w:rPr>
          <w:rFonts w:cs="Simplified Arabic" w:hint="cs"/>
          <w:szCs w:val="28"/>
          <w:rtl/>
          <w:lang w:val="fr-FR" w:bidi="ar-DZ"/>
        </w:rPr>
        <w:t xml:space="preserve"> تولي بعض الوظائف في الشركة التي لا تخوله صفة في التمثيل كأن محاسبا أو مهندسا أو مديرا فنيا.</w:t>
      </w:r>
    </w:p>
    <w:p w:rsidR="00FB1B47" w:rsidRPr="00181E69" w:rsidRDefault="00FB1B47" w:rsidP="00FB1B47">
      <w:pPr>
        <w:spacing w:after="60"/>
        <w:ind w:firstLine="567"/>
        <w:rPr>
          <w:rFonts w:cs="Simplified Arabic"/>
          <w:b/>
          <w:bCs/>
          <w:szCs w:val="28"/>
          <w:rtl/>
          <w:lang w:val="fr-FR" w:bidi="ar-DZ"/>
        </w:rPr>
      </w:pPr>
      <w:r w:rsidRPr="00181E69">
        <w:rPr>
          <w:rFonts w:cs="Simplified Arabic" w:hint="cs"/>
          <w:b/>
          <w:bCs/>
          <w:szCs w:val="28"/>
          <w:rtl/>
          <w:lang w:val="fr-FR" w:bidi="ar-DZ"/>
        </w:rPr>
        <w:t>جزاء المخالفة لهذا المنع:</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إذا خالف الشريك الموصي هذا المنع وقام بعمل من أعمال الإدارة تحققت مسؤوليته التضامنية في الديون المترتبة عن هذا العمل.</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إذا تكررت تدخلاته في أعمال الإدارة المحظورة أو كانت الأعمال التي قام </w:t>
      </w:r>
      <w:proofErr w:type="spellStart"/>
      <w:r w:rsidRPr="00181E69">
        <w:rPr>
          <w:rFonts w:cs="Simplified Arabic" w:hint="cs"/>
          <w:szCs w:val="28"/>
          <w:rtl/>
          <w:lang w:val="fr-FR" w:bidi="ar-DZ"/>
        </w:rPr>
        <w:t>به</w:t>
      </w:r>
      <w:proofErr w:type="spellEnd"/>
      <w:r w:rsidRPr="00181E69">
        <w:rPr>
          <w:rFonts w:cs="Simplified Arabic" w:hint="cs"/>
          <w:szCs w:val="28"/>
          <w:rtl/>
          <w:lang w:val="fr-FR" w:bidi="ar-DZ"/>
        </w:rPr>
        <w:t xml:space="preserve"> ذات أهمية خاصة أمكن مساءلته كشريك متضامن عن كل ديون الشركة "في حالة مخالفة هذا المنع يتحمل الشريك الموصي بالتضامن مع الشركاء المتضامنين ديون الشركة والتزاماتها المترتبة عن الأعمال الممنوعة ويمكن أن يلتزم بالتضامن بكل التزامات الشركة أو بعضها فقط حسب عدد أو أهمية هذه الأعمال الممنوع (</w:t>
      </w:r>
      <w:proofErr w:type="spellStart"/>
      <w:r w:rsidRPr="00181E69">
        <w:rPr>
          <w:rFonts w:cs="Simplified Arabic" w:hint="cs"/>
          <w:szCs w:val="28"/>
          <w:rtl/>
          <w:lang w:val="fr-FR" w:bidi="ar-DZ"/>
        </w:rPr>
        <w:t>م563</w:t>
      </w:r>
      <w:proofErr w:type="spellEnd"/>
      <w:r w:rsidRPr="00181E69">
        <w:rPr>
          <w:rFonts w:cs="Simplified Arabic" w:hint="cs"/>
          <w:szCs w:val="28"/>
          <w:rtl/>
          <w:lang w:val="fr-FR" w:bidi="ar-DZ"/>
        </w:rPr>
        <w:t xml:space="preserve"> مكرر 6/2</w:t>
      </w:r>
      <w:proofErr w:type="spellStart"/>
      <w:r w:rsidRPr="00181E69">
        <w:rPr>
          <w:rFonts w:cs="Simplified Arabic" w:hint="cs"/>
          <w:szCs w:val="28"/>
          <w:rtl/>
          <w:lang w:val="fr-FR" w:bidi="ar-DZ"/>
        </w:rPr>
        <w:t>).</w:t>
      </w:r>
      <w:proofErr w:type="spellEnd"/>
    </w:p>
    <w:p w:rsidR="00FB1B47" w:rsidRPr="00181E69" w:rsidRDefault="00FB1B47" w:rsidP="00FB1B47">
      <w:pPr>
        <w:spacing w:after="60"/>
        <w:ind w:firstLine="567"/>
        <w:rPr>
          <w:rFonts w:cs="Simplified Arabic"/>
          <w:b/>
          <w:bCs/>
          <w:szCs w:val="28"/>
          <w:rtl/>
          <w:lang w:val="fr-FR" w:bidi="ar-DZ"/>
        </w:rPr>
      </w:pPr>
      <w:proofErr w:type="spellStart"/>
      <w:r w:rsidRPr="00181E69">
        <w:rPr>
          <w:rFonts w:cs="Simplified Arabic" w:hint="cs"/>
          <w:b/>
          <w:bCs/>
          <w:szCs w:val="28"/>
          <w:rtl/>
          <w:lang w:val="fr-FR" w:bidi="ar-DZ"/>
        </w:rPr>
        <w:t>ج-</w:t>
      </w:r>
      <w:proofErr w:type="spellEnd"/>
      <w:r w:rsidRPr="00181E69">
        <w:rPr>
          <w:rFonts w:cs="Simplified Arabic" w:hint="cs"/>
          <w:b/>
          <w:bCs/>
          <w:szCs w:val="28"/>
          <w:rtl/>
          <w:lang w:val="fr-FR" w:bidi="ar-DZ"/>
        </w:rPr>
        <w:t xml:space="preserve"> مسؤولية الشريك الموصي:</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مسؤولية الشريك الموصي محدودة فهو لا يسأل إلا بقدر حصته في رأس المال.</w:t>
      </w:r>
    </w:p>
    <w:p w:rsidR="00FB1B47" w:rsidRPr="00181E69" w:rsidRDefault="00FB1B47" w:rsidP="00FB1B47">
      <w:pPr>
        <w:spacing w:after="60"/>
        <w:ind w:firstLine="567"/>
        <w:rPr>
          <w:rFonts w:cs="Simplified Arabic"/>
          <w:szCs w:val="28"/>
          <w:rtl/>
          <w:lang w:val="fr-FR" w:bidi="ar-DZ"/>
        </w:rPr>
      </w:pPr>
      <w:r w:rsidRPr="00181E69">
        <w:rPr>
          <w:rFonts w:cs="Simplified Arabic" w:hint="cs"/>
          <w:szCs w:val="28"/>
          <w:rtl/>
          <w:lang w:val="fr-FR" w:bidi="ar-DZ"/>
        </w:rPr>
        <w:lastRenderedPageBreak/>
        <w:t>"</w:t>
      </w:r>
      <w:proofErr w:type="gramStart"/>
      <w:r w:rsidRPr="00181E69">
        <w:rPr>
          <w:rFonts w:cs="Simplified Arabic" w:hint="cs"/>
          <w:szCs w:val="28"/>
          <w:rtl/>
          <w:lang w:val="fr-FR" w:bidi="ar-DZ"/>
        </w:rPr>
        <w:t>يلتزم</w:t>
      </w:r>
      <w:proofErr w:type="gramEnd"/>
      <w:r w:rsidRPr="00181E69">
        <w:rPr>
          <w:rFonts w:cs="Simplified Arabic" w:hint="cs"/>
          <w:szCs w:val="28"/>
          <w:rtl/>
          <w:lang w:val="fr-FR" w:bidi="ar-DZ"/>
        </w:rPr>
        <w:t xml:space="preserve"> الشركاء الموصون بديون الشركة فقط في حدود قيمة حصصهم التي لا يمكن أن تكون على شكل تقديم </w:t>
      </w:r>
      <w:proofErr w:type="spellStart"/>
      <w:r w:rsidRPr="00181E69">
        <w:rPr>
          <w:rFonts w:cs="Simplified Arabic" w:hint="cs"/>
          <w:szCs w:val="28"/>
          <w:rtl/>
          <w:lang w:val="fr-FR" w:bidi="ar-DZ"/>
        </w:rPr>
        <w:t>عمل"</w:t>
      </w:r>
      <w:proofErr w:type="spellEnd"/>
      <w:r w:rsidRPr="00181E69">
        <w:rPr>
          <w:rFonts w:cs="Simplified Arabic" w:hint="cs"/>
          <w:szCs w:val="28"/>
          <w:rtl/>
          <w:lang w:val="fr-FR" w:bidi="ar-DZ"/>
        </w:rPr>
        <w:t xml:space="preserve"> (</w:t>
      </w:r>
      <w:proofErr w:type="spellStart"/>
      <w:r w:rsidRPr="00181E69">
        <w:rPr>
          <w:rFonts w:cs="Simplified Arabic" w:hint="cs"/>
          <w:szCs w:val="28"/>
          <w:rtl/>
          <w:lang w:val="fr-FR" w:bidi="ar-DZ"/>
        </w:rPr>
        <w:t>م563</w:t>
      </w:r>
      <w:proofErr w:type="spellEnd"/>
      <w:r w:rsidRPr="00181E69">
        <w:rPr>
          <w:rFonts w:cs="Simplified Arabic" w:hint="cs"/>
          <w:szCs w:val="28"/>
          <w:rtl/>
          <w:lang w:val="fr-FR" w:bidi="ar-DZ"/>
        </w:rPr>
        <w:t xml:space="preserve"> مكرر 1/2</w:t>
      </w:r>
      <w:proofErr w:type="spellStart"/>
      <w:r w:rsidRPr="00181E69">
        <w:rPr>
          <w:rFonts w:cs="Simplified Arabic" w:hint="cs"/>
          <w:szCs w:val="28"/>
          <w:rtl/>
          <w:lang w:val="fr-FR" w:bidi="ar-DZ"/>
        </w:rPr>
        <w:t>).</w:t>
      </w:r>
      <w:proofErr w:type="spellEnd"/>
    </w:p>
    <w:p w:rsidR="00FB1B47" w:rsidRPr="00181E69" w:rsidRDefault="00FB1B47" w:rsidP="00FB1B47">
      <w:pPr>
        <w:spacing w:after="60"/>
        <w:ind w:firstLine="567"/>
        <w:rPr>
          <w:rFonts w:cs="Simplified Arabic"/>
          <w:b/>
          <w:bCs/>
          <w:szCs w:val="28"/>
          <w:rtl/>
          <w:lang w:val="fr-FR" w:bidi="ar-DZ"/>
        </w:rPr>
      </w:pPr>
      <w:proofErr w:type="spellStart"/>
      <w:r w:rsidRPr="00181E69">
        <w:rPr>
          <w:rFonts w:cs="Simplified Arabic" w:hint="cs"/>
          <w:b/>
          <w:bCs/>
          <w:szCs w:val="28"/>
          <w:rtl/>
          <w:lang w:val="fr-FR" w:bidi="ar-DZ"/>
        </w:rPr>
        <w:t>د-</w:t>
      </w:r>
      <w:proofErr w:type="spellEnd"/>
      <w:r w:rsidRPr="00181E69">
        <w:rPr>
          <w:rFonts w:cs="Simplified Arabic" w:hint="cs"/>
          <w:b/>
          <w:bCs/>
          <w:szCs w:val="28"/>
          <w:rtl/>
          <w:lang w:val="fr-FR" w:bidi="ar-DZ"/>
        </w:rPr>
        <w:t xml:space="preserve"> </w:t>
      </w:r>
      <w:proofErr w:type="gramStart"/>
      <w:r w:rsidRPr="00181E69">
        <w:rPr>
          <w:rFonts w:cs="Simplified Arabic" w:hint="cs"/>
          <w:b/>
          <w:bCs/>
          <w:szCs w:val="28"/>
          <w:rtl/>
          <w:lang w:val="fr-FR" w:bidi="ar-DZ"/>
        </w:rPr>
        <w:t>انقضاء</w:t>
      </w:r>
      <w:proofErr w:type="gramEnd"/>
      <w:r w:rsidRPr="00181E69">
        <w:rPr>
          <w:rFonts w:cs="Simplified Arabic" w:hint="cs"/>
          <w:b/>
          <w:bCs/>
          <w:szCs w:val="28"/>
          <w:rtl/>
          <w:lang w:val="fr-FR" w:bidi="ar-DZ"/>
        </w:rPr>
        <w:t xml:space="preserve"> شركة التوصية</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4"/>
      </w:r>
      <w:proofErr w:type="spellStart"/>
      <w:r w:rsidRPr="00193359">
        <w:rPr>
          <w:rFonts w:ascii="Simplified Arabic" w:hAnsi="Simplified Arabic" w:cs="Simplified Arabic"/>
          <w:b/>
          <w:bCs/>
          <w:sz w:val="32"/>
          <w:szCs w:val="32"/>
          <w:vertAlign w:val="superscript"/>
          <w:rtl/>
          <w:lang w:val="fr-FR"/>
        </w:rPr>
        <w:t>)</w:t>
      </w:r>
      <w:r w:rsidRPr="00181E69">
        <w:rPr>
          <w:rFonts w:cs="Simplified Arabic" w:hint="cs"/>
          <w:b/>
          <w:bCs/>
          <w:szCs w:val="28"/>
          <w:rtl/>
          <w:lang w:val="fr-FR" w:bidi="ar-DZ"/>
        </w:rPr>
        <w:t>:</w:t>
      </w:r>
      <w:proofErr w:type="spellEnd"/>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تنقضي بطرق الانقضاء العامة وبطرق الانقضاء الخاصة (الوفاة</w:t>
      </w:r>
      <w:proofErr w:type="spellStart"/>
      <w:r w:rsidRPr="00181E69">
        <w:rPr>
          <w:rFonts w:cs="Simplified Arabic" w:hint="cs"/>
          <w:szCs w:val="28"/>
          <w:rtl/>
          <w:lang w:val="fr-FR" w:bidi="ar-DZ"/>
        </w:rPr>
        <w:t>).</w:t>
      </w:r>
      <w:proofErr w:type="spellEnd"/>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كما</w:t>
      </w:r>
      <w:proofErr w:type="gramEnd"/>
      <w:r w:rsidRPr="00181E69">
        <w:rPr>
          <w:rFonts w:cs="Simplified Arabic" w:hint="cs"/>
          <w:szCs w:val="28"/>
          <w:rtl/>
          <w:lang w:val="fr-FR" w:bidi="ar-DZ"/>
        </w:rPr>
        <w:t xml:space="preserve"> تنقضي بوفاة أحد الشركاء المتضامنين ما لم يتقرر استمرارها مع ورثته بحيث يصبحون شركاء موصين إذا كانوا قصرا غير راشدين.</w:t>
      </w:r>
    </w:p>
    <w:p w:rsidR="00FB1B47" w:rsidRPr="00181E69" w:rsidRDefault="00FB1B47" w:rsidP="00FB1B47">
      <w:pPr>
        <w:spacing w:after="60"/>
        <w:ind w:firstLine="567"/>
        <w:rPr>
          <w:rFonts w:cs="Simplified Arabic"/>
          <w:szCs w:val="28"/>
          <w:rtl/>
          <w:lang w:val="fr-FR" w:bidi="ar-DZ"/>
        </w:rPr>
      </w:pPr>
      <w:r w:rsidRPr="00181E69">
        <w:rPr>
          <w:rFonts w:cs="Simplified Arabic" w:hint="cs"/>
          <w:szCs w:val="28"/>
          <w:rtl/>
          <w:lang w:val="fr-FR" w:bidi="ar-DZ"/>
        </w:rPr>
        <w:t xml:space="preserve">وإذا كان </w:t>
      </w:r>
      <w:proofErr w:type="spellStart"/>
      <w:r w:rsidRPr="00181E69">
        <w:rPr>
          <w:rFonts w:cs="Simplified Arabic" w:hint="cs"/>
          <w:szCs w:val="28"/>
          <w:rtl/>
          <w:lang w:val="fr-FR" w:bidi="ar-DZ"/>
        </w:rPr>
        <w:t>المتوفي</w:t>
      </w:r>
      <w:proofErr w:type="spellEnd"/>
      <w:r w:rsidRPr="00181E69">
        <w:rPr>
          <w:rFonts w:cs="Simplified Arabic" w:hint="cs"/>
          <w:szCs w:val="28"/>
          <w:rtl/>
          <w:lang w:val="fr-FR" w:bidi="ar-DZ"/>
        </w:rPr>
        <w:t xml:space="preserve"> هو الشريك المتضامن الوحيد وكان ورثته قصرا وجب تعويضه بشريك متضامن جديد أو تحويل الشركة في أجل أقصاه سنة ابتداء من تاريخ الوفاة وإلا حلت بقوة القانون عند انقضاء هذا الأجل.</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إذا كان </w:t>
      </w:r>
      <w:proofErr w:type="spellStart"/>
      <w:r w:rsidRPr="00181E69">
        <w:rPr>
          <w:rFonts w:cs="Simplified Arabic" w:hint="cs"/>
          <w:szCs w:val="28"/>
          <w:rtl/>
          <w:lang w:val="fr-FR" w:bidi="ar-DZ"/>
        </w:rPr>
        <w:t>المتوفي</w:t>
      </w:r>
      <w:proofErr w:type="spellEnd"/>
      <w:r w:rsidRPr="00181E69">
        <w:rPr>
          <w:rFonts w:cs="Simplified Arabic" w:hint="cs"/>
          <w:szCs w:val="28"/>
          <w:rtl/>
          <w:lang w:val="fr-FR" w:bidi="ar-DZ"/>
        </w:rPr>
        <w:t xml:space="preserve"> شريكا موصى فإن ذلك لا أثر له على استمرار الشركة.</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انقضاء الشركة بالإفلاس أو </w:t>
      </w:r>
      <w:proofErr w:type="gramStart"/>
      <w:r w:rsidRPr="00181E69">
        <w:rPr>
          <w:rFonts w:cs="Simplified Arabic" w:hint="cs"/>
          <w:szCs w:val="28"/>
          <w:rtl/>
          <w:lang w:val="fr-FR" w:bidi="ar-DZ"/>
        </w:rPr>
        <w:t>التسوية</w:t>
      </w:r>
      <w:proofErr w:type="gramEnd"/>
      <w:r w:rsidRPr="00181E69">
        <w:rPr>
          <w:rFonts w:cs="Simplified Arabic" w:hint="cs"/>
          <w:szCs w:val="28"/>
          <w:rtl/>
          <w:lang w:val="fr-FR" w:bidi="ar-DZ"/>
        </w:rPr>
        <w:t xml:space="preserve"> القضائية أو المنع من الممارسة بالنسبة لأحد الشركاء المتضامنين.</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كما</w:t>
      </w:r>
      <w:proofErr w:type="gramEnd"/>
      <w:r w:rsidRPr="00181E69">
        <w:rPr>
          <w:rFonts w:cs="Simplified Arabic" w:hint="cs"/>
          <w:szCs w:val="28"/>
          <w:rtl/>
          <w:lang w:val="fr-FR" w:bidi="ar-DZ"/>
        </w:rPr>
        <w:t xml:space="preserve"> تنقضي الشركة بإفلاس أحد الشركاء المتضامنين أو التسوية القضائية له أو منعه من ممارسة التجارة.</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وفي</w:t>
      </w:r>
      <w:proofErr w:type="gramEnd"/>
      <w:r w:rsidRPr="00181E69">
        <w:rPr>
          <w:rFonts w:cs="Simplified Arabic" w:hint="cs"/>
          <w:szCs w:val="28"/>
          <w:rtl/>
          <w:lang w:val="fr-FR" w:bidi="ar-DZ"/>
        </w:rPr>
        <w:t xml:space="preserve"> حالة وجود شريك متضامن أو أكثر يمكن أن يقرر الشركاء وبالإجماع استمرار الشركة مع مراعاة أحكام المادة </w:t>
      </w:r>
      <w:proofErr w:type="spellStart"/>
      <w:r w:rsidRPr="00181E69">
        <w:rPr>
          <w:rFonts w:cs="Simplified Arabic" w:hint="cs"/>
          <w:szCs w:val="28"/>
          <w:rtl/>
          <w:lang w:val="fr-FR" w:bidi="ar-DZ"/>
        </w:rPr>
        <w:t>563ق</w:t>
      </w:r>
      <w:proofErr w:type="spellEnd"/>
      <w:r w:rsidRPr="00181E69">
        <w:rPr>
          <w:rFonts w:cs="Simplified Arabic" w:hint="cs"/>
          <w:szCs w:val="28"/>
          <w:rtl/>
          <w:lang w:val="fr-FR" w:bidi="ar-DZ"/>
        </w:rPr>
        <w:t>.ت.ج.</w:t>
      </w:r>
    </w:p>
    <w:p w:rsidR="00FB1B47" w:rsidRPr="00181E69" w:rsidRDefault="00FB1B47" w:rsidP="00FB1B47">
      <w:pPr>
        <w:pStyle w:val="1"/>
        <w:spacing w:line="240" w:lineRule="auto"/>
        <w:rPr>
          <w:rtl/>
          <w:lang w:val="fr-FR"/>
        </w:rPr>
      </w:pPr>
      <w:r>
        <w:rPr>
          <w:rFonts w:hint="cs"/>
          <w:rtl/>
          <w:lang w:val="fr-FR"/>
        </w:rPr>
        <w:t>شركة المحاصة</w:t>
      </w:r>
    </w:p>
    <w:p w:rsidR="00FB1B47" w:rsidRPr="00181E69" w:rsidRDefault="00FB1B47" w:rsidP="00FB1B47">
      <w:pPr>
        <w:spacing w:after="60"/>
        <w:ind w:firstLine="567"/>
        <w:rPr>
          <w:rFonts w:cs="Simplified Arabic"/>
          <w:szCs w:val="28"/>
          <w:rtl/>
          <w:lang w:val="fr-FR" w:bidi="ar-DZ"/>
        </w:rPr>
      </w:pPr>
      <w:proofErr w:type="gramStart"/>
      <w:r w:rsidRPr="00181E69">
        <w:rPr>
          <w:rFonts w:cs="Simplified Arabic" w:hint="cs"/>
          <w:szCs w:val="28"/>
          <w:rtl/>
          <w:lang w:val="fr-FR" w:bidi="ar-DZ"/>
        </w:rPr>
        <w:t>هي</w:t>
      </w:r>
      <w:proofErr w:type="gramEnd"/>
      <w:r w:rsidRPr="00181E69">
        <w:rPr>
          <w:rFonts w:cs="Simplified Arabic" w:hint="cs"/>
          <w:szCs w:val="28"/>
          <w:rtl/>
          <w:lang w:val="fr-FR" w:bidi="ar-DZ"/>
        </w:rPr>
        <w:t xml:space="preserve"> "شركة مستترة لا تتمتع بالشخصية المعنوية تقوم بين شخصين طبيعيين أو أكثر بقصد إنجاز عمليات تجارية على أن يقتسموا الأرباح والخسائر الناجمة عنها"</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5"/>
      </w:r>
      <w:proofErr w:type="spellStart"/>
      <w:r w:rsidRPr="00193359">
        <w:rPr>
          <w:rFonts w:ascii="Simplified Arabic" w:hAnsi="Simplified Arabic" w:cs="Simplified Arabic"/>
          <w:b/>
          <w:bCs/>
          <w:sz w:val="32"/>
          <w:szCs w:val="32"/>
          <w:vertAlign w:val="superscript"/>
          <w:rtl/>
          <w:lang w:val="fr-FR"/>
        </w:rPr>
        <w:t>)</w:t>
      </w:r>
      <w:r w:rsidRPr="00181E69">
        <w:rPr>
          <w:rFonts w:cs="Simplified Arabic" w:hint="cs"/>
          <w:szCs w:val="28"/>
          <w:rtl/>
          <w:lang w:val="fr-FR" w:bidi="ar-DZ"/>
        </w:rPr>
        <w:t>.</w:t>
      </w:r>
      <w:proofErr w:type="spellEnd"/>
    </w:p>
    <w:p w:rsidR="00FB1B47" w:rsidRPr="00181E69" w:rsidRDefault="00FB1B47" w:rsidP="00FB1B47">
      <w:pPr>
        <w:spacing w:after="60"/>
        <w:ind w:firstLine="567"/>
        <w:rPr>
          <w:rFonts w:cs="Simplified Arabic"/>
          <w:b/>
          <w:bCs/>
          <w:szCs w:val="28"/>
          <w:rtl/>
          <w:lang w:val="fr-FR" w:bidi="ar-DZ"/>
        </w:rPr>
      </w:pPr>
      <w:proofErr w:type="spellStart"/>
      <w:r w:rsidRPr="00181E69">
        <w:rPr>
          <w:rFonts w:cs="Simplified Arabic" w:hint="cs"/>
          <w:b/>
          <w:bCs/>
          <w:szCs w:val="28"/>
          <w:rtl/>
          <w:lang w:val="fr-FR" w:bidi="ar-DZ"/>
        </w:rPr>
        <w:t>أ-</w:t>
      </w:r>
      <w:proofErr w:type="spellEnd"/>
      <w:r w:rsidRPr="00181E69">
        <w:rPr>
          <w:rFonts w:cs="Simplified Arabic" w:hint="cs"/>
          <w:b/>
          <w:bCs/>
          <w:szCs w:val="28"/>
          <w:rtl/>
          <w:lang w:val="fr-FR" w:bidi="ar-DZ"/>
        </w:rPr>
        <w:t xml:space="preserve"> خصائص شركة المحاصة:</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أ-1-</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أنها</w:t>
      </w:r>
      <w:proofErr w:type="gramEnd"/>
      <w:r w:rsidRPr="00181E69">
        <w:rPr>
          <w:rFonts w:cs="Simplified Arabic" w:hint="cs"/>
          <w:szCs w:val="28"/>
          <w:rtl/>
          <w:lang w:val="fr-FR" w:bidi="ar-DZ"/>
        </w:rPr>
        <w:t xml:space="preserve"> شركة مستترة ليس لها أي وجود ظاهر للناس وينحصر وجودها فيما بين الشركاء فيها ويتمثل في أقسام الأرباح والخسائر.</w:t>
      </w:r>
    </w:p>
    <w:p w:rsidR="00FB1B47" w:rsidRPr="00181E69" w:rsidRDefault="00FB1B47" w:rsidP="00FB1B47">
      <w:pPr>
        <w:spacing w:after="60"/>
        <w:ind w:firstLine="567"/>
        <w:rPr>
          <w:rFonts w:cs="Simplified Arabic"/>
          <w:szCs w:val="28"/>
          <w:rtl/>
          <w:lang w:val="fr-FR" w:bidi="ar-DZ"/>
        </w:rPr>
      </w:pPr>
      <w:r w:rsidRPr="00181E69">
        <w:rPr>
          <w:rFonts w:cs="Simplified Arabic" w:hint="cs"/>
          <w:szCs w:val="28"/>
          <w:rtl/>
          <w:lang w:val="fr-FR" w:bidi="ar-DZ"/>
        </w:rPr>
        <w:t>"</w:t>
      </w:r>
      <w:proofErr w:type="gramStart"/>
      <w:r w:rsidRPr="00181E69">
        <w:rPr>
          <w:rFonts w:cs="Simplified Arabic" w:hint="cs"/>
          <w:szCs w:val="28"/>
          <w:rtl/>
          <w:lang w:val="fr-FR" w:bidi="ar-DZ"/>
        </w:rPr>
        <w:t>لا</w:t>
      </w:r>
      <w:proofErr w:type="gramEnd"/>
      <w:r w:rsidRPr="00181E69">
        <w:rPr>
          <w:rFonts w:cs="Simplified Arabic" w:hint="cs"/>
          <w:szCs w:val="28"/>
          <w:rtl/>
          <w:lang w:val="fr-FR" w:bidi="ar-DZ"/>
        </w:rPr>
        <w:t xml:space="preserve"> تكون شركة المحاصة إلا في العلاقات الموجودة بين الشركاء ولا تكشف </w:t>
      </w:r>
      <w:proofErr w:type="spellStart"/>
      <w:r w:rsidRPr="00181E69">
        <w:rPr>
          <w:rFonts w:cs="Simplified Arabic" w:hint="cs"/>
          <w:szCs w:val="28"/>
          <w:rtl/>
          <w:lang w:val="fr-FR" w:bidi="ar-DZ"/>
        </w:rPr>
        <w:t>للغير"</w:t>
      </w:r>
      <w:proofErr w:type="spellEnd"/>
      <w:r w:rsidRPr="00181E69">
        <w:rPr>
          <w:rFonts w:cs="Simplified Arabic" w:hint="cs"/>
          <w:szCs w:val="28"/>
          <w:rtl/>
          <w:lang w:val="fr-FR" w:bidi="ar-DZ"/>
        </w:rPr>
        <w:t xml:space="preserve"> (</w:t>
      </w:r>
      <w:proofErr w:type="spellStart"/>
      <w:r w:rsidRPr="00181E69">
        <w:rPr>
          <w:rFonts w:cs="Simplified Arabic" w:hint="cs"/>
          <w:szCs w:val="28"/>
          <w:rtl/>
          <w:lang w:val="fr-FR" w:bidi="ar-DZ"/>
        </w:rPr>
        <w:t>م795</w:t>
      </w:r>
      <w:proofErr w:type="spellEnd"/>
      <w:r w:rsidRPr="00181E69">
        <w:rPr>
          <w:rFonts w:cs="Simplified Arabic" w:hint="cs"/>
          <w:szCs w:val="28"/>
          <w:rtl/>
          <w:lang w:val="fr-FR" w:bidi="ar-DZ"/>
        </w:rPr>
        <w:t xml:space="preserve"> مكرر 2</w:t>
      </w:r>
      <w:proofErr w:type="spellStart"/>
      <w:r w:rsidRPr="00181E69">
        <w:rPr>
          <w:rFonts w:cs="Simplified Arabic" w:hint="cs"/>
          <w:szCs w:val="28"/>
          <w:rtl/>
          <w:lang w:val="fr-FR" w:bidi="ar-DZ"/>
        </w:rPr>
        <w:t>).</w:t>
      </w:r>
      <w:proofErr w:type="spellEnd"/>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أ-2-</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أنها</w:t>
      </w:r>
      <w:proofErr w:type="gramEnd"/>
      <w:r w:rsidRPr="00181E69">
        <w:rPr>
          <w:rFonts w:cs="Simplified Arabic" w:hint="cs"/>
          <w:szCs w:val="28"/>
          <w:rtl/>
          <w:lang w:val="fr-FR" w:bidi="ar-DZ"/>
        </w:rPr>
        <w:t xml:space="preserve"> لا تتمتع بشخصية معنوي مستقلة عن أشخاص الشركاء.</w:t>
      </w:r>
    </w:p>
    <w:p w:rsidR="00FB1B47" w:rsidRPr="00181E69" w:rsidRDefault="00FB1B47" w:rsidP="00FB1B47">
      <w:pPr>
        <w:spacing w:after="60"/>
        <w:ind w:firstLine="567"/>
        <w:rPr>
          <w:rFonts w:cs="Simplified Arabic"/>
          <w:szCs w:val="28"/>
          <w:rtl/>
          <w:lang w:val="fr-FR" w:bidi="ar-DZ"/>
        </w:rPr>
      </w:pPr>
      <w:r w:rsidRPr="00181E69">
        <w:rPr>
          <w:rFonts w:cs="Simplified Arabic" w:hint="cs"/>
          <w:szCs w:val="28"/>
          <w:rtl/>
          <w:lang w:val="fr-FR" w:bidi="ar-DZ"/>
        </w:rPr>
        <w:lastRenderedPageBreak/>
        <w:t>"</w:t>
      </w:r>
      <w:proofErr w:type="gramStart"/>
      <w:r w:rsidRPr="00181E69">
        <w:rPr>
          <w:rFonts w:cs="Simplified Arabic" w:hint="cs"/>
          <w:szCs w:val="28"/>
          <w:rtl/>
          <w:lang w:val="fr-FR" w:bidi="ar-DZ"/>
        </w:rPr>
        <w:t>فهي</w:t>
      </w:r>
      <w:proofErr w:type="gramEnd"/>
      <w:r w:rsidRPr="00181E69">
        <w:rPr>
          <w:rFonts w:cs="Simplified Arabic" w:hint="cs"/>
          <w:szCs w:val="28"/>
          <w:rtl/>
          <w:lang w:val="fr-FR" w:bidi="ar-DZ"/>
        </w:rPr>
        <w:t xml:space="preserve"> لا تتمتع بالشخصية </w:t>
      </w:r>
      <w:proofErr w:type="spellStart"/>
      <w:r w:rsidRPr="00181E69">
        <w:rPr>
          <w:rFonts w:cs="Simplified Arabic" w:hint="cs"/>
          <w:szCs w:val="28"/>
          <w:rtl/>
          <w:lang w:val="fr-FR" w:bidi="ar-DZ"/>
        </w:rPr>
        <w:t>المعنوية"</w:t>
      </w:r>
      <w:proofErr w:type="spellEnd"/>
      <w:r w:rsidRPr="00181E69">
        <w:rPr>
          <w:rFonts w:cs="Simplified Arabic" w:hint="cs"/>
          <w:szCs w:val="28"/>
          <w:rtl/>
          <w:lang w:val="fr-FR" w:bidi="ar-DZ"/>
        </w:rPr>
        <w:t xml:space="preserve"> (</w:t>
      </w:r>
      <w:proofErr w:type="spellStart"/>
      <w:r w:rsidRPr="00181E69">
        <w:rPr>
          <w:rFonts w:cs="Simplified Arabic" w:hint="cs"/>
          <w:szCs w:val="28"/>
          <w:rtl/>
          <w:lang w:val="fr-FR" w:bidi="ar-DZ"/>
        </w:rPr>
        <w:t>م795</w:t>
      </w:r>
      <w:proofErr w:type="spellEnd"/>
      <w:r w:rsidRPr="00181E69">
        <w:rPr>
          <w:rFonts w:cs="Simplified Arabic" w:hint="cs"/>
          <w:szCs w:val="28"/>
          <w:rtl/>
          <w:lang w:val="fr-FR" w:bidi="ar-DZ"/>
        </w:rPr>
        <w:t xml:space="preserve"> مكرر 2</w:t>
      </w: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ويترتب عن هذا أنها ليس لها اسم ولا عنوان ولا ذمة مالية </w:t>
      </w:r>
      <w:proofErr w:type="spellStart"/>
      <w:r w:rsidRPr="00181E69">
        <w:rPr>
          <w:rFonts w:cs="Simplified Arabic" w:hint="cs"/>
          <w:szCs w:val="28"/>
          <w:rtl/>
          <w:lang w:val="fr-FR" w:bidi="ar-DZ"/>
        </w:rPr>
        <w:t>مستقلة،</w:t>
      </w:r>
      <w:proofErr w:type="spellEnd"/>
      <w:r w:rsidRPr="00181E69">
        <w:rPr>
          <w:rFonts w:cs="Simplified Arabic" w:hint="cs"/>
          <w:szCs w:val="28"/>
          <w:rtl/>
          <w:lang w:val="fr-FR" w:bidi="ar-DZ"/>
        </w:rPr>
        <w:t xml:space="preserve"> ولا جنسية... </w:t>
      </w:r>
      <w:proofErr w:type="spellStart"/>
      <w:r w:rsidRPr="00181E69">
        <w:rPr>
          <w:rFonts w:cs="Simplified Arabic" w:hint="cs"/>
          <w:szCs w:val="28"/>
          <w:rtl/>
          <w:lang w:val="fr-FR" w:bidi="ar-DZ"/>
        </w:rPr>
        <w:t>إلخ</w:t>
      </w:r>
      <w:proofErr w:type="spellEnd"/>
      <w:r w:rsidRPr="00181E69">
        <w:rPr>
          <w:rFonts w:cs="Simplified Arabic" w:hint="cs"/>
          <w:szCs w:val="28"/>
          <w:rtl/>
          <w:lang w:val="fr-FR" w:bidi="ar-DZ"/>
        </w:rPr>
        <w:t>.</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أ-3-</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هي</w:t>
      </w:r>
      <w:proofErr w:type="gramEnd"/>
      <w:r w:rsidRPr="00181E69">
        <w:rPr>
          <w:rFonts w:cs="Simplified Arabic" w:hint="cs"/>
          <w:szCs w:val="28"/>
          <w:rtl/>
          <w:lang w:val="fr-FR" w:bidi="ar-DZ"/>
        </w:rPr>
        <w:t xml:space="preserve"> من شركات الأشخاص لأنها تقوم بين أشخاص يعرف بعضهم البعض وتتوافر لهم الثقة فيما </w:t>
      </w:r>
      <w:proofErr w:type="spellStart"/>
      <w:r w:rsidRPr="00181E69">
        <w:rPr>
          <w:rFonts w:cs="Simplified Arabic" w:hint="cs"/>
          <w:szCs w:val="28"/>
          <w:rtl/>
          <w:lang w:val="fr-FR" w:bidi="ar-DZ"/>
        </w:rPr>
        <w:t>بينهم،</w:t>
      </w:r>
      <w:proofErr w:type="spellEnd"/>
      <w:r w:rsidRPr="00181E69">
        <w:rPr>
          <w:rFonts w:cs="Simplified Arabic" w:hint="cs"/>
          <w:szCs w:val="28"/>
          <w:rtl/>
          <w:lang w:val="fr-FR" w:bidi="ar-DZ"/>
        </w:rPr>
        <w:t xml:space="preserve"> ومن ثم ليس لأي شريك التنازل عن حصته بموافقة ما في الشركاء.</w:t>
      </w:r>
    </w:p>
    <w:p w:rsidR="00FB1B47" w:rsidRPr="00181E69" w:rsidRDefault="00FB1B47" w:rsidP="00FB1B47">
      <w:pPr>
        <w:spacing w:after="60"/>
        <w:ind w:firstLine="567"/>
        <w:rPr>
          <w:rFonts w:cs="Simplified Arabic"/>
          <w:szCs w:val="28"/>
          <w:rtl/>
          <w:lang w:val="fr-FR" w:bidi="ar-DZ"/>
        </w:rPr>
      </w:pPr>
      <w:r w:rsidRPr="00181E69">
        <w:rPr>
          <w:rFonts w:cs="Simplified Arabic" w:hint="cs"/>
          <w:szCs w:val="28"/>
          <w:rtl/>
          <w:lang w:val="fr-FR" w:bidi="ar-DZ"/>
        </w:rPr>
        <w:t xml:space="preserve">"ولا يمكن تمثيل حقوق الشركاء بسندات قابلة </w:t>
      </w:r>
      <w:proofErr w:type="spellStart"/>
      <w:r w:rsidRPr="00181E69">
        <w:rPr>
          <w:rFonts w:cs="Simplified Arabic" w:hint="cs"/>
          <w:szCs w:val="28"/>
          <w:rtl/>
          <w:lang w:val="fr-FR" w:bidi="ar-DZ"/>
        </w:rPr>
        <w:t>للتداول".</w:t>
      </w:r>
      <w:proofErr w:type="spellEnd"/>
    </w:p>
    <w:p w:rsidR="00FB1B47" w:rsidRPr="00181E69" w:rsidRDefault="00FB1B47" w:rsidP="00FB1B47">
      <w:pPr>
        <w:spacing w:after="60"/>
        <w:ind w:firstLine="567"/>
        <w:rPr>
          <w:rFonts w:cs="Simplified Arabic"/>
          <w:szCs w:val="28"/>
          <w:rtl/>
          <w:lang w:val="fr-FR" w:bidi="ar-DZ"/>
        </w:rPr>
      </w:pPr>
      <w:proofErr w:type="gramStart"/>
      <w:r w:rsidRPr="00181E69">
        <w:rPr>
          <w:rFonts w:cs="Simplified Arabic" w:hint="cs"/>
          <w:szCs w:val="28"/>
          <w:rtl/>
          <w:lang w:val="fr-FR" w:bidi="ar-DZ"/>
        </w:rPr>
        <w:t>كما</w:t>
      </w:r>
      <w:proofErr w:type="gramEnd"/>
      <w:r w:rsidRPr="00181E69">
        <w:rPr>
          <w:rFonts w:cs="Simplified Arabic" w:hint="cs"/>
          <w:szCs w:val="28"/>
          <w:rtl/>
          <w:lang w:val="fr-FR" w:bidi="ar-DZ"/>
        </w:rPr>
        <w:t xml:space="preserve"> لا تخضع لإجراء النشر والإفلاس وغيرها.</w:t>
      </w:r>
    </w:p>
    <w:p w:rsidR="00FB1B47" w:rsidRPr="00181E69" w:rsidRDefault="00FB1B47" w:rsidP="00FB1B47">
      <w:pPr>
        <w:spacing w:after="60"/>
        <w:ind w:firstLine="567"/>
        <w:rPr>
          <w:rFonts w:cs="Simplified Arabic"/>
          <w:b/>
          <w:bCs/>
          <w:szCs w:val="28"/>
          <w:rtl/>
          <w:lang w:val="fr-FR" w:bidi="ar-DZ"/>
        </w:rPr>
      </w:pPr>
      <w:proofErr w:type="spellStart"/>
      <w:r w:rsidRPr="00181E69">
        <w:rPr>
          <w:rFonts w:cs="Simplified Arabic" w:hint="cs"/>
          <w:b/>
          <w:bCs/>
          <w:szCs w:val="28"/>
          <w:rtl/>
          <w:lang w:val="fr-FR" w:bidi="ar-DZ"/>
        </w:rPr>
        <w:t>ب-</w:t>
      </w:r>
      <w:proofErr w:type="spellEnd"/>
      <w:r w:rsidRPr="00181E69">
        <w:rPr>
          <w:rFonts w:cs="Simplified Arabic" w:hint="cs"/>
          <w:b/>
          <w:bCs/>
          <w:szCs w:val="28"/>
          <w:rtl/>
          <w:lang w:val="fr-FR" w:bidi="ar-DZ"/>
        </w:rPr>
        <w:t xml:space="preserve"> تكوين شركة المحاصة:</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تطبق الأحكام العامة لعقد الشركة.</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فلابد</w:t>
      </w:r>
      <w:proofErr w:type="gramEnd"/>
      <w:r w:rsidRPr="00181E69">
        <w:rPr>
          <w:rFonts w:cs="Simplified Arabic" w:hint="cs"/>
          <w:szCs w:val="28"/>
          <w:rtl/>
          <w:lang w:val="fr-FR" w:bidi="ar-DZ"/>
        </w:rPr>
        <w:t xml:space="preserve"> من توافر الأركان الموضوعية العامة لعقد الشركة وكذا الخاصة التي سبقت دراستها في النظرية العامة لعقد الشركة.</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عدم خضوع شركة المحاصة للكتابة والنشر.</w:t>
      </w:r>
    </w:p>
    <w:p w:rsidR="00FB1B47" w:rsidRPr="00181E69" w:rsidRDefault="00FB1B47" w:rsidP="00FB1B47">
      <w:pPr>
        <w:spacing w:after="60"/>
        <w:ind w:firstLine="567"/>
        <w:rPr>
          <w:rFonts w:cs="Simplified Arabic"/>
          <w:szCs w:val="28"/>
          <w:rtl/>
          <w:lang w:val="fr-FR" w:bidi="ar-DZ"/>
        </w:rPr>
      </w:pPr>
      <w:r w:rsidRPr="00181E69">
        <w:rPr>
          <w:rFonts w:cs="Simplified Arabic" w:hint="cs"/>
          <w:szCs w:val="28"/>
          <w:rtl/>
          <w:lang w:val="fr-FR" w:bidi="ar-DZ"/>
        </w:rPr>
        <w:t xml:space="preserve">"ولا تخضع للإشهار ويجوز إثباتها بكافة وسائل </w:t>
      </w:r>
      <w:proofErr w:type="spellStart"/>
      <w:r w:rsidRPr="00181E69">
        <w:rPr>
          <w:rFonts w:cs="Simplified Arabic" w:hint="cs"/>
          <w:szCs w:val="28"/>
          <w:rtl/>
          <w:lang w:val="fr-FR" w:bidi="ar-DZ"/>
        </w:rPr>
        <w:t>الإثبات"</w:t>
      </w:r>
      <w:proofErr w:type="spellEnd"/>
      <w:r w:rsidRPr="00181E69">
        <w:rPr>
          <w:rFonts w:cs="Simplified Arabic" w:hint="cs"/>
          <w:szCs w:val="28"/>
          <w:rtl/>
          <w:lang w:val="fr-FR" w:bidi="ar-DZ"/>
        </w:rPr>
        <w:t xml:space="preserve"> (</w:t>
      </w:r>
      <w:proofErr w:type="spellStart"/>
      <w:r w:rsidRPr="00181E69">
        <w:rPr>
          <w:rFonts w:cs="Simplified Arabic" w:hint="cs"/>
          <w:szCs w:val="28"/>
          <w:rtl/>
          <w:lang w:val="fr-FR" w:bidi="ar-DZ"/>
        </w:rPr>
        <w:t>م795</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مكرر</w:t>
      </w:r>
      <w:proofErr w:type="gramEnd"/>
      <w:r w:rsidRPr="00181E69">
        <w:rPr>
          <w:rFonts w:cs="Simplified Arabic" w:hint="cs"/>
          <w:szCs w:val="28"/>
          <w:rtl/>
          <w:lang w:val="fr-FR" w:bidi="ar-DZ"/>
        </w:rPr>
        <w:t xml:space="preserve"> 2</w:t>
      </w:r>
      <w:proofErr w:type="spellStart"/>
      <w:r w:rsidRPr="00181E69">
        <w:rPr>
          <w:rFonts w:cs="Simplified Arabic" w:hint="cs"/>
          <w:szCs w:val="28"/>
          <w:rtl/>
          <w:lang w:val="fr-FR" w:bidi="ar-DZ"/>
        </w:rPr>
        <w:t>).</w:t>
      </w:r>
      <w:proofErr w:type="spellEnd"/>
    </w:p>
    <w:p w:rsidR="00FB1B47" w:rsidRPr="00181E69" w:rsidRDefault="00FB1B47" w:rsidP="00FB1B47">
      <w:pPr>
        <w:spacing w:after="60"/>
        <w:ind w:firstLine="567"/>
        <w:rPr>
          <w:rFonts w:cs="Simplified Arabic"/>
          <w:b/>
          <w:bCs/>
          <w:szCs w:val="28"/>
          <w:rtl/>
          <w:lang w:val="fr-FR" w:bidi="ar-DZ"/>
        </w:rPr>
      </w:pPr>
      <w:proofErr w:type="spellStart"/>
      <w:r w:rsidRPr="00181E69">
        <w:rPr>
          <w:rFonts w:cs="Simplified Arabic" w:hint="cs"/>
          <w:b/>
          <w:bCs/>
          <w:szCs w:val="28"/>
          <w:rtl/>
          <w:lang w:val="fr-FR" w:bidi="ar-DZ"/>
        </w:rPr>
        <w:t>ج-</w:t>
      </w:r>
      <w:proofErr w:type="spellEnd"/>
      <w:r w:rsidRPr="00181E69">
        <w:rPr>
          <w:rFonts w:cs="Simplified Arabic" w:hint="cs"/>
          <w:b/>
          <w:bCs/>
          <w:szCs w:val="28"/>
          <w:rtl/>
          <w:lang w:val="fr-FR" w:bidi="ar-DZ"/>
        </w:rPr>
        <w:t xml:space="preserve"> نشاط شركة المحاصة:</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يترتب على انتفاء الشخصية المعنوية عن شركة المحاصة </w:t>
      </w:r>
      <w:proofErr w:type="gramStart"/>
      <w:r w:rsidRPr="00181E69">
        <w:rPr>
          <w:rFonts w:cs="Simplified Arabic" w:hint="cs"/>
          <w:szCs w:val="28"/>
          <w:rtl/>
          <w:lang w:val="fr-FR" w:bidi="ar-DZ"/>
        </w:rPr>
        <w:t>آثار</w:t>
      </w:r>
      <w:proofErr w:type="gramEnd"/>
      <w:r w:rsidRPr="00181E69">
        <w:rPr>
          <w:rFonts w:cs="Simplified Arabic" w:hint="cs"/>
          <w:szCs w:val="28"/>
          <w:rtl/>
          <w:lang w:val="fr-FR" w:bidi="ar-DZ"/>
        </w:rPr>
        <w:t xml:space="preserve"> بالنسبة للشركاء وبالنسبة للغير.</w:t>
      </w:r>
    </w:p>
    <w:p w:rsidR="00FB1B47" w:rsidRPr="00181E69" w:rsidRDefault="00FB1B47" w:rsidP="00FB1B47">
      <w:pPr>
        <w:spacing w:after="60"/>
        <w:ind w:firstLine="567"/>
        <w:rPr>
          <w:rFonts w:cs="Simplified Arabic"/>
          <w:b/>
          <w:bCs/>
          <w:szCs w:val="28"/>
          <w:rtl/>
          <w:lang w:val="fr-FR" w:bidi="ar-DZ"/>
        </w:rPr>
      </w:pPr>
      <w:proofErr w:type="gramStart"/>
      <w:r w:rsidRPr="00181E69">
        <w:rPr>
          <w:rFonts w:cs="Simplified Arabic" w:hint="cs"/>
          <w:b/>
          <w:bCs/>
          <w:szCs w:val="28"/>
          <w:rtl/>
          <w:lang w:val="fr-FR" w:bidi="ar-DZ"/>
        </w:rPr>
        <w:t>إطلاق</w:t>
      </w:r>
      <w:proofErr w:type="gramEnd"/>
      <w:r w:rsidRPr="00181E69">
        <w:rPr>
          <w:rFonts w:cs="Simplified Arabic" w:hint="cs"/>
          <w:b/>
          <w:bCs/>
          <w:szCs w:val="28"/>
          <w:rtl/>
          <w:lang w:val="fr-FR" w:bidi="ar-DZ"/>
        </w:rPr>
        <w:t xml:space="preserve"> حرية التعاقد:</w:t>
      </w:r>
    </w:p>
    <w:p w:rsidR="00FB1B47" w:rsidRPr="00181E69" w:rsidRDefault="00FB1B47" w:rsidP="00FB1B47">
      <w:pPr>
        <w:spacing w:after="60"/>
        <w:ind w:firstLine="567"/>
        <w:rPr>
          <w:rFonts w:cs="Simplified Arabic"/>
          <w:szCs w:val="28"/>
          <w:rtl/>
          <w:lang w:val="fr-FR" w:bidi="ar-DZ"/>
        </w:rPr>
      </w:pPr>
      <w:proofErr w:type="gramStart"/>
      <w:r w:rsidRPr="00181E69">
        <w:rPr>
          <w:rFonts w:cs="Simplified Arabic" w:hint="cs"/>
          <w:szCs w:val="28"/>
          <w:rtl/>
          <w:lang w:val="fr-FR" w:bidi="ar-DZ"/>
        </w:rPr>
        <w:t>أطلق</w:t>
      </w:r>
      <w:proofErr w:type="gramEnd"/>
      <w:r w:rsidRPr="00181E69">
        <w:rPr>
          <w:rFonts w:cs="Simplified Arabic" w:hint="cs"/>
          <w:szCs w:val="28"/>
          <w:rtl/>
          <w:lang w:val="fr-FR" w:bidi="ar-DZ"/>
        </w:rPr>
        <w:t xml:space="preserve"> المشرع للشركاء في شركة المحاصة الحرية في تنظيم العلاقة فيما بينهم "يتفق الشركاء بكل حرية على موضوع الفائدة أو الخسائر شكلها أو نسبتها وعلى شروط شركة </w:t>
      </w:r>
      <w:proofErr w:type="spellStart"/>
      <w:r w:rsidRPr="00181E69">
        <w:rPr>
          <w:rFonts w:cs="Simplified Arabic" w:hint="cs"/>
          <w:szCs w:val="28"/>
          <w:rtl/>
          <w:lang w:val="fr-FR" w:bidi="ar-DZ"/>
        </w:rPr>
        <w:t>المحاصة".</w:t>
      </w:r>
      <w:proofErr w:type="spellEnd"/>
    </w:p>
    <w:p w:rsidR="00FB1B47" w:rsidRPr="00181E69" w:rsidRDefault="00FB1B47" w:rsidP="00FB1B47">
      <w:pPr>
        <w:spacing w:after="60"/>
        <w:ind w:firstLine="567"/>
        <w:rPr>
          <w:rFonts w:cs="Simplified Arabic"/>
          <w:b/>
          <w:bCs/>
          <w:szCs w:val="28"/>
          <w:u w:val="single"/>
          <w:rtl/>
          <w:lang w:val="fr-FR" w:bidi="ar-DZ"/>
        </w:rPr>
      </w:pPr>
      <w:proofErr w:type="gramStart"/>
      <w:r w:rsidRPr="00181E69">
        <w:rPr>
          <w:rFonts w:cs="Simplified Arabic" w:hint="cs"/>
          <w:b/>
          <w:bCs/>
          <w:szCs w:val="28"/>
          <w:u w:val="single"/>
          <w:rtl/>
          <w:lang w:val="fr-FR" w:bidi="ar-DZ"/>
        </w:rPr>
        <w:t>ملكية</w:t>
      </w:r>
      <w:proofErr w:type="gramEnd"/>
      <w:r w:rsidRPr="00181E69">
        <w:rPr>
          <w:rFonts w:cs="Simplified Arabic" w:hint="cs"/>
          <w:b/>
          <w:bCs/>
          <w:szCs w:val="28"/>
          <w:u w:val="single"/>
          <w:rtl/>
          <w:lang w:val="fr-FR" w:bidi="ar-DZ"/>
        </w:rPr>
        <w:t xml:space="preserve"> المصفي:</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لما كانت الشركة ليس لها شخصية معنوية فليس لها رأسمال ولا ذمة مالية مستقلة عن دم الشركاء فيها ويظل كل شريك مالك لحصته في </w:t>
      </w:r>
      <w:proofErr w:type="spellStart"/>
      <w:r w:rsidRPr="00181E69">
        <w:rPr>
          <w:rFonts w:cs="Simplified Arabic" w:hint="cs"/>
          <w:szCs w:val="28"/>
          <w:rtl/>
          <w:lang w:val="fr-FR" w:bidi="ar-DZ"/>
        </w:rPr>
        <w:t>الأصل،</w:t>
      </w:r>
      <w:proofErr w:type="spellEnd"/>
      <w:r w:rsidRPr="00181E69">
        <w:rPr>
          <w:rFonts w:cs="Simplified Arabic" w:hint="cs"/>
          <w:szCs w:val="28"/>
          <w:rtl/>
          <w:lang w:val="fr-FR" w:bidi="ar-DZ"/>
        </w:rPr>
        <w:t xml:space="preserve"> فإذا أفلس الشريك القائم بالعمل جاز لباقي الشركاء من التفليسة إذا كانت معينة </w:t>
      </w:r>
      <w:proofErr w:type="spellStart"/>
      <w:r w:rsidRPr="00181E69">
        <w:rPr>
          <w:rFonts w:cs="Simplified Arabic" w:hint="cs"/>
          <w:szCs w:val="28"/>
          <w:rtl/>
          <w:lang w:val="fr-FR" w:bidi="ar-DZ"/>
        </w:rPr>
        <w:t>بالذات،</w:t>
      </w:r>
      <w:proofErr w:type="spellEnd"/>
      <w:r w:rsidRPr="00181E69">
        <w:rPr>
          <w:rFonts w:cs="Simplified Arabic" w:hint="cs"/>
          <w:szCs w:val="28"/>
          <w:rtl/>
          <w:lang w:val="fr-FR" w:bidi="ar-DZ"/>
        </w:rPr>
        <w:t xml:space="preserve"> أما إذا كانت نقدية فليس لهم استردادها ويدخل في التفليسة بوصفهم دائنين للمفلس.</w:t>
      </w:r>
    </w:p>
    <w:p w:rsidR="00FB1B47" w:rsidRPr="00181E69" w:rsidRDefault="00FB1B47" w:rsidP="00FB1B47">
      <w:pPr>
        <w:spacing w:after="60"/>
        <w:ind w:firstLine="567"/>
        <w:rPr>
          <w:rFonts w:cs="Simplified Arabic"/>
          <w:b/>
          <w:bCs/>
          <w:szCs w:val="28"/>
          <w:rtl/>
          <w:lang w:val="fr-FR" w:bidi="ar-DZ"/>
        </w:rPr>
      </w:pPr>
      <w:proofErr w:type="spellStart"/>
      <w:r w:rsidRPr="00181E69">
        <w:rPr>
          <w:rFonts w:cs="Simplified Arabic" w:hint="cs"/>
          <w:b/>
          <w:bCs/>
          <w:szCs w:val="28"/>
          <w:rtl/>
          <w:lang w:val="fr-FR" w:bidi="ar-DZ"/>
        </w:rPr>
        <w:t>ج2-</w:t>
      </w:r>
      <w:proofErr w:type="spellEnd"/>
      <w:r w:rsidRPr="00181E69">
        <w:rPr>
          <w:rFonts w:cs="Simplified Arabic" w:hint="cs"/>
          <w:b/>
          <w:bCs/>
          <w:szCs w:val="28"/>
          <w:rtl/>
          <w:lang w:val="fr-FR" w:bidi="ar-DZ"/>
        </w:rPr>
        <w:t xml:space="preserve"> آثار شركة المحاصة بالنسبة للغير:</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شركة المحاصة </w:t>
      </w:r>
      <w:proofErr w:type="gramStart"/>
      <w:r w:rsidRPr="00181E69">
        <w:rPr>
          <w:rFonts w:cs="Simplified Arabic" w:hint="cs"/>
          <w:szCs w:val="28"/>
          <w:rtl/>
          <w:lang w:val="fr-FR" w:bidi="ar-DZ"/>
        </w:rPr>
        <w:t>ليس</w:t>
      </w:r>
      <w:proofErr w:type="gramEnd"/>
      <w:r w:rsidRPr="00181E69">
        <w:rPr>
          <w:rFonts w:cs="Simplified Arabic" w:hint="cs"/>
          <w:szCs w:val="28"/>
          <w:rtl/>
          <w:lang w:val="fr-FR" w:bidi="ar-DZ"/>
        </w:rPr>
        <w:t xml:space="preserve"> لها شخصية معنوية.</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وبالتالي ليس لها مدير يعمل باسمها ولحسابها.</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يتعاقد كل شريك مع الغير باسمه الخاص.</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lastRenderedPageBreak/>
        <w:t>-</w:t>
      </w:r>
      <w:proofErr w:type="spellEnd"/>
      <w:r w:rsidRPr="00181E69">
        <w:rPr>
          <w:rFonts w:cs="Simplified Arabic" w:hint="cs"/>
          <w:szCs w:val="28"/>
          <w:rtl/>
          <w:lang w:val="fr-FR" w:bidi="ar-DZ"/>
        </w:rPr>
        <w:t xml:space="preserve"> الشريك الذي يتعاقد مع الغي</w:t>
      </w:r>
      <w:bookmarkStart w:id="0" w:name="_GoBack"/>
      <w:bookmarkEnd w:id="0"/>
      <w:r w:rsidRPr="00181E69">
        <w:rPr>
          <w:rFonts w:cs="Simplified Arabic" w:hint="cs"/>
          <w:szCs w:val="28"/>
          <w:rtl/>
          <w:lang w:val="fr-FR" w:bidi="ar-DZ"/>
        </w:rPr>
        <w:t xml:space="preserve">ر يكون </w:t>
      </w:r>
      <w:proofErr w:type="spellStart"/>
      <w:r w:rsidRPr="00181E69">
        <w:rPr>
          <w:rFonts w:cs="Simplified Arabic" w:hint="cs"/>
          <w:szCs w:val="28"/>
          <w:rtl/>
          <w:lang w:val="fr-FR" w:bidi="ar-DZ"/>
        </w:rPr>
        <w:t>مسؤولا</w:t>
      </w:r>
      <w:proofErr w:type="spellEnd"/>
      <w:r w:rsidRPr="00181E69">
        <w:rPr>
          <w:rFonts w:cs="Simplified Arabic" w:hint="cs"/>
          <w:szCs w:val="28"/>
          <w:rtl/>
          <w:lang w:val="fr-FR" w:bidi="ar-DZ"/>
        </w:rPr>
        <w:t xml:space="preserve"> وحده تجاه الغير دون باقي </w:t>
      </w:r>
      <w:proofErr w:type="spellStart"/>
      <w:r w:rsidRPr="00181E69">
        <w:rPr>
          <w:rFonts w:cs="Simplified Arabic" w:hint="cs"/>
          <w:szCs w:val="28"/>
          <w:rtl/>
          <w:lang w:val="fr-FR" w:bidi="ar-DZ"/>
        </w:rPr>
        <w:t>الشركاء:</w:t>
      </w:r>
      <w:proofErr w:type="spellEnd"/>
      <w:r w:rsidRPr="00181E69">
        <w:rPr>
          <w:rFonts w:cs="Simplified Arabic" w:hint="cs"/>
          <w:szCs w:val="28"/>
          <w:rtl/>
          <w:lang w:val="fr-FR" w:bidi="ar-DZ"/>
        </w:rPr>
        <w:t xml:space="preserve"> "يتعاقد كل شريك مع الغير باسمه الشخصي ويكون ملزما وحده حتى في حالة كشفه عن أسماء الشركاء الآخرين ودون موافقتهم (</w:t>
      </w:r>
      <w:proofErr w:type="spellStart"/>
      <w:r w:rsidRPr="00181E69">
        <w:rPr>
          <w:rFonts w:cs="Simplified Arabic" w:hint="cs"/>
          <w:szCs w:val="28"/>
          <w:rtl/>
          <w:lang w:val="fr-FR" w:bidi="ar-DZ"/>
        </w:rPr>
        <w:t>م795</w:t>
      </w:r>
      <w:proofErr w:type="spellEnd"/>
      <w:r w:rsidRPr="00181E69">
        <w:rPr>
          <w:rFonts w:cs="Simplified Arabic" w:hint="cs"/>
          <w:szCs w:val="28"/>
          <w:rtl/>
          <w:lang w:val="fr-FR" w:bidi="ar-DZ"/>
        </w:rPr>
        <w:t xml:space="preserve"> مكرر 4</w:t>
      </w:r>
      <w:proofErr w:type="spellStart"/>
      <w:r w:rsidRPr="00181E69">
        <w:rPr>
          <w:rFonts w:cs="Simplified Arabic" w:hint="cs"/>
          <w:szCs w:val="28"/>
          <w:rtl/>
          <w:lang w:val="fr-FR" w:bidi="ar-DZ"/>
        </w:rPr>
        <w:t>).</w:t>
      </w:r>
      <w:proofErr w:type="spellEnd"/>
    </w:p>
    <w:p w:rsidR="00FB1B47" w:rsidRPr="00181E69" w:rsidRDefault="00FB1B47" w:rsidP="00FB1B47">
      <w:pPr>
        <w:spacing w:after="60"/>
        <w:ind w:firstLine="567"/>
        <w:rPr>
          <w:rFonts w:cs="Simplified Arabic"/>
          <w:b/>
          <w:bCs/>
          <w:szCs w:val="28"/>
          <w:rtl/>
          <w:lang w:val="fr-FR" w:bidi="ar-DZ"/>
        </w:rPr>
      </w:pPr>
      <w:proofErr w:type="spellStart"/>
      <w:r w:rsidRPr="00181E69">
        <w:rPr>
          <w:rFonts w:cs="Simplified Arabic" w:hint="cs"/>
          <w:b/>
          <w:bCs/>
          <w:szCs w:val="28"/>
          <w:rtl/>
          <w:lang w:val="fr-FR" w:bidi="ar-DZ"/>
        </w:rPr>
        <w:t>د-</w:t>
      </w:r>
      <w:proofErr w:type="spellEnd"/>
      <w:r w:rsidRPr="00181E69">
        <w:rPr>
          <w:rFonts w:cs="Simplified Arabic" w:hint="cs"/>
          <w:b/>
          <w:bCs/>
          <w:szCs w:val="28"/>
          <w:rtl/>
          <w:lang w:val="fr-FR" w:bidi="ar-DZ"/>
        </w:rPr>
        <w:t xml:space="preserve"> </w:t>
      </w:r>
      <w:proofErr w:type="gramStart"/>
      <w:r w:rsidRPr="00181E69">
        <w:rPr>
          <w:rFonts w:cs="Simplified Arabic" w:hint="cs"/>
          <w:b/>
          <w:bCs/>
          <w:szCs w:val="28"/>
          <w:rtl/>
          <w:lang w:val="fr-FR" w:bidi="ar-DZ"/>
        </w:rPr>
        <w:t>انقضاء</w:t>
      </w:r>
      <w:proofErr w:type="gramEnd"/>
      <w:r w:rsidRPr="00181E69">
        <w:rPr>
          <w:rFonts w:cs="Simplified Arabic" w:hint="cs"/>
          <w:b/>
          <w:bCs/>
          <w:szCs w:val="28"/>
          <w:rtl/>
          <w:lang w:val="fr-FR" w:bidi="ar-DZ"/>
        </w:rPr>
        <w:t xml:space="preserve"> الشركة:</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تنقضي بطرق الانقضاء </w:t>
      </w:r>
      <w:proofErr w:type="gramStart"/>
      <w:r w:rsidRPr="00181E69">
        <w:rPr>
          <w:rFonts w:cs="Simplified Arabic" w:hint="cs"/>
          <w:szCs w:val="28"/>
          <w:rtl/>
          <w:lang w:val="fr-FR" w:bidi="ar-DZ"/>
        </w:rPr>
        <w:t>العامة</w:t>
      </w:r>
      <w:proofErr w:type="gramEnd"/>
      <w:r w:rsidRPr="00181E69">
        <w:rPr>
          <w:rFonts w:cs="Simplified Arabic" w:hint="cs"/>
          <w:szCs w:val="28"/>
          <w:rtl/>
          <w:lang w:val="fr-FR" w:bidi="ar-DZ"/>
        </w:rPr>
        <w:t xml:space="preserve"> وطرق الانقضاء الخاصة بشركة التضامن نظرا لتوفرها على الاعتبار الشخصي.</w:t>
      </w:r>
    </w:p>
    <w:p w:rsidR="00FB1B47" w:rsidRPr="00181E69" w:rsidRDefault="00FB1B47" w:rsidP="00FB1B47">
      <w:pPr>
        <w:spacing w:after="60"/>
        <w:ind w:firstLine="567"/>
        <w:rPr>
          <w:rFonts w:cs="Simplified Arabic"/>
          <w:szCs w:val="28"/>
          <w:rtl/>
          <w:lang w:val="fr-FR" w:bidi="ar-DZ"/>
        </w:rPr>
      </w:pPr>
      <w:r w:rsidRPr="00181E69">
        <w:rPr>
          <w:rFonts w:cs="Simplified Arabic" w:hint="cs"/>
          <w:szCs w:val="28"/>
          <w:rtl/>
          <w:lang w:val="fr-FR" w:bidi="ar-DZ"/>
        </w:rPr>
        <w:t xml:space="preserve">فتنقضي بوفاة </w:t>
      </w:r>
      <w:proofErr w:type="gramStart"/>
      <w:r w:rsidRPr="00181E69">
        <w:rPr>
          <w:rFonts w:cs="Simplified Arabic" w:hint="cs"/>
          <w:szCs w:val="28"/>
          <w:rtl/>
          <w:lang w:val="fr-FR" w:bidi="ar-DZ"/>
        </w:rPr>
        <w:t>أحد</w:t>
      </w:r>
      <w:proofErr w:type="gramEnd"/>
      <w:r w:rsidRPr="00181E69">
        <w:rPr>
          <w:rFonts w:cs="Simplified Arabic" w:hint="cs"/>
          <w:szCs w:val="28"/>
          <w:rtl/>
          <w:lang w:val="fr-FR" w:bidi="ar-DZ"/>
        </w:rPr>
        <w:t xml:space="preserve"> أو إفلاسه دون أن تستمر مع ورثته.</w:t>
      </w:r>
    </w:p>
    <w:p w:rsidR="00FB1B47" w:rsidRPr="00181E69" w:rsidRDefault="00FB1B47" w:rsidP="00FB1B47">
      <w:pPr>
        <w:spacing w:after="60"/>
        <w:ind w:firstLine="567"/>
        <w:rPr>
          <w:rFonts w:cs="Simplified Arabic"/>
          <w:szCs w:val="28"/>
          <w:rtl/>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w:t>
      </w:r>
      <w:proofErr w:type="gramStart"/>
      <w:r w:rsidRPr="00181E69">
        <w:rPr>
          <w:rFonts w:cs="Simplified Arabic" w:hint="cs"/>
          <w:szCs w:val="28"/>
          <w:rtl/>
          <w:lang w:val="fr-FR" w:bidi="ar-DZ"/>
        </w:rPr>
        <w:t>إذا</w:t>
      </w:r>
      <w:proofErr w:type="gramEnd"/>
      <w:r w:rsidRPr="00181E69">
        <w:rPr>
          <w:rFonts w:cs="Simplified Arabic" w:hint="cs"/>
          <w:szCs w:val="28"/>
          <w:rtl/>
          <w:lang w:val="fr-FR" w:bidi="ar-DZ"/>
        </w:rPr>
        <w:t xml:space="preserve"> انقضت لا محل لتعيين مصفي لأنها لا تتمتع بالشخصية المعنوية وليس لها ذمة مالية ويقتصر الأمر على تسوية الحسابات بين الشركاء.</w:t>
      </w:r>
    </w:p>
    <w:p w:rsidR="00FB1B47" w:rsidRDefault="00FB1B47" w:rsidP="00FB1B47">
      <w:pPr>
        <w:spacing w:after="60"/>
        <w:ind w:firstLine="567"/>
        <w:rPr>
          <w:rFonts w:cs="Simplified Arabic"/>
          <w:szCs w:val="28"/>
          <w:lang w:val="fr-FR" w:bidi="ar-DZ"/>
        </w:rPr>
      </w:pPr>
      <w:proofErr w:type="spellStart"/>
      <w:r w:rsidRPr="00181E69">
        <w:rPr>
          <w:rFonts w:cs="Simplified Arabic" w:hint="cs"/>
          <w:szCs w:val="28"/>
          <w:rtl/>
          <w:lang w:val="fr-FR" w:bidi="ar-DZ"/>
        </w:rPr>
        <w:t>-</w:t>
      </w:r>
      <w:proofErr w:type="spellEnd"/>
      <w:r w:rsidRPr="00181E69">
        <w:rPr>
          <w:rFonts w:cs="Simplified Arabic" w:hint="cs"/>
          <w:szCs w:val="28"/>
          <w:rtl/>
          <w:lang w:val="fr-FR" w:bidi="ar-DZ"/>
        </w:rPr>
        <w:t xml:space="preserve"> عند النزاع يتولى التسوية خبير </w:t>
      </w:r>
      <w:proofErr w:type="gramStart"/>
      <w:r w:rsidRPr="00181E69">
        <w:rPr>
          <w:rFonts w:cs="Simplified Arabic" w:hint="cs"/>
          <w:szCs w:val="28"/>
          <w:rtl/>
          <w:lang w:val="fr-FR" w:bidi="ar-DZ"/>
        </w:rPr>
        <w:t>يعينه</w:t>
      </w:r>
      <w:proofErr w:type="gramEnd"/>
      <w:r w:rsidRPr="00181E69">
        <w:rPr>
          <w:rFonts w:cs="Simplified Arabic" w:hint="cs"/>
          <w:szCs w:val="28"/>
          <w:rtl/>
          <w:lang w:val="fr-FR" w:bidi="ar-DZ"/>
        </w:rPr>
        <w:t xml:space="preserve"> القضاء.</w:t>
      </w:r>
    </w:p>
    <w:p w:rsidR="009E724A" w:rsidRPr="00FB1B47" w:rsidRDefault="009E724A" w:rsidP="00FB1B47">
      <w:pPr>
        <w:rPr>
          <w:lang w:val="fr-FR"/>
        </w:rPr>
      </w:pPr>
    </w:p>
    <w:sectPr w:rsidR="009E724A" w:rsidRPr="00FB1B47" w:rsidSect="009E724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8C7" w:rsidRDefault="003C38C7" w:rsidP="00FB1B47">
      <w:r>
        <w:separator/>
      </w:r>
    </w:p>
  </w:endnote>
  <w:endnote w:type="continuationSeparator" w:id="0">
    <w:p w:rsidR="003C38C7" w:rsidRDefault="003C38C7" w:rsidP="00FB1B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altName w:val="MS Mincho"/>
    <w:panose1 w:val="00000000000000000000"/>
    <w:charset w:val="B2"/>
    <w:family w:val="auto"/>
    <w:pitch w:val="variable"/>
    <w:sig w:usb0="02942000"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8C7" w:rsidRDefault="003C38C7" w:rsidP="00FB1B47">
      <w:r>
        <w:separator/>
      </w:r>
    </w:p>
  </w:footnote>
  <w:footnote w:type="continuationSeparator" w:id="0">
    <w:p w:rsidR="003C38C7" w:rsidRDefault="003C38C7" w:rsidP="00FB1B47">
      <w:r>
        <w:continuationSeparator/>
      </w:r>
    </w:p>
  </w:footnote>
  <w:footnote w:id="1">
    <w:p w:rsidR="00FB1B47" w:rsidRPr="00226C5E" w:rsidRDefault="00FB1B47" w:rsidP="00FB1B47">
      <w:pPr>
        <w:pStyle w:val="Notedebasdepage"/>
        <w:rPr>
          <w:rFonts w:ascii="Simplified Arabic" w:hAnsi="Simplified Arabic" w:cs="Simplified Arabic"/>
          <w:sz w:val="24"/>
          <w:rtl/>
          <w:lang w:bidi="ar-DZ"/>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b/>
          <w:bCs/>
          <w:sz w:val="24"/>
          <w:rtl/>
        </w:rPr>
        <w:t xml:space="preserve"> </w:t>
      </w:r>
      <w:r w:rsidRPr="00226C5E">
        <w:rPr>
          <w:rFonts w:ascii="Simplified Arabic" w:hAnsi="Simplified Arabic" w:cs="Simplified Arabic"/>
          <w:sz w:val="24"/>
          <w:rtl/>
        </w:rPr>
        <w:t>عمار</w:t>
      </w:r>
      <w:r w:rsidRPr="00226C5E">
        <w:rPr>
          <w:rFonts w:ascii="Simplified Arabic" w:hAnsi="Simplified Arabic" w:cs="Simplified Arabic"/>
          <w:sz w:val="24"/>
          <w:lang w:val="fr-FR"/>
        </w:rPr>
        <w:t xml:space="preserve"> </w:t>
      </w:r>
      <w:proofErr w:type="spellStart"/>
      <w:r w:rsidRPr="00226C5E">
        <w:rPr>
          <w:rFonts w:ascii="Simplified Arabic" w:hAnsi="Simplified Arabic" w:cs="Simplified Arabic"/>
          <w:sz w:val="24"/>
          <w:rtl/>
        </w:rPr>
        <w:t>عمورة،</w:t>
      </w:r>
      <w:proofErr w:type="spellEnd"/>
      <w:r w:rsidRPr="00226C5E">
        <w:rPr>
          <w:rFonts w:ascii="Simplified Arabic" w:hAnsi="Simplified Arabic" w:cs="Simplified Arabic"/>
          <w:sz w:val="24"/>
          <w:lang w:val="fr-FR"/>
        </w:rPr>
        <w:t xml:space="preserve"> </w:t>
      </w:r>
      <w:r w:rsidRPr="00226C5E">
        <w:rPr>
          <w:rFonts w:ascii="Simplified Arabic" w:hAnsi="Simplified Arabic" w:cs="Simplified Arabic"/>
          <w:sz w:val="24"/>
          <w:rtl/>
          <w:lang w:val="fr-FR"/>
        </w:rPr>
        <w:t>مرجع سابق</w:t>
      </w:r>
      <w:r w:rsidRPr="00226C5E">
        <w:rPr>
          <w:rFonts w:ascii="Simplified Arabic" w:hAnsi="Simplified Arabic" w:cs="Simplified Arabic"/>
          <w:sz w:val="24"/>
          <w:lang w:val="fr-FR"/>
        </w:rPr>
        <w:t xml:space="preserve"> </w:t>
      </w:r>
      <w:proofErr w:type="spellStart"/>
      <w:r w:rsidRPr="00226C5E">
        <w:rPr>
          <w:rFonts w:ascii="Simplified Arabic" w:hAnsi="Simplified Arabic" w:cs="Simplified Arabic"/>
          <w:sz w:val="24"/>
          <w:rtl/>
        </w:rPr>
        <w:t>،</w:t>
      </w:r>
      <w:proofErr w:type="spellEnd"/>
      <w:r w:rsidRPr="00226C5E">
        <w:rPr>
          <w:rFonts w:ascii="Simplified Arabic" w:hAnsi="Simplified Arabic" w:cs="Simplified Arabic"/>
          <w:sz w:val="24"/>
          <w:lang w:val="fr-FR"/>
        </w:rPr>
        <w:t xml:space="preserve"> </w:t>
      </w:r>
      <w:r w:rsidRPr="00226C5E">
        <w:rPr>
          <w:rFonts w:ascii="Simplified Arabic" w:hAnsi="Simplified Arabic" w:cs="Simplified Arabic"/>
          <w:sz w:val="24"/>
          <w:rtl/>
        </w:rPr>
        <w:t>ص</w:t>
      </w:r>
      <w:r w:rsidRPr="00226C5E">
        <w:rPr>
          <w:rFonts w:ascii="Simplified Arabic" w:hAnsi="Simplified Arabic" w:cs="Simplified Arabic"/>
          <w:sz w:val="24"/>
          <w:rtl/>
          <w:lang w:val="fr-FR"/>
        </w:rPr>
        <w:t xml:space="preserve"> </w:t>
      </w:r>
      <w:r w:rsidRPr="00226C5E">
        <w:rPr>
          <w:rFonts w:ascii="Simplified Arabic" w:hAnsi="Simplified Arabic" w:cs="Simplified Arabic" w:hint="cs"/>
          <w:sz w:val="24"/>
          <w:rtl/>
          <w:lang w:bidi="ar-DZ"/>
        </w:rPr>
        <w:t>249</w:t>
      </w:r>
      <w:r w:rsidRPr="00226C5E">
        <w:rPr>
          <w:rFonts w:ascii="Simplified Arabic" w:hAnsi="Simplified Arabic" w:cs="Simplified Arabic"/>
          <w:sz w:val="24"/>
          <w:rtl/>
          <w:lang w:bidi="ar-DZ"/>
        </w:rPr>
        <w:t>.</w:t>
      </w:r>
    </w:p>
  </w:footnote>
  <w:footnote w:id="2">
    <w:p w:rsidR="00FB1B47" w:rsidRPr="00226C5E" w:rsidRDefault="00FB1B47" w:rsidP="00FB1B47">
      <w:pPr>
        <w:pStyle w:val="Notedebasdepage"/>
        <w:rPr>
          <w:rFonts w:ascii="Simplified Arabic" w:hAnsi="Simplified Arabic" w:cs="Simplified Arabic"/>
          <w:sz w:val="24"/>
          <w:rtl/>
          <w:lang w:bidi="ar-DZ"/>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b/>
          <w:bCs/>
          <w:sz w:val="24"/>
          <w:rtl/>
        </w:rPr>
        <w:t xml:space="preserve"> </w:t>
      </w:r>
      <w:r w:rsidRPr="00226C5E">
        <w:rPr>
          <w:rFonts w:ascii="Simplified Arabic" w:hAnsi="Simplified Arabic" w:cs="Simplified Arabic"/>
          <w:sz w:val="24"/>
          <w:rtl/>
        </w:rPr>
        <w:t>عمار</w:t>
      </w:r>
      <w:r w:rsidRPr="00226C5E">
        <w:rPr>
          <w:rFonts w:ascii="Simplified Arabic" w:hAnsi="Simplified Arabic" w:cs="Simplified Arabic"/>
          <w:sz w:val="24"/>
          <w:lang w:val="fr-FR"/>
        </w:rPr>
        <w:t xml:space="preserve"> </w:t>
      </w:r>
      <w:proofErr w:type="spellStart"/>
      <w:r w:rsidRPr="00226C5E">
        <w:rPr>
          <w:rFonts w:ascii="Simplified Arabic" w:hAnsi="Simplified Arabic" w:cs="Simplified Arabic"/>
          <w:sz w:val="24"/>
          <w:rtl/>
        </w:rPr>
        <w:t>عمورة،</w:t>
      </w:r>
      <w:proofErr w:type="spellEnd"/>
      <w:r w:rsidRPr="00226C5E">
        <w:rPr>
          <w:rFonts w:ascii="Simplified Arabic" w:hAnsi="Simplified Arabic" w:cs="Simplified Arabic"/>
          <w:sz w:val="24"/>
          <w:lang w:val="fr-FR"/>
        </w:rPr>
        <w:t xml:space="preserve"> </w:t>
      </w:r>
      <w:r w:rsidRPr="00226C5E">
        <w:rPr>
          <w:rFonts w:ascii="Simplified Arabic" w:hAnsi="Simplified Arabic" w:cs="Simplified Arabic"/>
          <w:sz w:val="24"/>
          <w:rtl/>
          <w:lang w:val="fr-FR"/>
        </w:rPr>
        <w:t>مرجع سابق</w:t>
      </w:r>
      <w:r w:rsidRPr="00226C5E">
        <w:rPr>
          <w:rFonts w:ascii="Simplified Arabic" w:hAnsi="Simplified Arabic" w:cs="Simplified Arabic"/>
          <w:sz w:val="24"/>
          <w:lang w:val="fr-FR"/>
        </w:rPr>
        <w:t xml:space="preserve"> </w:t>
      </w:r>
      <w:proofErr w:type="spellStart"/>
      <w:r w:rsidRPr="00226C5E">
        <w:rPr>
          <w:rFonts w:ascii="Simplified Arabic" w:hAnsi="Simplified Arabic" w:cs="Simplified Arabic"/>
          <w:sz w:val="24"/>
          <w:rtl/>
        </w:rPr>
        <w:t>،</w:t>
      </w:r>
      <w:proofErr w:type="spellEnd"/>
      <w:r w:rsidRPr="00226C5E">
        <w:rPr>
          <w:rFonts w:ascii="Simplified Arabic" w:hAnsi="Simplified Arabic" w:cs="Simplified Arabic"/>
          <w:sz w:val="24"/>
          <w:lang w:val="fr-FR"/>
        </w:rPr>
        <w:t xml:space="preserve"> </w:t>
      </w:r>
      <w:r w:rsidRPr="00226C5E">
        <w:rPr>
          <w:rFonts w:ascii="Simplified Arabic" w:hAnsi="Simplified Arabic" w:cs="Simplified Arabic"/>
          <w:sz w:val="24"/>
          <w:rtl/>
        </w:rPr>
        <w:t>ص</w:t>
      </w:r>
      <w:r w:rsidRPr="00226C5E">
        <w:rPr>
          <w:rFonts w:ascii="Simplified Arabic" w:hAnsi="Simplified Arabic" w:cs="Simplified Arabic"/>
          <w:sz w:val="24"/>
          <w:rtl/>
          <w:lang w:val="fr-FR"/>
        </w:rPr>
        <w:t xml:space="preserve"> </w:t>
      </w:r>
      <w:r w:rsidRPr="00226C5E">
        <w:rPr>
          <w:rFonts w:ascii="Simplified Arabic" w:hAnsi="Simplified Arabic" w:cs="Simplified Arabic"/>
          <w:sz w:val="24"/>
          <w:rtl/>
          <w:lang w:bidi="ar-DZ"/>
        </w:rPr>
        <w:t>219.</w:t>
      </w:r>
    </w:p>
  </w:footnote>
  <w:footnote w:id="3">
    <w:p w:rsidR="00FB1B47" w:rsidRPr="00226C5E" w:rsidRDefault="00FB1B47" w:rsidP="00FB1B47">
      <w:pPr>
        <w:pStyle w:val="Notedebasdepage"/>
        <w:rPr>
          <w:rFonts w:ascii="Simplified Arabic" w:hAnsi="Simplified Arabic" w:cs="Simplified Arabic"/>
          <w:sz w:val="24"/>
          <w:rtl/>
          <w:lang w:bidi="ar-DZ"/>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b/>
          <w:bCs/>
          <w:sz w:val="24"/>
          <w:rtl/>
        </w:rPr>
        <w:t xml:space="preserve"> </w:t>
      </w:r>
      <w:r w:rsidRPr="00226C5E">
        <w:rPr>
          <w:rFonts w:ascii="Simplified Arabic" w:hAnsi="Simplified Arabic" w:cs="Simplified Arabic"/>
          <w:sz w:val="24"/>
          <w:rtl/>
        </w:rPr>
        <w:t>عمار</w:t>
      </w:r>
      <w:r w:rsidRPr="00226C5E">
        <w:rPr>
          <w:rFonts w:ascii="Simplified Arabic" w:hAnsi="Simplified Arabic" w:cs="Simplified Arabic"/>
          <w:sz w:val="24"/>
          <w:lang w:val="fr-FR"/>
        </w:rPr>
        <w:t xml:space="preserve"> </w:t>
      </w:r>
      <w:proofErr w:type="spellStart"/>
      <w:r w:rsidRPr="00226C5E">
        <w:rPr>
          <w:rFonts w:ascii="Simplified Arabic" w:hAnsi="Simplified Arabic" w:cs="Simplified Arabic"/>
          <w:sz w:val="24"/>
          <w:rtl/>
        </w:rPr>
        <w:t>عمورة،</w:t>
      </w:r>
      <w:proofErr w:type="spellEnd"/>
      <w:r w:rsidRPr="00226C5E">
        <w:rPr>
          <w:rFonts w:ascii="Simplified Arabic" w:hAnsi="Simplified Arabic" w:cs="Simplified Arabic"/>
          <w:sz w:val="24"/>
          <w:lang w:val="fr-FR"/>
        </w:rPr>
        <w:t xml:space="preserve"> </w:t>
      </w:r>
      <w:r w:rsidRPr="00226C5E">
        <w:rPr>
          <w:rFonts w:ascii="Simplified Arabic" w:hAnsi="Simplified Arabic" w:cs="Simplified Arabic"/>
          <w:sz w:val="24"/>
          <w:rtl/>
          <w:lang w:val="fr-FR"/>
        </w:rPr>
        <w:t>مرجع سابق</w:t>
      </w:r>
      <w:r w:rsidRPr="00226C5E">
        <w:rPr>
          <w:rFonts w:ascii="Simplified Arabic" w:hAnsi="Simplified Arabic" w:cs="Simplified Arabic"/>
          <w:sz w:val="24"/>
          <w:lang w:val="fr-FR"/>
        </w:rPr>
        <w:t xml:space="preserve"> </w:t>
      </w:r>
      <w:proofErr w:type="spellStart"/>
      <w:r w:rsidRPr="00226C5E">
        <w:rPr>
          <w:rFonts w:ascii="Simplified Arabic" w:hAnsi="Simplified Arabic" w:cs="Simplified Arabic"/>
          <w:sz w:val="24"/>
          <w:rtl/>
        </w:rPr>
        <w:t>،</w:t>
      </w:r>
      <w:proofErr w:type="spellEnd"/>
      <w:r w:rsidRPr="00226C5E">
        <w:rPr>
          <w:rFonts w:ascii="Simplified Arabic" w:hAnsi="Simplified Arabic" w:cs="Simplified Arabic"/>
          <w:sz w:val="24"/>
          <w:lang w:val="fr-FR"/>
        </w:rPr>
        <w:t xml:space="preserve"> </w:t>
      </w:r>
      <w:r w:rsidRPr="00226C5E">
        <w:rPr>
          <w:rFonts w:ascii="Simplified Arabic" w:hAnsi="Simplified Arabic" w:cs="Simplified Arabic"/>
          <w:sz w:val="24"/>
          <w:rtl/>
        </w:rPr>
        <w:t>ص</w:t>
      </w:r>
      <w:r w:rsidRPr="00226C5E">
        <w:rPr>
          <w:rFonts w:ascii="Simplified Arabic" w:hAnsi="Simplified Arabic" w:cs="Simplified Arabic"/>
          <w:sz w:val="24"/>
          <w:rtl/>
          <w:lang w:val="fr-FR"/>
        </w:rPr>
        <w:t xml:space="preserve"> </w:t>
      </w:r>
      <w:r w:rsidRPr="00226C5E">
        <w:rPr>
          <w:rFonts w:ascii="Simplified Arabic" w:hAnsi="Simplified Arabic" w:cs="Simplified Arabic" w:hint="cs"/>
          <w:sz w:val="24"/>
          <w:rtl/>
          <w:lang w:bidi="ar-DZ"/>
        </w:rPr>
        <w:t>252</w:t>
      </w:r>
      <w:r w:rsidRPr="00226C5E">
        <w:rPr>
          <w:rFonts w:ascii="Simplified Arabic" w:hAnsi="Simplified Arabic" w:cs="Simplified Arabic"/>
          <w:sz w:val="24"/>
          <w:rtl/>
          <w:lang w:bidi="ar-DZ"/>
        </w:rPr>
        <w:t>.</w:t>
      </w:r>
    </w:p>
  </w:footnote>
  <w:footnote w:id="4">
    <w:p w:rsidR="00FB1B47" w:rsidRPr="00226C5E" w:rsidRDefault="00FB1B47" w:rsidP="00FB1B47">
      <w:pPr>
        <w:pStyle w:val="Notedebasdepage"/>
        <w:rPr>
          <w:rFonts w:ascii="Simplified Arabic" w:hAnsi="Simplified Arabic" w:cs="Simplified Arabic"/>
          <w:sz w:val="24"/>
          <w:rtl/>
          <w:lang w:bidi="ar-DZ"/>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b/>
          <w:bCs/>
          <w:sz w:val="24"/>
          <w:rtl/>
        </w:rPr>
        <w:t xml:space="preserve"> </w:t>
      </w:r>
      <w:r w:rsidRPr="00226C5E">
        <w:rPr>
          <w:rFonts w:ascii="Simplified Arabic" w:hAnsi="Simplified Arabic" w:cs="Simplified Arabic"/>
          <w:sz w:val="24"/>
          <w:rtl/>
        </w:rPr>
        <w:t>عمار</w:t>
      </w:r>
      <w:r w:rsidRPr="00226C5E">
        <w:rPr>
          <w:rFonts w:ascii="Simplified Arabic" w:hAnsi="Simplified Arabic" w:cs="Simplified Arabic"/>
          <w:sz w:val="24"/>
          <w:lang w:val="fr-FR"/>
        </w:rPr>
        <w:t xml:space="preserve"> </w:t>
      </w:r>
      <w:proofErr w:type="spellStart"/>
      <w:r w:rsidRPr="00226C5E">
        <w:rPr>
          <w:rFonts w:ascii="Simplified Arabic" w:hAnsi="Simplified Arabic" w:cs="Simplified Arabic"/>
          <w:sz w:val="24"/>
          <w:rtl/>
        </w:rPr>
        <w:t>عمورة،</w:t>
      </w:r>
      <w:proofErr w:type="spellEnd"/>
      <w:r w:rsidRPr="00226C5E">
        <w:rPr>
          <w:rFonts w:ascii="Simplified Arabic" w:hAnsi="Simplified Arabic" w:cs="Simplified Arabic"/>
          <w:sz w:val="24"/>
          <w:lang w:val="fr-FR"/>
        </w:rPr>
        <w:t xml:space="preserve"> </w:t>
      </w:r>
      <w:r w:rsidRPr="00226C5E">
        <w:rPr>
          <w:rFonts w:ascii="Simplified Arabic" w:hAnsi="Simplified Arabic" w:cs="Simplified Arabic"/>
          <w:sz w:val="24"/>
          <w:rtl/>
          <w:lang w:val="fr-FR"/>
        </w:rPr>
        <w:t>مرجع سابق</w:t>
      </w:r>
      <w:r w:rsidRPr="00226C5E">
        <w:rPr>
          <w:rFonts w:ascii="Simplified Arabic" w:hAnsi="Simplified Arabic" w:cs="Simplified Arabic"/>
          <w:sz w:val="24"/>
          <w:lang w:val="fr-FR"/>
        </w:rPr>
        <w:t xml:space="preserve"> </w:t>
      </w:r>
      <w:proofErr w:type="spellStart"/>
      <w:r w:rsidRPr="00226C5E">
        <w:rPr>
          <w:rFonts w:ascii="Simplified Arabic" w:hAnsi="Simplified Arabic" w:cs="Simplified Arabic"/>
          <w:sz w:val="24"/>
          <w:rtl/>
        </w:rPr>
        <w:t>،</w:t>
      </w:r>
      <w:proofErr w:type="spellEnd"/>
      <w:r w:rsidRPr="00226C5E">
        <w:rPr>
          <w:rFonts w:ascii="Simplified Arabic" w:hAnsi="Simplified Arabic" w:cs="Simplified Arabic"/>
          <w:sz w:val="24"/>
          <w:lang w:val="fr-FR"/>
        </w:rPr>
        <w:t xml:space="preserve"> </w:t>
      </w:r>
      <w:r w:rsidRPr="00226C5E">
        <w:rPr>
          <w:rFonts w:ascii="Simplified Arabic" w:hAnsi="Simplified Arabic" w:cs="Simplified Arabic"/>
          <w:sz w:val="24"/>
          <w:rtl/>
        </w:rPr>
        <w:t>ص</w:t>
      </w:r>
      <w:r w:rsidRPr="00226C5E">
        <w:rPr>
          <w:rFonts w:ascii="Simplified Arabic" w:hAnsi="Simplified Arabic" w:cs="Simplified Arabic"/>
          <w:sz w:val="24"/>
          <w:rtl/>
          <w:lang w:val="fr-FR"/>
        </w:rPr>
        <w:t xml:space="preserve"> </w:t>
      </w:r>
      <w:r w:rsidRPr="00226C5E">
        <w:rPr>
          <w:rFonts w:ascii="Simplified Arabic" w:hAnsi="Simplified Arabic" w:cs="Simplified Arabic" w:hint="cs"/>
          <w:sz w:val="24"/>
          <w:rtl/>
          <w:lang w:bidi="ar-DZ"/>
        </w:rPr>
        <w:t>254</w:t>
      </w:r>
      <w:r w:rsidRPr="00226C5E">
        <w:rPr>
          <w:rFonts w:ascii="Simplified Arabic" w:hAnsi="Simplified Arabic" w:cs="Simplified Arabic"/>
          <w:sz w:val="24"/>
          <w:rtl/>
          <w:lang w:bidi="ar-DZ"/>
        </w:rPr>
        <w:t>.</w:t>
      </w:r>
    </w:p>
  </w:footnote>
  <w:footnote w:id="5">
    <w:p w:rsidR="00FB1B47" w:rsidRPr="00226C5E" w:rsidRDefault="00FB1B47" w:rsidP="00FB1B47">
      <w:pPr>
        <w:pStyle w:val="Notedebasdepage"/>
        <w:rPr>
          <w:rFonts w:ascii="Simplified Arabic" w:hAnsi="Simplified Arabic" w:cs="Simplified Arabic"/>
          <w:sz w:val="24"/>
          <w:rtl/>
          <w:lang w:bidi="ar-DZ"/>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b/>
          <w:bCs/>
          <w:sz w:val="24"/>
          <w:rtl/>
        </w:rPr>
        <w:t xml:space="preserve"> </w:t>
      </w:r>
      <w:r w:rsidRPr="00226C5E">
        <w:rPr>
          <w:rFonts w:ascii="Simplified Arabic" w:hAnsi="Simplified Arabic" w:cs="Simplified Arabic"/>
          <w:sz w:val="24"/>
          <w:rtl/>
        </w:rPr>
        <w:t>عمار</w:t>
      </w:r>
      <w:r w:rsidRPr="00226C5E">
        <w:rPr>
          <w:rFonts w:ascii="Simplified Arabic" w:hAnsi="Simplified Arabic" w:cs="Simplified Arabic"/>
          <w:sz w:val="24"/>
          <w:lang w:val="fr-FR"/>
        </w:rPr>
        <w:t xml:space="preserve"> </w:t>
      </w:r>
      <w:proofErr w:type="spellStart"/>
      <w:r w:rsidRPr="00226C5E">
        <w:rPr>
          <w:rFonts w:ascii="Simplified Arabic" w:hAnsi="Simplified Arabic" w:cs="Simplified Arabic"/>
          <w:sz w:val="24"/>
          <w:rtl/>
        </w:rPr>
        <w:t>عمورة،</w:t>
      </w:r>
      <w:proofErr w:type="spellEnd"/>
      <w:r w:rsidRPr="00226C5E">
        <w:rPr>
          <w:rFonts w:ascii="Simplified Arabic" w:hAnsi="Simplified Arabic" w:cs="Simplified Arabic"/>
          <w:sz w:val="24"/>
          <w:lang w:val="fr-FR"/>
        </w:rPr>
        <w:t xml:space="preserve"> </w:t>
      </w:r>
      <w:r w:rsidRPr="00226C5E">
        <w:rPr>
          <w:rFonts w:ascii="Simplified Arabic" w:hAnsi="Simplified Arabic" w:cs="Simplified Arabic"/>
          <w:sz w:val="24"/>
          <w:rtl/>
          <w:lang w:val="fr-FR"/>
        </w:rPr>
        <w:t>مرجع سابق</w:t>
      </w:r>
      <w:r w:rsidRPr="00226C5E">
        <w:rPr>
          <w:rFonts w:ascii="Simplified Arabic" w:hAnsi="Simplified Arabic" w:cs="Simplified Arabic"/>
          <w:sz w:val="24"/>
          <w:lang w:val="fr-FR"/>
        </w:rPr>
        <w:t xml:space="preserve"> </w:t>
      </w:r>
      <w:proofErr w:type="spellStart"/>
      <w:r w:rsidRPr="00226C5E">
        <w:rPr>
          <w:rFonts w:ascii="Simplified Arabic" w:hAnsi="Simplified Arabic" w:cs="Simplified Arabic"/>
          <w:sz w:val="24"/>
          <w:rtl/>
        </w:rPr>
        <w:t>،</w:t>
      </w:r>
      <w:proofErr w:type="spellEnd"/>
      <w:r w:rsidRPr="00226C5E">
        <w:rPr>
          <w:rFonts w:ascii="Simplified Arabic" w:hAnsi="Simplified Arabic" w:cs="Simplified Arabic"/>
          <w:sz w:val="24"/>
          <w:lang w:val="fr-FR"/>
        </w:rPr>
        <w:t xml:space="preserve"> </w:t>
      </w:r>
      <w:r w:rsidRPr="00226C5E">
        <w:rPr>
          <w:rFonts w:ascii="Simplified Arabic" w:hAnsi="Simplified Arabic" w:cs="Simplified Arabic"/>
          <w:sz w:val="24"/>
          <w:rtl/>
        </w:rPr>
        <w:t>ص</w:t>
      </w:r>
      <w:r w:rsidRPr="00226C5E">
        <w:rPr>
          <w:rFonts w:ascii="Simplified Arabic" w:hAnsi="Simplified Arabic" w:cs="Simplified Arabic"/>
          <w:sz w:val="24"/>
          <w:rtl/>
          <w:lang w:val="fr-FR"/>
        </w:rPr>
        <w:t xml:space="preserve"> </w:t>
      </w:r>
      <w:r w:rsidRPr="00226C5E">
        <w:rPr>
          <w:rFonts w:ascii="Simplified Arabic" w:hAnsi="Simplified Arabic" w:cs="Simplified Arabic" w:hint="cs"/>
          <w:sz w:val="24"/>
          <w:rtl/>
          <w:lang w:bidi="ar-DZ"/>
        </w:rPr>
        <w:t>257</w:t>
      </w:r>
      <w:r w:rsidRPr="00226C5E">
        <w:rPr>
          <w:rFonts w:ascii="Simplified Arabic" w:hAnsi="Simplified Arabic" w:cs="Simplified Arabic"/>
          <w:sz w:val="24"/>
          <w:rtl/>
          <w:lang w:bidi="ar-DZ"/>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B1B47"/>
    <w:rsid w:val="003C38C7"/>
    <w:rsid w:val="009E724A"/>
    <w:rsid w:val="00FB1B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47"/>
    <w:pPr>
      <w:bidi/>
      <w:spacing w:after="0" w:line="240" w:lineRule="auto"/>
      <w:jc w:val="both"/>
    </w:pPr>
    <w:rPr>
      <w:rFonts w:ascii="Times New Roman" w:hAnsi="Times New Roman" w:cs="Traditional Arabic"/>
      <w:sz w:val="28"/>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
    <w:basedOn w:val="Normal"/>
    <w:link w:val="NotedebasdepageCar"/>
    <w:semiHidden/>
    <w:unhideWhenUsed/>
    <w:rsid w:val="00FB1B47"/>
    <w:rPr>
      <w:sz w:val="20"/>
      <w:szCs w:val="24"/>
    </w:rPr>
  </w:style>
  <w:style w:type="character" w:customStyle="1" w:styleId="NotedebasdepageCar">
    <w:name w:val="Note de bas de page Car"/>
    <w:aliases w:val="Footnote Text Car"/>
    <w:basedOn w:val="Policepardfaut"/>
    <w:link w:val="Notedebasdepage"/>
    <w:semiHidden/>
    <w:rsid w:val="00FB1B47"/>
    <w:rPr>
      <w:rFonts w:ascii="Times New Roman" w:hAnsi="Times New Roman" w:cs="Traditional Arabic"/>
      <w:sz w:val="20"/>
      <w:szCs w:val="24"/>
      <w:lang w:val="en-US"/>
    </w:rPr>
  </w:style>
  <w:style w:type="character" w:styleId="Appelnotedebasdep">
    <w:name w:val="footnote reference"/>
    <w:aliases w:val="Footnote Reference"/>
    <w:basedOn w:val="Policepardfaut"/>
    <w:semiHidden/>
    <w:rsid w:val="00FB1B47"/>
    <w:rPr>
      <w:vertAlign w:val="superscript"/>
    </w:rPr>
  </w:style>
  <w:style w:type="paragraph" w:customStyle="1" w:styleId="1">
    <w:name w:val="نمط1 وليد"/>
    <w:basedOn w:val="Normal"/>
    <w:qFormat/>
    <w:rsid w:val="00FB1B47"/>
    <w:pPr>
      <w:spacing w:after="60" w:line="276" w:lineRule="auto"/>
      <w:jc w:val="center"/>
    </w:pPr>
    <w:rPr>
      <w:rFonts w:cs="Monotype Koufi"/>
      <w:b/>
      <w:bCs/>
      <w:sz w:val="32"/>
      <w:szCs w:val="32"/>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1198</Words>
  <Characters>6589</Characters>
  <Application>Microsoft Office Word</Application>
  <DocSecurity>0</DocSecurity>
  <Lines>54</Lines>
  <Paragraphs>15</Paragraphs>
  <ScaleCrop>false</ScaleCrop>
  <Company/>
  <LinksUpToDate>false</LinksUpToDate>
  <CharactersWithSpaces>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2</cp:revision>
  <dcterms:created xsi:type="dcterms:W3CDTF">2022-11-11T11:17:00Z</dcterms:created>
  <dcterms:modified xsi:type="dcterms:W3CDTF">2022-11-11T11:19:00Z</dcterms:modified>
</cp:coreProperties>
</file>