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EE2" w:rsidRDefault="00647EE2" w:rsidP="00647EE2">
      <w:pPr>
        <w:bidi/>
        <w:spacing w:before="100" w:beforeAutospacing="1" w:after="150" w:line="48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</w:pPr>
    </w:p>
    <w:p w:rsidR="00647EE2" w:rsidRPr="00EE2B41" w:rsidRDefault="00EE2B41" w:rsidP="00EE2B41">
      <w:pPr>
        <w:bidi/>
        <w:spacing w:before="100" w:beforeAutospacing="1" w:after="150" w:line="480" w:lineRule="auto"/>
        <w:jc w:val="center"/>
        <w:outlineLvl w:val="3"/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  <w:u w:val="single"/>
          <w:rtl/>
          <w:lang w:eastAsia="fr-FR" w:bidi="ar-DZ"/>
        </w:rPr>
      </w:pPr>
      <w:r w:rsidRPr="00EE2B41"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  <w:u w:val="single"/>
          <w:rtl/>
          <w:lang w:eastAsia="fr-FR" w:bidi="ar-DZ"/>
        </w:rPr>
        <w:t>قصيدة "إلى أمي" لمحمود درويش</w:t>
      </w:r>
    </w:p>
    <w:p w:rsidR="00647EE2" w:rsidRDefault="00647EE2" w:rsidP="00647EE2">
      <w:pPr>
        <w:bidi/>
        <w:spacing w:before="100" w:beforeAutospacing="1" w:after="150" w:line="48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</w:pPr>
      <w:r w:rsidRPr="0064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t>أحنُّ إلى خبز أمي</w:t>
      </w:r>
      <w:r w:rsidRPr="0064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br/>
        <w:t>وقهوة أُمي</w:t>
      </w:r>
      <w:r w:rsidRPr="0064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br/>
        <w:t>ولمسة أُمي..</w:t>
      </w:r>
      <w:r w:rsidRPr="0064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br/>
        <w:t>وتكبر فيَّ الطفولةُ</w:t>
      </w:r>
      <w:r w:rsidRPr="0064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br/>
        <w:t>يوماً على صدر يومِ</w:t>
      </w:r>
      <w:r w:rsidRPr="0064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br/>
        <w:t>وأعشَقُ عمرِي لأني</w:t>
      </w:r>
      <w:r w:rsidRPr="0064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br/>
        <w:t>إذا مُتُّ ,</w:t>
      </w:r>
      <w:r w:rsidRPr="0064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br/>
        <w:t>أخجل من دمع أُمي !</w:t>
      </w:r>
      <w:r w:rsidRPr="0064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br/>
      </w:r>
      <w:proofErr w:type="spellStart"/>
      <w:r w:rsidRPr="0064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t>خذيني</w:t>
      </w:r>
      <w:proofErr w:type="spellEnd"/>
      <w:r w:rsidRPr="0064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t xml:space="preserve"> ، إذا عدتُ يوماً</w:t>
      </w:r>
      <w:r w:rsidRPr="0064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br/>
        <w:t>وشاحاً لهُدْبِكْ</w:t>
      </w:r>
      <w:r w:rsidRPr="0064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br/>
        <w:t>وغطّي عظامي بعشب</w:t>
      </w:r>
      <w:r w:rsidRPr="0064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br/>
        <w:t>تعمَّد من طهر كعبك</w:t>
      </w:r>
      <w:r w:rsidRPr="0064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br/>
        <w:t>وشُدّي وثاقي..</w:t>
      </w:r>
      <w:r w:rsidRPr="0064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br/>
        <w:t>بخصلة شعر..</w:t>
      </w:r>
      <w:r w:rsidRPr="0064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br/>
        <w:t>بخيطٍ يلوَّح في ذيل ثوبك..</w:t>
      </w:r>
      <w:r w:rsidRPr="0064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br/>
      </w:r>
      <w:proofErr w:type="spellStart"/>
      <w:r w:rsidRPr="0064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t>عساني</w:t>
      </w:r>
      <w:proofErr w:type="spellEnd"/>
      <w:r w:rsidRPr="0064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t xml:space="preserve"> أصيرُ إلهاً</w:t>
      </w:r>
      <w:r w:rsidRPr="0064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br/>
      </w:r>
      <w:proofErr w:type="spellStart"/>
      <w:r w:rsidRPr="0064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t>إلهاً</w:t>
      </w:r>
      <w:proofErr w:type="spellEnd"/>
      <w:r w:rsidRPr="0064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t xml:space="preserve"> أصيرْ.</w:t>
      </w:r>
      <w:r w:rsidRPr="0064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br/>
        <w:t>إذا ما لمستُ قرارة قلبك !</w:t>
      </w:r>
      <w:r w:rsidRPr="0064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br/>
      </w:r>
      <w:r w:rsidRPr="0064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br/>
        <w:t>ضعيني , إذا ما رجعتُ</w:t>
      </w:r>
      <w:r w:rsidRPr="0064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br/>
        <w:t>وقوداً بتنور ناركْ...</w:t>
      </w:r>
      <w:r w:rsidRPr="0064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br/>
        <w:t>وحبل غسيل على سطح دارك</w:t>
      </w:r>
      <w:r w:rsidRPr="0064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br/>
      </w:r>
      <w:r w:rsidRPr="0064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lastRenderedPageBreak/>
        <w:t>لأني فقدتُ الوقوف</w:t>
      </w:r>
      <w:r w:rsidRPr="0064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br/>
        <w:t>بدون صلاة نهارك</w:t>
      </w:r>
      <w:r w:rsidRPr="0064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br/>
        <w:t>هَرِمْتُ , فردّي نجوم الطفولة</w:t>
      </w:r>
      <w:r w:rsidRPr="0064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br/>
        <w:t>حتى أُشارك</w:t>
      </w:r>
      <w:r w:rsidRPr="0064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br/>
        <w:t>صغار العصافير</w:t>
      </w:r>
      <w:r w:rsidRPr="0064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br/>
        <w:t>درب الرجوع ...</w:t>
      </w:r>
      <w:r w:rsidRPr="0064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br/>
        <w:t>لعُشِّ انتظارِك !</w:t>
      </w:r>
    </w:p>
    <w:p w:rsidR="00EE2B41" w:rsidRDefault="00EE2B41" w:rsidP="00BD44C4">
      <w:pPr>
        <w:bidi/>
        <w:spacing w:before="100" w:beforeAutospacing="1" w:after="150" w:line="480" w:lineRule="auto"/>
        <w:jc w:val="center"/>
        <w:outlineLvl w:val="3"/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  <w:lang w:eastAsia="fr-FR"/>
        </w:rPr>
      </w:pPr>
      <w:r w:rsidRPr="00BD44C4"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  <w:u w:val="single"/>
          <w:rtl/>
          <w:lang w:eastAsia="fr-FR"/>
        </w:rPr>
        <w:t>التعريف بالشاعر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  <w:lang w:eastAsia="fr-FR"/>
        </w:rPr>
        <w:t>:</w:t>
      </w:r>
    </w:p>
    <w:p w:rsidR="00BD44C4" w:rsidRDefault="00BD44C4" w:rsidP="00016C38">
      <w:pPr>
        <w:shd w:val="clear" w:color="auto" w:fill="FFFFFF"/>
        <w:bidi/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BD44C4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       </w:t>
      </w:r>
      <w:r w:rsidRPr="00BD44C4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محمود درويش شاعر </w:t>
      </w:r>
      <w:proofErr w:type="spellStart"/>
      <w:r w:rsidRPr="00BD44C4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المقاومه</w:t>
      </w:r>
      <w:proofErr w:type="spellEnd"/>
      <w:r w:rsidRPr="00BD44C4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proofErr w:type="spellStart"/>
      <w:proofErr w:type="gramStart"/>
      <w:r w:rsidRPr="00BD44C4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الفلسطينيه</w:t>
      </w:r>
      <w:proofErr w:type="spellEnd"/>
      <w:r w:rsidRPr="00BD44C4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،</w:t>
      </w:r>
      <w:proofErr w:type="gramEnd"/>
      <w:r w:rsidRPr="00BD44C4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وأحد أهم الشعراء </w:t>
      </w:r>
      <w:proofErr w:type="spellStart"/>
      <w:r w:rsidRPr="00BD44C4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الفلسطينين</w:t>
      </w:r>
      <w:proofErr w:type="spellEnd"/>
      <w:r w:rsidRPr="00BD44C4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المعاصرين الذين ارتبط اسمهم بشعر الثورة و الوطن المسلوب .محمود درويش الابن الثاني لعائلة تتكون من خمسة أبناء وثلاث بنات ، ولد عام 1942 في قرية البروة ، وفي عام 1948 لجأ إلى لبنان وهو في السابعة من عمره وبقي هناك عام</w:t>
      </w:r>
      <w:r w:rsidRPr="00BD44C4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</w:t>
      </w:r>
      <w:r w:rsidRPr="00BD44C4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واحد</w:t>
      </w:r>
      <w:r w:rsidRPr="00BD44C4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</w:t>
      </w:r>
      <w:r w:rsidRPr="00BD44C4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، عاد بعدها متسللا إلى فلسطين وبقي في قرية دير الأسد شمال بلدة مجد كروم في الجليل لفترة قصيرة، استقر بعدها في قرية الجديدة شمال غرب قريته الأم البروة. أكمل تعليمه </w:t>
      </w:r>
      <w:proofErr w:type="spellStart"/>
      <w:r w:rsidRPr="00BD44C4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الإبتدائي</w:t>
      </w:r>
      <w:proofErr w:type="spellEnd"/>
      <w:r w:rsidRPr="00BD44C4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بعد عودته من لبنان في مدرسة دير الأسد وهي قريه عربية فلسطينية تقع في الجليل الأعلى </w:t>
      </w:r>
      <w:proofErr w:type="gramStart"/>
      <w:r w:rsidRPr="00BD44C4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متخفيا ،</w:t>
      </w:r>
      <w:proofErr w:type="gramEnd"/>
      <w:r w:rsidRPr="00BD44C4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فقد كان يخشى أن يتعرض للنفي من جديد إذا كشف اليهود أمر تسلله ، وعاش تلك الفترة محروماً من الجنسية ، أما تعليمه الثانوي فتلقاه في قرية كفر </w:t>
      </w:r>
      <w:proofErr w:type="spellStart"/>
      <w:r w:rsidRPr="00BD44C4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ياسيف</w:t>
      </w:r>
      <w:proofErr w:type="spellEnd"/>
      <w:r w:rsidRPr="00BD44C4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. انضم محمود درويش إلى الحزب الشيوعي في </w:t>
      </w:r>
      <w:proofErr w:type="gramStart"/>
      <w:r w:rsidRPr="00BD44C4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فلسطين ،</w:t>
      </w:r>
      <w:proofErr w:type="gramEnd"/>
      <w:r w:rsidRPr="00BD44C4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وبعد إنهائه تعليمه الثانوي ، كانت حياته عبارة عن كتابة</w:t>
      </w:r>
      <w:r w:rsidRPr="00BD44C4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للشعر والمقالات في الجرائد مث</w:t>
      </w:r>
      <w:r w:rsidRPr="00BD44C4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 "</w:t>
      </w:r>
      <w:proofErr w:type="spellStart"/>
      <w:r w:rsidRPr="00BD44C4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الإتحاد</w:t>
      </w:r>
      <w:proofErr w:type="spellEnd"/>
      <w:r w:rsidRPr="00BD44C4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"</w:t>
      </w:r>
      <w:r w:rsidRPr="00BD44C4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BD44C4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"ال</w:t>
      </w:r>
      <w:r w:rsidRPr="00BD44C4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جديد</w:t>
      </w:r>
      <w:r w:rsidRPr="00BD44C4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"</w:t>
      </w:r>
      <w:r w:rsidRPr="00BD44C4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التي أصبح فيما بعد مشرفا على تحريرها ، وكلاهما تابعتان للحزب الشيوعي ، كما اشترك في تحرير جريدة الفجر . لم يسلم من مضايق</w:t>
      </w:r>
      <w:r w:rsidRPr="00BD44C4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ات </w:t>
      </w:r>
      <w:proofErr w:type="spellStart"/>
      <w:proofErr w:type="gramStart"/>
      <w:r w:rsidRPr="00BD44C4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الإحتلال</w:t>
      </w:r>
      <w:proofErr w:type="spellEnd"/>
      <w:r w:rsidRPr="00BD44C4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،</w:t>
      </w:r>
      <w:proofErr w:type="gramEnd"/>
      <w:r w:rsidRPr="00BD44C4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حيث</w:t>
      </w:r>
      <w:r w:rsidRPr="00BD44C4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 ا</w:t>
      </w:r>
      <w:r w:rsidRPr="00BD44C4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عتقل أكثر من مرّة منذ العام 1961 بتهم تتعلق بأقواله ونشاطاته السياسية ، حتى عام 1972 حيث نزح إلى مصر وانتقل بعدها إلى لبنان حيث عمل في مؤسسات النشر والدراسات التابعة لمنظمة التحرير الفلسطينية ، وقد استقال محمود درويش من اللجنة التنفيذية لمنظمة التحرير احتجاجاً على اتفاق أوسلو. شغل منصب رئيس رابطة </w:t>
      </w:r>
      <w:r w:rsidRPr="00BD44C4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lastRenderedPageBreak/>
        <w:t xml:space="preserve">الكتاب والصحفيين الفلسطينيين وحرر في مجلة </w:t>
      </w:r>
      <w:proofErr w:type="gramStart"/>
      <w:r w:rsidRPr="00BD44C4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الكرمل ،</w:t>
      </w:r>
      <w:proofErr w:type="gramEnd"/>
      <w:r w:rsidRPr="00BD44C4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وأقام في باريس قبل عودته إلى وطنه حيث أنه دخل إلى إسرائيل بتصريح لزيارة أمه ، وفي فترة وجوده هناك قدم بعض أعضاء الكنيست الإسرائيلي العرب واليهود اقتراحا بالسماح له بالبقاء في وطنه ، وقد سمح له بذلك. و يعتبر درويش أحد أبرز من ساهم بتطوير الشعر العربي الحديث و إدخال الرمزية </w:t>
      </w:r>
      <w:proofErr w:type="gramStart"/>
      <w:r w:rsidRPr="00BD44C4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فيه .</w:t>
      </w:r>
      <w:proofErr w:type="gramEnd"/>
      <w:r w:rsidRPr="00BD44C4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في شعر درويش يمتزج الحب بالوطن بالحبيبة الأنثى</w:t>
      </w:r>
      <w:proofErr w:type="gramStart"/>
      <w:r w:rsidRPr="00BD44C4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..</w:t>
      </w:r>
      <w:proofErr w:type="gramEnd"/>
    </w:p>
    <w:p w:rsidR="00016C38" w:rsidRPr="00016C38" w:rsidRDefault="00016C38" w:rsidP="00016C38">
      <w:pPr>
        <w:shd w:val="clear" w:color="auto" w:fill="FFFFFF"/>
        <w:spacing w:before="100" w:beforeAutospacing="1" w:after="100" w:afterAutospacing="1" w:line="36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تعودُ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قصيدة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"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إلى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أمّي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"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للشَّاعرِ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محمود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درويش،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وهو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قامة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من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قامات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الشّعر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العربيّ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الحديث،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الّذي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ارتبط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اسمه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بالثّورة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والمقاومة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والقضيَّة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الفلسطينيَّة،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نظرًا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لتميُّز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قصائده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بقوّة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العبارة،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وإيحائيَّة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المعنى،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فكوّن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لنفسه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مكانة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أدبيّة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وثقافيّة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واسعة،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فأصبح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ظاهرةً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أدبيَّةً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شعريَّةً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متميّزةً،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ومدرسةً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إبداعيّة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معطاءةً،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فعرف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عنه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أنّه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كان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يحمل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هموم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وطنه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وشعبه،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بشعره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الّذي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جعل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منه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رسالة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يوصل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بها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قضايا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أمّته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إلى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العالم،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ليُسمع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بذلك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صوت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الفلسطينيّ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الحرّ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المظلوم،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ولتحقيق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الحرّيّة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والأمان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والسّلام،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كما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عُرف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بحبّه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لفلسطين،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حيث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تخلو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قصائده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من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الإشارة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لها،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والتّعبير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عنها،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فهي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بمثابة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الأمّ،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والحبيبة،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وكلّ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شيء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.[١</w:t>
      </w:r>
      <w:r w:rsidRPr="00016C38">
        <w:rPr>
          <w:rFonts w:ascii="Times New Roman" w:eastAsia="Times New Roman" w:hAnsi="Times New Roman" w:cs="Times New Roman"/>
          <w:sz w:val="32"/>
          <w:szCs w:val="32"/>
          <w:lang w:eastAsia="fr-FR"/>
        </w:rPr>
        <w:t>]</w:t>
      </w:r>
    </w:p>
    <w:p w:rsidR="00016C38" w:rsidRPr="00016C38" w:rsidRDefault="00016C38" w:rsidP="00016C38">
      <w:pPr>
        <w:shd w:val="clear" w:color="auto" w:fill="FFFFFF"/>
        <w:spacing w:before="100" w:beforeAutospacing="1" w:after="100" w:afterAutospacing="1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  <w:lang w:eastAsia="fr-FR"/>
        </w:rPr>
      </w:pPr>
      <w:r w:rsidRPr="00016C38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eastAsia="fr-FR"/>
        </w:rPr>
        <w:t>مناسبة</w:t>
      </w:r>
      <w:r w:rsidRPr="00016C3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eastAsia="fr-FR"/>
        </w:rPr>
        <w:t>القصيدة</w:t>
      </w:r>
    </w:p>
    <w:p w:rsidR="00016C38" w:rsidRPr="00016C38" w:rsidRDefault="00016C38" w:rsidP="00016C38">
      <w:pPr>
        <w:shd w:val="clear" w:color="auto" w:fill="FFFFFF"/>
        <w:spacing w:before="100" w:beforeAutospacing="1" w:after="100" w:afterAutospacing="1" w:line="36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   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نظم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الشّاعر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قصيدته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"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إلى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أمّي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"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اعتذارًا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لأمّه،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فقد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اعتقد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الشّاعر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أنّ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أمّه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كانت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تحبّه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مثل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أخوته،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وتفرّق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بينهم،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إلى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أن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سُجنَ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عام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1965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على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يد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قوّات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الاحتلال،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فجرى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أن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زارته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أمّه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في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السّجن،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تحمل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في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يدها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الخبز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والقهوة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لابنها،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إلّا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أنّ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قوّات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الاحتلال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رفضت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ذلك،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فأصرّت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حتّى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سمحوا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لها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بإدخال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تحمل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لابنها،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فشاهد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حزنها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وأساها،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فارتمى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بحضنها،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وندم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على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ظلمه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لأمّه،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فكتب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القصيدة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لها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كاعتذارٍ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على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ظلمه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لها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لسنوات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عديدة،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على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ورق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الألمنيوم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المغلّف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لعلبة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سجائره،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وقد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ظهر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محمود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درويش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بصورة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واضحة،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متألّما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نادمًا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مشتاقا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لأمّه،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ويشكو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من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البعد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.</w:t>
      </w:r>
    </w:p>
    <w:p w:rsidR="00016C38" w:rsidRPr="00016C38" w:rsidRDefault="00016C38" w:rsidP="00016C38">
      <w:pPr>
        <w:shd w:val="clear" w:color="auto" w:fill="FFFFFF"/>
        <w:spacing w:before="100" w:beforeAutospacing="1" w:after="100" w:afterAutospacing="1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  <w:lang w:eastAsia="fr-FR"/>
        </w:rPr>
      </w:pPr>
      <w:r w:rsidRPr="00016C38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eastAsia="fr-FR"/>
        </w:rPr>
        <w:t>عنوان</w:t>
      </w:r>
      <w:r w:rsidRPr="00016C3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eastAsia="fr-FR"/>
        </w:rPr>
        <w:t>القصيدة</w:t>
      </w:r>
      <w:r w:rsidRPr="00016C3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  <w:lang w:eastAsia="fr-FR"/>
        </w:rPr>
        <w:t xml:space="preserve"> "</w:t>
      </w:r>
      <w:r w:rsidRPr="00016C38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eastAsia="fr-FR"/>
        </w:rPr>
        <w:t>إلى</w:t>
      </w:r>
      <w:r w:rsidRPr="00016C3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eastAsia="fr-FR"/>
        </w:rPr>
        <w:t>أمِّي</w:t>
      </w:r>
      <w:r w:rsidRPr="00016C38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eastAsia="fr-FR"/>
        </w:rPr>
        <w:t>"</w:t>
      </w:r>
    </w:p>
    <w:p w:rsidR="00016C38" w:rsidRPr="00016C38" w:rsidRDefault="00016C38" w:rsidP="00016C38">
      <w:pPr>
        <w:shd w:val="clear" w:color="auto" w:fill="FFFFFF"/>
        <w:spacing w:before="100" w:beforeAutospacing="1" w:after="100" w:afterAutospacing="1" w:line="36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بدأ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الشَّاعرُ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في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عنوانه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بحرف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الجرّ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"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إلى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"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متبوعًا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بالاسم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"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أمّي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"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ولم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يكتفِ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باللفظ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"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أمّي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"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فقط،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وذلك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لأنّ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حرف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الجرّ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"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إلى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"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يوحي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بالرّسالة،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والّتي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أرسل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بها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الشّاعر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محمود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درويش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lastRenderedPageBreak/>
        <w:t>وهو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في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السّجن،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إلى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أمّه،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يبثّ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لها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مشاعره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وشوقه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لها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وللطّفولة،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أمّا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إذا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كان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الشّاعر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قد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اعتمد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اللفظ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"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أمّي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"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وحده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في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العنوان،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دون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حرف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الجرّ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"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إلى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"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لتغيّرت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الدّلالة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الّتي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كان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يقصدها،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ولأصبح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العنوان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عامًّا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يدلّ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على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رسالة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منه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لأمّه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.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كما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أنّ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حرف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الجرّ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"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إلى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"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يحمل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دلالة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البعد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بين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المرسل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والمرسل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إليه،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ولهذا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جاء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توظيفه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في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العنوان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مناسبًا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جدًّا،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ولن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يؤدَّى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الغرض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المقصود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من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دونه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.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</w:p>
    <w:p w:rsidR="00016C38" w:rsidRPr="00016C38" w:rsidRDefault="00016C38" w:rsidP="00016C38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  <w:lang w:eastAsia="fr-FR"/>
        </w:rPr>
      </w:pPr>
      <w:r w:rsidRPr="00016C38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eastAsia="fr-FR"/>
        </w:rPr>
        <w:t>تحليل</w:t>
      </w:r>
      <w:r w:rsidRPr="00016C3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eastAsia="fr-FR"/>
        </w:rPr>
        <w:t>وشرح</w:t>
      </w:r>
      <w:r w:rsidRPr="00016C3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eastAsia="fr-FR"/>
        </w:rPr>
        <w:t>أبيات</w:t>
      </w:r>
      <w:r w:rsidRPr="00016C3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eastAsia="fr-FR"/>
        </w:rPr>
        <w:t>القصيدة</w:t>
      </w:r>
    </w:p>
    <w:p w:rsidR="00016C38" w:rsidRPr="00016C38" w:rsidRDefault="00016C38" w:rsidP="00016C38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</w:p>
    <w:p w:rsidR="00016C38" w:rsidRPr="00016C38" w:rsidRDefault="00016C38" w:rsidP="00016C38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أحنُّ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إلى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خبز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أمِّي</w:t>
      </w:r>
    </w:p>
    <w:p w:rsidR="00016C38" w:rsidRPr="00016C38" w:rsidRDefault="00016C38" w:rsidP="00016C38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وقهوة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أُمِّي</w:t>
      </w:r>
    </w:p>
    <w:p w:rsidR="00016C38" w:rsidRPr="00016C38" w:rsidRDefault="00016C38" w:rsidP="00016C38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ولمسة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proofErr w:type="gramStart"/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أُمِّي</w:t>
      </w:r>
      <w:r w:rsidRPr="00016C38">
        <w:rPr>
          <w:rFonts w:ascii="Times New Roman" w:eastAsia="Times New Roman" w:hAnsi="Times New Roman" w:cs="Times New Roman"/>
          <w:sz w:val="32"/>
          <w:szCs w:val="32"/>
          <w:lang w:eastAsia="fr-FR"/>
        </w:rPr>
        <w:t>..</w:t>
      </w:r>
      <w:proofErr w:type="gramEnd"/>
    </w:p>
    <w:p w:rsidR="00016C38" w:rsidRPr="00016C38" w:rsidRDefault="00016C38" w:rsidP="004D2524">
      <w:pPr>
        <w:shd w:val="clear" w:color="auto" w:fill="FFFFFF"/>
        <w:spacing w:before="100" w:beforeAutospacing="1" w:after="100" w:afterAutospacing="1" w:line="36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يتحدّث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الشّاعر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في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هذه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الأسطر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الشّعريّة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الثّلاثة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عن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حنينه،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وشوقه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إلى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أمّه،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وقهوتها،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ولمستها؛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أي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كلّ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كان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يعيشه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معها،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وما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كان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يراه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فيها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من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حبٍّ،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واعتناءٍ،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وحنانٍ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.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ونلاحظ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أنّ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الشّاعر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بدأ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قصيدته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بالفعل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"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أحنُّ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"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وهو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فعل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مضارع،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والفعل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المضارع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يدلّ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على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الاستمراريَّة،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والتَّجدُّد،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وهو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يرتبط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بشوق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البعيد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للبعيد،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وهذا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وصف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لحال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للشّاعر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الّذي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يقبع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بعيدًا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عن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حضن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أمّه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في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السّجن،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فيحنُّ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لها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ويتألّم،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كما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أنّ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الفعل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"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يحنُّ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"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ينتهي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بحرف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"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النّون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"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وهو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من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أكثر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الحروف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تعبيرًا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عن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الألم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proofErr w:type="gramStart"/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والحزن</w:t>
      </w:r>
      <w:r w:rsidR="004D2524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.</w:t>
      </w:r>
      <w:r w:rsidRPr="00016C38">
        <w:rPr>
          <w:rFonts w:ascii="Times New Roman" w:eastAsia="Times New Roman" w:hAnsi="Times New Roman" w:cs="Times New Roman"/>
          <w:sz w:val="32"/>
          <w:szCs w:val="32"/>
          <w:lang w:eastAsia="fr-FR"/>
        </w:rPr>
        <w:t>.</w:t>
      </w:r>
      <w:proofErr w:type="gramEnd"/>
    </w:p>
    <w:p w:rsidR="00016C38" w:rsidRPr="004D2524" w:rsidRDefault="004D2524" w:rsidP="004D2524">
      <w:pPr>
        <w:shd w:val="clear" w:color="auto" w:fill="FFFFFF"/>
        <w:spacing w:before="100" w:beforeAutospacing="1" w:after="100" w:afterAutospacing="1" w:line="36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  ك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ما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نلاحظ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تدرّج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الشّاعر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في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ذكر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الأمور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الّتي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يحنّ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إليها،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بدءًا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proofErr w:type="spellStart"/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بالخبز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"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رمز</w:t>
      </w:r>
      <w:proofErr w:type="spellEnd"/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الوجود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والحياة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فهو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مصدر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الغذاء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الأساسيّ،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الّذي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نعتمد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عليه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جميعًا،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وأمّه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رمز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وجوده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وحياته،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ثمّ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قهوة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أمّه،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حيث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ترمز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القهوة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إلى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الحياة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الطّبيعيّة،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والمستقرّة،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والرّاحة،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ورائحتها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ترمز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إلى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رائحة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البيت،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وهي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رمز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للضّيافة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والكرم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،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ثمّ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تحدّث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عن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شوقه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وحنينه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إلى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حضن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أمّه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ولمستها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.</w:t>
      </w:r>
    </w:p>
    <w:p w:rsidR="00016C38" w:rsidRPr="00016C38" w:rsidRDefault="00016C38" w:rsidP="004D2524">
      <w:pPr>
        <w:shd w:val="clear" w:color="auto" w:fill="FFFFFF"/>
        <w:spacing w:before="100" w:beforeAutospacing="1" w:after="100" w:afterAutospacing="1" w:line="36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وبالنسبة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لدلالة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تكرار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كلمة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"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أمّي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":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فيعدُّ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التّكرار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في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الشّعر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مأخذًا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يؤخذ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على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الشّعراء،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ولكنّ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تكرار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لفظ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"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أمّي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"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في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قصيدة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محمود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درويش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أضاف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إيقاعًا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موسيقيًّا،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وجاء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مناسبًا،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فكأنّ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الشّاعر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في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حنينه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إلى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أمّه،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يستحضر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وجودها،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ويكرّر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لفظها،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حتّى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يطرب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به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ويرتاح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.</w:t>
      </w:r>
      <w:r w:rsidR="004D2524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</w:p>
    <w:p w:rsidR="00016C38" w:rsidRPr="00016C38" w:rsidRDefault="00016C38" w:rsidP="004D2524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lastRenderedPageBreak/>
        <w:t>ثم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يقول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:</w:t>
      </w:r>
      <w:r w:rsidR="004D2524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</w:p>
    <w:p w:rsidR="00016C38" w:rsidRPr="00016C38" w:rsidRDefault="00016C38" w:rsidP="00016C38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وتكبر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فيَّ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الطفولةُ</w:t>
      </w:r>
    </w:p>
    <w:p w:rsidR="00016C38" w:rsidRPr="00016C38" w:rsidRDefault="00016C38" w:rsidP="00016C38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يوماً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على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صدر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يومِ</w:t>
      </w:r>
    </w:p>
    <w:p w:rsidR="00016C38" w:rsidRPr="00016C38" w:rsidRDefault="004D2524" w:rsidP="004D2524">
      <w:pPr>
        <w:shd w:val="clear" w:color="auto" w:fill="FFFFFF"/>
        <w:spacing w:before="100" w:beforeAutospacing="1" w:after="100" w:afterAutospacing="1" w:line="36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  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يتحدّث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الشّاعر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عن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حنينه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لطفولته،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مستذكرًا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قربه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من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أمّه،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وحبّها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له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.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وقد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وظّف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الشّاعر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أسلوب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التّضاد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"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الطّباق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"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،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وذلك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في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: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تكبر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والطّفولة،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وقد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لجأ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الشّاعر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إلى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تنكير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"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يومٍ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"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للدّلالة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على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تعظيم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اليوم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الّذي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ترعرع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فيه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عند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proofErr w:type="gramStart"/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أمّه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.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،</w:t>
      </w:r>
      <w:proofErr w:type="gramEnd"/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"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تكبر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فيّ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الطّفولة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"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كناية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عن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صفة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امتداد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الإحساس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العفويّ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البريء،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وإن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طال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العمر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.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</w:p>
    <w:p w:rsidR="00016C38" w:rsidRPr="00016C38" w:rsidRDefault="00016C38" w:rsidP="004D2524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ثم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يقول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:</w:t>
      </w:r>
      <w:r w:rsidR="004D2524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</w:p>
    <w:p w:rsidR="00016C38" w:rsidRPr="00016C38" w:rsidRDefault="00016C38" w:rsidP="004D2524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وأعشَقُ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عمرِي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لأنِّي</w:t>
      </w:r>
    </w:p>
    <w:p w:rsidR="00016C38" w:rsidRPr="00016C38" w:rsidRDefault="00016C38" w:rsidP="004D2524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إذا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مُتُّ</w:t>
      </w:r>
    </w:p>
    <w:p w:rsidR="00016C38" w:rsidRPr="00016C38" w:rsidRDefault="00016C38" w:rsidP="004D2524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أخجل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من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دمع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أُمِّي</w:t>
      </w:r>
    </w:p>
    <w:p w:rsidR="00016C38" w:rsidRPr="00016C38" w:rsidRDefault="004D2524" w:rsidP="004D2524">
      <w:pPr>
        <w:shd w:val="clear" w:color="auto" w:fill="FFFFFF"/>
        <w:spacing w:before="100" w:beforeAutospacing="1" w:after="100" w:afterAutospacing="1" w:line="36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   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يعشق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الشّاعر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عمره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وأيّامه،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وذلك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بسبب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حرصه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الشّديد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على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ألّا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يدخل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الحزن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على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قلب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أمّه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الحنون،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التّي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ستفجع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إن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أصابه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مكروهٌ،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والشّاعر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يرى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أنّ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موته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يجعله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خجلًا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من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حزن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أمّه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ودموعها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proofErr w:type="spellStart"/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عليه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.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وهنا</w:t>
      </w:r>
      <w:proofErr w:type="spellEnd"/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وظّف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الشّاعر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أسلوب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الشّرط،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باستخدام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أداة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الشّرط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"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إذا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".</w:t>
      </w:r>
    </w:p>
    <w:p w:rsidR="00016C38" w:rsidRPr="00016C38" w:rsidRDefault="00016C38" w:rsidP="004D2524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ثم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يقول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:</w:t>
      </w:r>
    </w:p>
    <w:p w:rsidR="00016C38" w:rsidRPr="00016C38" w:rsidRDefault="00016C38" w:rsidP="004D2524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proofErr w:type="spellStart"/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خذيني</w:t>
      </w:r>
      <w:proofErr w:type="spellEnd"/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إذا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عدتُ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يوماً</w:t>
      </w:r>
    </w:p>
    <w:p w:rsidR="00016C38" w:rsidRPr="00016C38" w:rsidRDefault="00016C38" w:rsidP="004D2524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وشاحاً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لهُدْبِكْ</w:t>
      </w:r>
    </w:p>
    <w:p w:rsidR="00016C38" w:rsidRPr="00016C38" w:rsidRDefault="00016C38" w:rsidP="004D2524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وغطّي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عظامي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بعشبٍ</w:t>
      </w:r>
    </w:p>
    <w:p w:rsidR="00016C38" w:rsidRPr="00016C38" w:rsidRDefault="004D2524" w:rsidP="004D2524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تعم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ّد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من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طهر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كعبك</w:t>
      </w:r>
    </w:p>
    <w:p w:rsidR="00016C38" w:rsidRPr="00016C38" w:rsidRDefault="00016C38" w:rsidP="004D2524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وشُدّي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proofErr w:type="gramStart"/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وثاقي</w:t>
      </w:r>
      <w:r w:rsidRPr="00016C38">
        <w:rPr>
          <w:rFonts w:ascii="Times New Roman" w:eastAsia="Times New Roman" w:hAnsi="Times New Roman" w:cs="Times New Roman"/>
          <w:sz w:val="32"/>
          <w:szCs w:val="32"/>
          <w:lang w:eastAsia="fr-FR"/>
        </w:rPr>
        <w:t>..</w:t>
      </w:r>
      <w:proofErr w:type="gramEnd"/>
    </w:p>
    <w:p w:rsidR="00016C38" w:rsidRPr="00016C38" w:rsidRDefault="00016C38" w:rsidP="00016C38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بخصلة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proofErr w:type="gramStart"/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شعرٍ</w:t>
      </w:r>
      <w:r w:rsidRPr="00016C38">
        <w:rPr>
          <w:rFonts w:ascii="Times New Roman" w:eastAsia="Times New Roman" w:hAnsi="Times New Roman" w:cs="Times New Roman"/>
          <w:sz w:val="32"/>
          <w:szCs w:val="32"/>
          <w:lang w:eastAsia="fr-FR"/>
        </w:rPr>
        <w:t>..</w:t>
      </w:r>
      <w:proofErr w:type="gramEnd"/>
    </w:p>
    <w:p w:rsidR="00016C38" w:rsidRPr="00016C38" w:rsidRDefault="00016C38" w:rsidP="00016C38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</w:p>
    <w:p w:rsidR="00016C38" w:rsidRPr="00016C38" w:rsidRDefault="00016C38" w:rsidP="004D2524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lastRenderedPageBreak/>
        <w:t>بخيطٍ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يلوَّح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في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ذيل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proofErr w:type="gramStart"/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ثوبك</w:t>
      </w:r>
      <w:r w:rsidRPr="00016C38">
        <w:rPr>
          <w:rFonts w:ascii="Times New Roman" w:eastAsia="Times New Roman" w:hAnsi="Times New Roman" w:cs="Times New Roman"/>
          <w:sz w:val="32"/>
          <w:szCs w:val="32"/>
          <w:lang w:eastAsia="fr-FR"/>
        </w:rPr>
        <w:t>..</w:t>
      </w:r>
      <w:proofErr w:type="gramEnd"/>
    </w:p>
    <w:p w:rsidR="00016C38" w:rsidRPr="00016C38" w:rsidRDefault="00016C38" w:rsidP="004D2524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proofErr w:type="spellStart"/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عساني</w:t>
      </w:r>
      <w:proofErr w:type="spellEnd"/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أصيرُ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إلهاً</w:t>
      </w:r>
    </w:p>
    <w:p w:rsidR="00016C38" w:rsidRPr="00016C38" w:rsidRDefault="00016C38" w:rsidP="004D2524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إلهاً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أصيرْ</w:t>
      </w:r>
      <w:r w:rsidRPr="00016C38">
        <w:rPr>
          <w:rFonts w:ascii="Times New Roman" w:eastAsia="Times New Roman" w:hAnsi="Times New Roman" w:cs="Times New Roman"/>
          <w:sz w:val="32"/>
          <w:szCs w:val="32"/>
          <w:lang w:eastAsia="fr-FR"/>
        </w:rPr>
        <w:t>.</w:t>
      </w:r>
    </w:p>
    <w:p w:rsidR="00016C38" w:rsidRPr="00016C38" w:rsidRDefault="00016C38" w:rsidP="004D2524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إذا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لمستُ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قرارة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قلبك</w:t>
      </w:r>
      <w:r w:rsidRPr="00016C38">
        <w:rPr>
          <w:rFonts w:ascii="Times New Roman" w:eastAsia="Times New Roman" w:hAnsi="Times New Roman" w:cs="Times New Roman"/>
          <w:sz w:val="32"/>
          <w:szCs w:val="32"/>
          <w:lang w:eastAsia="fr-FR"/>
        </w:rPr>
        <w:t>!</w:t>
      </w:r>
    </w:p>
    <w:p w:rsidR="00016C38" w:rsidRPr="00016C38" w:rsidRDefault="00016C38" w:rsidP="004D2524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ضعيني،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إذا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رجعتُ</w:t>
      </w:r>
    </w:p>
    <w:p w:rsidR="00016C38" w:rsidRPr="00016C38" w:rsidRDefault="00016C38" w:rsidP="004D2524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وقوداً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بتنور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ناركْ</w:t>
      </w:r>
      <w:r w:rsidRPr="00016C38">
        <w:rPr>
          <w:rFonts w:ascii="Times New Roman" w:eastAsia="Times New Roman" w:hAnsi="Times New Roman" w:cs="Times New Roman"/>
          <w:sz w:val="32"/>
          <w:szCs w:val="32"/>
          <w:lang w:eastAsia="fr-FR"/>
        </w:rPr>
        <w:t>...</w:t>
      </w:r>
    </w:p>
    <w:p w:rsidR="00016C38" w:rsidRPr="00016C38" w:rsidRDefault="00016C38" w:rsidP="004D2524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وحبل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غسيل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على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سطح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دارك</w:t>
      </w:r>
    </w:p>
    <w:p w:rsidR="00016C38" w:rsidRPr="00016C38" w:rsidRDefault="00016C38" w:rsidP="004D2524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لأني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فقدتُ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الوقوف</w:t>
      </w:r>
    </w:p>
    <w:p w:rsidR="00016C38" w:rsidRPr="00016C38" w:rsidRDefault="00016C38" w:rsidP="004D2524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بدون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صلاة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نهارك</w:t>
      </w:r>
    </w:p>
    <w:p w:rsidR="00016C38" w:rsidRPr="00016C38" w:rsidRDefault="004D2524" w:rsidP="004D2524">
      <w:pPr>
        <w:shd w:val="clear" w:color="auto" w:fill="FFFFFF"/>
        <w:spacing w:before="100" w:beforeAutospacing="1" w:after="100" w:afterAutospacing="1" w:line="36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  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يناجي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هنا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الشّاعر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أمّه،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ويطلب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منها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أن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تأخذه،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وتعتني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به،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حيث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يتمنّى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العودة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إلى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أمّه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ووطنه،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ولشدّة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حاجته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إليهما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يطلب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من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أمّه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أن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تجعله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كالوشاح،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وفي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هذا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دلالة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على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رغبته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بالالتصاق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المعنويّ،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فالوشاح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في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حياة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المرأة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من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الضّروريّات،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حيث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تضعه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على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رأسها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.</w:t>
      </w:r>
    </w:p>
    <w:p w:rsidR="00016C38" w:rsidRPr="004D2524" w:rsidRDefault="00016C38" w:rsidP="004D2524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u w:val="single"/>
          <w:rtl/>
          <w:lang w:eastAsia="fr-FR"/>
        </w:rPr>
      </w:pPr>
      <w:r w:rsidRPr="004D2524">
        <w:rPr>
          <w:rFonts w:ascii="Times New Roman" w:eastAsia="Times New Roman" w:hAnsi="Times New Roman" w:cs="Times New Roman" w:hint="cs"/>
          <w:sz w:val="32"/>
          <w:szCs w:val="32"/>
          <w:u w:val="single"/>
          <w:rtl/>
          <w:lang w:eastAsia="fr-FR"/>
        </w:rPr>
        <w:t>دلالات</w:t>
      </w:r>
      <w:r w:rsidRPr="004D2524">
        <w:rPr>
          <w:rFonts w:ascii="Times New Roman" w:eastAsia="Times New Roman" w:hAnsi="Times New Roman" w:cs="Times New Roman"/>
          <w:sz w:val="32"/>
          <w:szCs w:val="32"/>
          <w:u w:val="single"/>
          <w:rtl/>
          <w:lang w:eastAsia="fr-FR"/>
        </w:rPr>
        <w:t xml:space="preserve"> </w:t>
      </w:r>
      <w:r w:rsidRPr="004D2524">
        <w:rPr>
          <w:rFonts w:ascii="Times New Roman" w:eastAsia="Times New Roman" w:hAnsi="Times New Roman" w:cs="Times New Roman" w:hint="cs"/>
          <w:sz w:val="32"/>
          <w:szCs w:val="32"/>
          <w:u w:val="single"/>
          <w:rtl/>
          <w:lang w:eastAsia="fr-FR"/>
        </w:rPr>
        <w:t>بعض</w:t>
      </w:r>
      <w:r w:rsidRPr="004D2524">
        <w:rPr>
          <w:rFonts w:ascii="Times New Roman" w:eastAsia="Times New Roman" w:hAnsi="Times New Roman" w:cs="Times New Roman"/>
          <w:sz w:val="32"/>
          <w:szCs w:val="32"/>
          <w:u w:val="single"/>
          <w:rtl/>
          <w:lang w:eastAsia="fr-FR"/>
        </w:rPr>
        <w:t xml:space="preserve"> </w:t>
      </w:r>
      <w:r w:rsidRPr="004D2524">
        <w:rPr>
          <w:rFonts w:ascii="Times New Roman" w:eastAsia="Times New Roman" w:hAnsi="Times New Roman" w:cs="Times New Roman" w:hint="cs"/>
          <w:sz w:val="32"/>
          <w:szCs w:val="32"/>
          <w:u w:val="single"/>
          <w:rtl/>
          <w:lang w:eastAsia="fr-FR"/>
        </w:rPr>
        <w:t>الألفاظ</w:t>
      </w:r>
      <w:r w:rsidRPr="004D2524">
        <w:rPr>
          <w:rFonts w:ascii="Times New Roman" w:eastAsia="Times New Roman" w:hAnsi="Times New Roman" w:cs="Times New Roman"/>
          <w:sz w:val="32"/>
          <w:szCs w:val="32"/>
          <w:u w:val="single"/>
          <w:rtl/>
          <w:lang w:eastAsia="fr-FR"/>
        </w:rPr>
        <w:t>:</w:t>
      </w:r>
      <w:r w:rsidR="004D2524" w:rsidRPr="004D2524">
        <w:rPr>
          <w:rFonts w:ascii="Times New Roman" w:eastAsia="Times New Roman" w:hAnsi="Times New Roman" w:cs="Times New Roman"/>
          <w:sz w:val="32"/>
          <w:szCs w:val="32"/>
          <w:u w:val="single"/>
          <w:rtl/>
          <w:lang w:eastAsia="fr-FR"/>
        </w:rPr>
        <w:t xml:space="preserve"> </w:t>
      </w:r>
    </w:p>
    <w:p w:rsidR="00016C38" w:rsidRPr="00016C38" w:rsidRDefault="00016C38" w:rsidP="004D2524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بعشبٍ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/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تعمّد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: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يريد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الشّاعر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من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أمّه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أن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تغطّيه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بعشبٍ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تعمّد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من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طُهر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كعبها</w:t>
      </w:r>
    </w:p>
    <w:p w:rsidR="00016C38" w:rsidRPr="00016C38" w:rsidRDefault="00016C38" w:rsidP="004D2524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شدّي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وثاقي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: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تعبير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عن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رغبة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الشّاعر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بالارتباط،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والالتصاق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المعنويّ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بأمّه</w:t>
      </w:r>
    </w:p>
    <w:p w:rsidR="00016C38" w:rsidRPr="00016C38" w:rsidRDefault="00016C38" w:rsidP="004D2524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وأخيرًا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يقول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:</w:t>
      </w:r>
      <w:r w:rsidR="004D2524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</w:p>
    <w:p w:rsidR="00016C38" w:rsidRPr="00016C38" w:rsidRDefault="00016C38" w:rsidP="004D2524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هَرِمْتُ،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فردّي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نجوم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الطّفولة</w:t>
      </w:r>
    </w:p>
    <w:p w:rsidR="00016C38" w:rsidRPr="00016C38" w:rsidRDefault="00016C38" w:rsidP="004D2524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حتى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أُشارك</w:t>
      </w:r>
    </w:p>
    <w:p w:rsidR="00016C38" w:rsidRPr="00016C38" w:rsidRDefault="00016C38" w:rsidP="004D2524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صغار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العصافير</w:t>
      </w:r>
    </w:p>
    <w:p w:rsidR="00016C38" w:rsidRPr="00016C38" w:rsidRDefault="00016C38" w:rsidP="004D2524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درب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الرجوع</w:t>
      </w:r>
      <w:r w:rsidRPr="00016C38">
        <w:rPr>
          <w:rFonts w:ascii="Times New Roman" w:eastAsia="Times New Roman" w:hAnsi="Times New Roman" w:cs="Times New Roman"/>
          <w:sz w:val="32"/>
          <w:szCs w:val="32"/>
          <w:lang w:eastAsia="fr-FR"/>
        </w:rPr>
        <w:t>...</w:t>
      </w:r>
    </w:p>
    <w:p w:rsidR="00016C38" w:rsidRPr="00016C38" w:rsidRDefault="00016C38" w:rsidP="00016C38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لعُشِّ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انتظارِك</w:t>
      </w:r>
      <w:r w:rsidRPr="00016C38">
        <w:rPr>
          <w:rFonts w:ascii="Times New Roman" w:eastAsia="Times New Roman" w:hAnsi="Times New Roman" w:cs="Times New Roman"/>
          <w:sz w:val="32"/>
          <w:szCs w:val="32"/>
          <w:lang w:eastAsia="fr-FR"/>
        </w:rPr>
        <w:t>!</w:t>
      </w:r>
    </w:p>
    <w:p w:rsidR="00016C38" w:rsidRPr="00016C38" w:rsidRDefault="00016C38" w:rsidP="00016C38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</w:p>
    <w:p w:rsidR="00016C38" w:rsidRPr="00016C38" w:rsidRDefault="004D2524" w:rsidP="004D2524">
      <w:pPr>
        <w:shd w:val="clear" w:color="auto" w:fill="FFFFFF"/>
        <w:spacing w:before="100" w:beforeAutospacing="1" w:after="100" w:afterAutospacing="1" w:line="36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lastRenderedPageBreak/>
        <w:t xml:space="preserve">  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يقول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الشّاعر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أنّه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أصبح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الآن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هرمًا،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ويرغب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لو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يرجع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إلى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عمر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الطّفولة،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يحيا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مع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الصّغار،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ويشاركهم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السّير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في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طريق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العودة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.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ويشير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بالألفاظ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الآتية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إلى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: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</w:p>
    <w:p w:rsidR="00016C38" w:rsidRPr="00016C38" w:rsidRDefault="00016C38" w:rsidP="004D2524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صغار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العصافير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: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صوّر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الشّاعر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أصدقا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الطّفولة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بصغار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العصافير</w:t>
      </w:r>
      <w:r w:rsidR="004D2524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  </w:t>
      </w:r>
    </w:p>
    <w:p w:rsidR="00016C38" w:rsidRPr="00016C38" w:rsidRDefault="00016C38" w:rsidP="00D10564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العشّ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: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يرمز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إلى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فلسطين،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وهو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مرتبط</w:t>
      </w:r>
      <w:r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بالمكان</w:t>
      </w:r>
      <w:r w:rsidR="004D2524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 </w:t>
      </w:r>
    </w:p>
    <w:p w:rsidR="00016C38" w:rsidRPr="00D10564" w:rsidRDefault="00016C38" w:rsidP="00016C38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u w:val="single"/>
          <w:rtl/>
          <w:lang w:eastAsia="fr-FR"/>
        </w:rPr>
      </w:pPr>
      <w:r w:rsidRPr="00D10564">
        <w:rPr>
          <w:rFonts w:ascii="Times New Roman" w:eastAsia="Times New Roman" w:hAnsi="Times New Roman" w:cs="Times New Roman" w:hint="cs"/>
          <w:sz w:val="32"/>
          <w:szCs w:val="32"/>
          <w:u w:val="single"/>
          <w:rtl/>
          <w:lang w:eastAsia="fr-FR"/>
        </w:rPr>
        <w:t>العواطف</w:t>
      </w:r>
      <w:r w:rsidRPr="00D10564">
        <w:rPr>
          <w:rFonts w:ascii="Times New Roman" w:eastAsia="Times New Roman" w:hAnsi="Times New Roman" w:cs="Times New Roman"/>
          <w:sz w:val="32"/>
          <w:szCs w:val="32"/>
          <w:u w:val="single"/>
          <w:rtl/>
          <w:lang w:eastAsia="fr-FR"/>
        </w:rPr>
        <w:t xml:space="preserve"> </w:t>
      </w:r>
      <w:r w:rsidRPr="00D10564">
        <w:rPr>
          <w:rFonts w:ascii="Times New Roman" w:eastAsia="Times New Roman" w:hAnsi="Times New Roman" w:cs="Times New Roman" w:hint="cs"/>
          <w:sz w:val="32"/>
          <w:szCs w:val="32"/>
          <w:u w:val="single"/>
          <w:rtl/>
          <w:lang w:eastAsia="fr-FR"/>
        </w:rPr>
        <w:t>في</w:t>
      </w:r>
      <w:r w:rsidRPr="00D10564">
        <w:rPr>
          <w:rFonts w:ascii="Times New Roman" w:eastAsia="Times New Roman" w:hAnsi="Times New Roman" w:cs="Times New Roman"/>
          <w:sz w:val="32"/>
          <w:szCs w:val="32"/>
          <w:u w:val="single"/>
          <w:rtl/>
          <w:lang w:eastAsia="fr-FR"/>
        </w:rPr>
        <w:t xml:space="preserve"> </w:t>
      </w:r>
      <w:r w:rsidRPr="00D10564">
        <w:rPr>
          <w:rFonts w:ascii="Times New Roman" w:eastAsia="Times New Roman" w:hAnsi="Times New Roman" w:cs="Times New Roman" w:hint="cs"/>
          <w:sz w:val="32"/>
          <w:szCs w:val="32"/>
          <w:u w:val="single"/>
          <w:rtl/>
          <w:lang w:eastAsia="fr-FR"/>
        </w:rPr>
        <w:t>القصيدة</w:t>
      </w:r>
      <w:r w:rsidR="00D10564">
        <w:rPr>
          <w:rFonts w:ascii="Times New Roman" w:eastAsia="Times New Roman" w:hAnsi="Times New Roman" w:cs="Times New Roman" w:hint="cs"/>
          <w:sz w:val="32"/>
          <w:szCs w:val="32"/>
          <w:u w:val="single"/>
          <w:rtl/>
          <w:lang w:eastAsia="fr-FR"/>
        </w:rPr>
        <w:t>:</w:t>
      </w:r>
    </w:p>
    <w:p w:rsidR="00016C38" w:rsidRPr="00016C38" w:rsidRDefault="00D10564" w:rsidP="00D10564">
      <w:pPr>
        <w:shd w:val="clear" w:color="auto" w:fill="FFFFFF"/>
        <w:spacing w:before="100" w:beforeAutospacing="1" w:after="100" w:afterAutospacing="1" w:line="36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   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امتلأت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القصيدة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بعواطف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الحبّ،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والشّوق،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والحنين،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والأمومة،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والحزن،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والبرّ،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بالإضافة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إلى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العواطف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الّتي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أثارتها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القصيدة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في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نفس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المتلقّي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من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شفقةٍ،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وحزنٍ،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وعشقٍ،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proofErr w:type="gramStart"/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وحنانٍ،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 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وكذلك</w:t>
      </w:r>
      <w:proofErr w:type="gramEnd"/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 </w:t>
      </w:r>
      <w:bookmarkStart w:id="0" w:name="_GoBack"/>
      <w:bookmarkEnd w:id="0"/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الإحساس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بأنّ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الشّاعر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يتحدّث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بلسان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كلّ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واحدٍ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  <w:r w:rsidR="00016C38" w:rsidRPr="00016C38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منّا</w:t>
      </w:r>
      <w:r w:rsidR="00016C38" w:rsidRPr="00016C38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.</w:t>
      </w:r>
    </w:p>
    <w:p w:rsidR="00EE2B41" w:rsidRPr="00647EE2" w:rsidRDefault="00016C38" w:rsidP="00016C38">
      <w:pPr>
        <w:shd w:val="clear" w:color="auto" w:fill="FFFFFF"/>
        <w:spacing w:before="100" w:beforeAutospacing="1" w:after="100" w:afterAutospacing="1" w:line="480" w:lineRule="auto"/>
        <w:outlineLvl w:val="3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016C38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</w:t>
      </w:r>
    </w:p>
    <w:p w:rsidR="005A4114" w:rsidRPr="00016C38" w:rsidRDefault="00C62C98">
      <w:pPr>
        <w:rPr>
          <w:rFonts w:ascii="Times New Roman" w:eastAsia="Times New Roman" w:hAnsi="Times New Roman" w:cs="Times New Roman"/>
          <w:sz w:val="32"/>
          <w:szCs w:val="32"/>
          <w:lang w:eastAsia="fr-FR"/>
        </w:rPr>
      </w:pPr>
    </w:p>
    <w:sectPr w:rsidR="005A4114" w:rsidRPr="00016C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EE2"/>
    <w:rsid w:val="00016C38"/>
    <w:rsid w:val="00035BF2"/>
    <w:rsid w:val="004D2524"/>
    <w:rsid w:val="00647EE2"/>
    <w:rsid w:val="00796E5B"/>
    <w:rsid w:val="00BD44C4"/>
    <w:rsid w:val="00C97426"/>
    <w:rsid w:val="00D10564"/>
    <w:rsid w:val="00EE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E2A1E3-53D2-4A13-82AE-DCA0A7612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0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1085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2022-05-19T21:39:00Z</dcterms:created>
  <dcterms:modified xsi:type="dcterms:W3CDTF">2022-05-19T21:39:00Z</dcterms:modified>
</cp:coreProperties>
</file>