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EE2" w:rsidRDefault="00647EE2" w:rsidP="00647EE2">
      <w:pPr>
        <w:bidi/>
        <w:spacing w:before="100" w:beforeAutospacing="1" w:after="150" w:line="48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</w:pPr>
    </w:p>
    <w:p w:rsidR="00647EE2" w:rsidRPr="00EE2B41" w:rsidRDefault="00EE2B41" w:rsidP="00EE2B41">
      <w:pPr>
        <w:bidi/>
        <w:spacing w:before="100" w:beforeAutospacing="1" w:after="150" w:line="480" w:lineRule="auto"/>
        <w:jc w:val="center"/>
        <w:outlineLvl w:val="3"/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  <w:lang w:eastAsia="fr-FR" w:bidi="ar-DZ"/>
        </w:rPr>
      </w:pPr>
      <w:r w:rsidRPr="00EE2B41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  <w:lang w:eastAsia="fr-FR" w:bidi="ar-DZ"/>
        </w:rPr>
        <w:t>قصيدة "إلى أمي" لمحمود درويش</w:t>
      </w:r>
    </w:p>
    <w:p w:rsidR="00647EE2" w:rsidRDefault="00647EE2" w:rsidP="00647EE2">
      <w:pPr>
        <w:bidi/>
        <w:spacing w:before="100" w:beforeAutospacing="1" w:after="150" w:line="48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</w:pP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أحنُّ إلى خبز أمي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وقهوة أُمي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ولمسة أُمي..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وتكبر فيَّ الطفولةُ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يوماً على صدر يومِ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وأعشَقُ عمرِي لأني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إذا مُتُّ ,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أخجل من دمع أُمي !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</w:r>
      <w:proofErr w:type="spellStart"/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خذيني</w:t>
      </w:r>
      <w:proofErr w:type="spellEnd"/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، إذا عدتُ يوماً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وشاحاً لهُدْبِكْ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وغطّي عظامي بعشب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تعمَّد من طهر كعبك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وشُدّي وثاقي..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بخصلة شعر..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بخيطٍ يلوَّح في ذيل ثوبك..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</w:r>
      <w:proofErr w:type="spellStart"/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عساني</w:t>
      </w:r>
      <w:proofErr w:type="spellEnd"/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أصيرُ إلهاً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</w:r>
      <w:proofErr w:type="spellStart"/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إلهاً</w:t>
      </w:r>
      <w:proofErr w:type="spellEnd"/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أصيرْ.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إذا ما لمستُ قرارة قلبك !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ضعيني , إذا ما رجعتُ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وقوداً بتنور ناركْ...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وحبل غسيل على سطح دارك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lastRenderedPageBreak/>
        <w:t>لأني فقدتُ الوقوف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بدون صلاة نهارك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هَرِمْتُ , فردّي نجوم الطفولة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حتى أُشارك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صغار العصافير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درب الرجوع ...</w:t>
      </w:r>
      <w:r w:rsidRPr="00647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br/>
        <w:t>لعُشِّ انتظارِك !</w:t>
      </w:r>
    </w:p>
    <w:p w:rsidR="00EE2B41" w:rsidRDefault="00EE2B41" w:rsidP="00BD44C4">
      <w:pPr>
        <w:bidi/>
        <w:spacing w:before="100" w:beforeAutospacing="1" w:after="150" w:line="480" w:lineRule="auto"/>
        <w:jc w:val="center"/>
        <w:outlineLvl w:val="3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fr-FR"/>
        </w:rPr>
      </w:pPr>
      <w:r w:rsidRPr="00BD44C4">
        <w:rPr>
          <w:rFonts w:ascii="Times New Roman" w:eastAsia="Times New Roman" w:hAnsi="Times New Roman" w:cs="Times New Roman" w:hint="cs"/>
          <w:b/>
          <w:bCs/>
          <w:color w:val="000000"/>
          <w:sz w:val="32"/>
          <w:szCs w:val="32"/>
          <w:u w:val="single"/>
          <w:rtl/>
          <w:lang w:eastAsia="fr-FR"/>
        </w:rPr>
        <w:t>التعريف بالشاعر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  <w:lang w:eastAsia="fr-FR"/>
        </w:rPr>
        <w:t>:</w:t>
      </w:r>
    </w:p>
    <w:p w:rsidR="00BD44C4" w:rsidRDefault="00BD44C4" w:rsidP="00016C38">
      <w:pPr>
        <w:shd w:val="clear" w:color="auto" w:fill="FFFFFF"/>
        <w:bidi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     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محمود درويش شاعر </w:t>
      </w:r>
      <w:proofErr w:type="spell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المقاومه</w:t>
      </w:r>
      <w:proofErr w:type="spell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spellStart"/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الفلسطينيه</w:t>
      </w:r>
      <w:proofErr w:type="spell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،</w:t>
      </w:r>
      <w:proofErr w:type="gram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وأحد أهم الشعراء </w:t>
      </w:r>
      <w:proofErr w:type="spell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الفلسطينين</w:t>
      </w:r>
      <w:proofErr w:type="spell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المعاصرين الذين ارتبط اسمهم بشعر الثورة و الوطن المسلوب .محمود درويش الابن الثاني لعائلة تتكون من خمسة أبناء وثلاث بنات ، ولد عام 1942 في قرية البروة ، وفي عام 1948 لجأ إلى لبنان وهو في السابعة من عمره وبقي هناك عام</w:t>
      </w: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واحد</w:t>
      </w: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، عاد بعدها متسللا إلى فلسطين وبقي في قرية دير الأسد شمال بلدة مجد كروم في الجليل لفترة قصيرة، استقر بعدها في قرية الجديدة شمال غرب قريته الأم البروة. أكمل تعليمه </w:t>
      </w:r>
      <w:proofErr w:type="spell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الإبتدائي</w:t>
      </w:r>
      <w:proofErr w:type="spell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بعد عودته من لبنان في مدرسة دير الأسد وهي قريه عربية فلسطينية تقع في الجليل الأعلى </w:t>
      </w:r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متخفيا ،</w:t>
      </w:r>
      <w:proofErr w:type="gram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فقد كان يخشى أن يتعرض للنفي من جديد إذا كشف اليهود أمر تسلله ، وعاش تلك الفترة محروماً من الجنسية ، أما تعليمه الثانوي فتلقاه في قرية كفر </w:t>
      </w:r>
      <w:proofErr w:type="spell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ياسيف</w:t>
      </w:r>
      <w:proofErr w:type="spell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. انضم محمود درويش إلى الحزب الشيوعي في </w:t>
      </w:r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فلسطين ،</w:t>
      </w:r>
      <w:proofErr w:type="gram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وبعد إنهائه تعليمه الثانوي ، كانت حياته عبارة عن كتابة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للشعر والمقالات في الجرائد مث</w:t>
      </w: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 "</w:t>
      </w:r>
      <w:proofErr w:type="spell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الإتحاد</w:t>
      </w:r>
      <w:proofErr w:type="spellEnd"/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"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"ال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جديد</w:t>
      </w: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"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التي أصبح فيما بعد مشرفا على تحريرها ، وكلاهما تابعتان للحزب الشيوعي ، كما اشترك في تحرير جريدة الفجر . لم يسلم من مضايق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ات </w:t>
      </w:r>
      <w:proofErr w:type="spellStart"/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الإحتلال</w:t>
      </w:r>
      <w:proofErr w:type="spell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،</w:t>
      </w:r>
      <w:proofErr w:type="gram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حيث</w:t>
      </w:r>
      <w:r w:rsidRPr="00BD44C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ا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عتقل أكثر من مرّة منذ العام 1961 بتهم تتعلق بأقواله ونشاطاته السياسية ، حتى عام 1972 حيث نزح إلى مصر وانتقل بعدها إلى لبنان حيث عمل في مؤسسات النشر والدراسات التابعة لمنظمة التحرير الفلسطينية ، وقد استقال محمود درويش من اللجنة التنفيذية لمنظمة التحرير احتجاجاً على اتفاق أوسلو. شغل منصب رئيس رابطة </w:t>
      </w:r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lastRenderedPageBreak/>
        <w:t xml:space="preserve">الكتاب والصحفيين الفلسطينيين وحرر في مجلة </w:t>
      </w:r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الكرمل ،</w:t>
      </w:r>
      <w:proofErr w:type="gram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وأقام في باريس قبل عودته إلى وطنه حيث أنه دخل إلى إسرائيل بتصريح لزيارة أمه ، وفي فترة وجوده هناك قدم بعض أعضاء الكنيست الإسرائيلي العرب واليهود اقتراحا بالسماح له بالبقاء في وطنه ، وقد سمح له بذلك. و يعتبر درويش أحد أبرز من ساهم بتطوير الشعر العربي الحديث و إدخال الرمزية </w:t>
      </w:r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فيه .</w:t>
      </w:r>
      <w:proofErr w:type="gramEnd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في شعر درويش يمتزج الحب بالوطن بالحبيبة الأنثى</w:t>
      </w:r>
      <w:proofErr w:type="gramStart"/>
      <w:r w:rsidRPr="00BD44C4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..</w:t>
      </w:r>
      <w:proofErr w:type="gramEnd"/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تعودُ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قصيدة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للشَّاعرِ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محمود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درويش،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قامة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قامات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العربيّ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الحديث،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الّذي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ارتبط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اسمه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بالثّورة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والمقاومة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والقضيَّة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الفلسطينيَّة،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نظرًا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لتميُّز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قصائده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بقوّة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العبارة،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وإيحائيَّة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المعنى،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فكوّن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لنفسه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مكانة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أدبيّة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وثقافيّة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واسعة،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فأصبح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ظاهرةً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أدبيَّةً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شعريَّةً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متميّزةً،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ومدرسةً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إبداعيّة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معطاءةً،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فعرف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يحمل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هموم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وطنه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وشعبه،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بشعره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الّذي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جعل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رسالة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يوصل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قضايا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أمّته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العالم،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ليُسمع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بذلك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صوت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الفلسطينيّ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الحرّ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المظلوم،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ولتحقيق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الحرّيّة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والأمان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والسّلام،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عُرف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بحبّه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لفلسطين،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حيث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تخلو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قصائده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الإشارة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والتّعبير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فهي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بمثابة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الأمّ،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والحبيبة،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وكلّ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شيء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.[١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]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مناسبة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القصيدة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 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نظم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قصيدته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اعتذارًا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لأمّه،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فقد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اعتقد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كانت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تحبّه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مثل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أخوته،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وتفرّق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بينهم،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سُجنَ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عام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1965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قوّات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الاحتلال،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فجرى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زارته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السّجن،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تحمل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يدها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الخبز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والقهوة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لابنها،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إلّا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قوّات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الاحتلال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رفضت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ذلك،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فأصرّت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حتّى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سمحوا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بإدخال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تحمل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لابنها،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فشاهد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حزنها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وأساها،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فارتمى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بحضنها،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وندم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ظلمه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لأمّه،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فكتب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القصيدة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كاعتذارٍ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ظلمه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لسنوات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عديدة،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ورق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الألمنيوم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المغلّف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لعلبة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سجائره،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ظهر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محمود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درويش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بصورة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واضحة،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متألّما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نادمًا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مشتاقا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لأمّه،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ويشكو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البعد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عنوان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القصيدة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أمِّي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"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بدأ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الشَّاعرُ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عنوانه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بحرف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الجرّ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متبوعًا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بالاسم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يكتفِ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باللفظ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فقط،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وذلك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الجرّ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يوحي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بالرّسالة،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والّتي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أرسل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محمود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درويش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lastRenderedPageBreak/>
        <w:t>وهو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السّجن،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يبثّ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مشاعره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وشوقه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وللطّفولة،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اعتمد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اللفظ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وحده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العنوان،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دون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الجرّ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لتغيّرت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الدّلالة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الّتي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يقصدها،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ولأصبح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العنوان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عامًّا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يدلّ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رسالة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لأمّه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.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الجرّ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يحمل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دلالة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البعد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بين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المرسل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والمرسل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إليه،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ولهذا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جاء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توظيفه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العنوان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مناسبًا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جدًّا،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يؤدَّى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الغرض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المقصود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دونه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تحليل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وشرح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أبيات</w:t>
      </w:r>
      <w:r w:rsidRPr="00016C3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eastAsia="fr-FR"/>
        </w:rPr>
        <w:t>القصيدة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أحنُّ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خبز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أمِّي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وقهوة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أُمِّي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ولمسة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أُمِّي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..</w:t>
      </w:r>
      <w:proofErr w:type="gramEnd"/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يتحدّث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هذه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الأسطر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الشّعريّة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الثّلاثة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حنينه،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وشوقه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وقهوتها،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ولمستها؛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كلّ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يعيشه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معها،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يراه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حبٍّ،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واعتناءٍ،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وحنانٍ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.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ونلاحظ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بدأ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قصيدته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بالفعل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أحنُّ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فعل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مضارع،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والفعل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المضارع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يدلّ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الاستمراريَّة،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والتَّجدُّد،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يرتبط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بشوق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البعيد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للبعيد،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وصف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لحال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الّذي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يقبع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بعيدًا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حضن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السّجن،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فيحنُّ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ويتألّم،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الفعل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يحنُّ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ينتهي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بحرف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النّون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أكثر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الحروف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تعبيرًا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الألم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والحزن</w:t>
      </w:r>
      <w:r w:rsidR="004D252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  <w:proofErr w:type="gramEnd"/>
    </w:p>
    <w:p w:rsidR="00016C38" w:rsidRPr="004D2524" w:rsidRDefault="004D2524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ك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نلاحظ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تدرّج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ذكر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الأمور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الّتي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يحنّ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إليها،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بدءًا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spellStart"/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بالخبز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رمز</w:t>
      </w:r>
      <w:proofErr w:type="spellEnd"/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الوجود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والحياة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فهو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مصدر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الغذاء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الأساسيّ،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الّذي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نعتمد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عليه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جميعًا،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وأمّه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رمز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وجوده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وحياته،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ثمّ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قهوة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حيث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ترمز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القهوة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الحياة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الطّبيعيّة،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والمستقرّة،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والرّاحة،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ورائحتها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ترمز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رائحة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البيت،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رمز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للضّيافة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والكرم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ثمّ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تحدّث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شوقه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وحنينه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حضن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ولمستها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وبالنسبة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لدلالة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تكرار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كلمة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":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فيعدُّ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التّكرار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مأخذًا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يؤخذ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الشّعراء،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ولكنّ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تكرار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لفظ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قصيدة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محمود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درويش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أضاف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إيقاعًا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موسيقيًّا،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وجاء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مناسبًا،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فكأنّ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حنينه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يستحضر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وجودها،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ويكرّر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لفظها،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حتّى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يطرب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ويرتاح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</w:t>
      </w:r>
      <w:r w:rsidR="004D2524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lastRenderedPageBreak/>
        <w:t>ثم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يقول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:</w:t>
      </w:r>
      <w:r w:rsidR="004D2524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وتكبر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فيَّ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الطفولةُ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يوماً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صدر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يومِ</w:t>
      </w:r>
    </w:p>
    <w:p w:rsidR="00016C38" w:rsidRPr="00016C38" w:rsidRDefault="004D2524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يتحدّث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حنينه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لطفولته،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مستذكرًا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قربه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وحبّها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.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وظّف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أسلوب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التّضاد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الطّباق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وذلك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: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تكبر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والطّفولة،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لجأ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تنكير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يومٍ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للدّلالة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تعظيم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اليوم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الّذي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ترعرع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proofErr w:type="gramEnd"/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"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تكبر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الطّفولة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"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كناية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صفة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امتداد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الإحساس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العفويّ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البريء،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وإن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طال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العمر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ثم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يقول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:</w:t>
      </w:r>
      <w:r w:rsidR="004D2524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وأعشَقُ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عمرِي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لأنِّي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مُتُّ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أخجل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دمع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أُمِّي</w:t>
      </w:r>
    </w:p>
    <w:p w:rsidR="00016C38" w:rsidRPr="00016C38" w:rsidRDefault="004D2524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 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يعشق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عمره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وأيّامه،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وذلك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بسبب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حرصه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الشّديد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ألّا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يدخل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الحزن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قلب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الحنون،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التّي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ستفجع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أصابه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مكروهٌ،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يرى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موته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يجعله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خجلًا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حزن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ودموعها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spellStart"/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عليه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وهنا</w:t>
      </w:r>
      <w:proofErr w:type="spellEnd"/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وظّف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أسلوب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الشّرط،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باستخدام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أداة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الشّرط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"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إذا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".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ثم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يقول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: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proofErr w:type="spell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خذيني</w:t>
      </w:r>
      <w:proofErr w:type="spellEnd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عدتُ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يوماً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وشاحاً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لهُدْبِكْ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وغطّي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عظامي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بعشبٍ</w:t>
      </w:r>
    </w:p>
    <w:p w:rsidR="00016C38" w:rsidRPr="00016C38" w:rsidRDefault="004D2524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تعم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ّد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طهر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كعبك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وشُدّي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وثاقي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..</w:t>
      </w:r>
      <w:proofErr w:type="gramEnd"/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بخصلة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شعرٍ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..</w:t>
      </w:r>
      <w:proofErr w:type="gramEnd"/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lastRenderedPageBreak/>
        <w:t>بخيطٍ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يلوَّح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ذيل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ثوبك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..</w:t>
      </w:r>
      <w:proofErr w:type="gramEnd"/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proofErr w:type="spellStart"/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عساني</w:t>
      </w:r>
      <w:proofErr w:type="spellEnd"/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أصيرُ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إلهاً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إلهاً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أصيرْ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لمستُ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قرارة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قلبك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!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ضعيني،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إذا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رجعتُ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وقوداً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بتنور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ناركْ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...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وحبل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غسيل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سطح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دارك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لأني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فقدتُ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الوقوف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بدون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صلاة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نهارك</w:t>
      </w:r>
    </w:p>
    <w:p w:rsidR="00016C38" w:rsidRPr="00016C38" w:rsidRDefault="004D2524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يناجي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هنا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ويطلب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منها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تأخذه،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وتعتني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حيث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يتمنّى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العودة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ووطنه،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ولشدّة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حاجته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إليهما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يطلب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تجعله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كالوشاح،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وفي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هذا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دلالة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رغبته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بالالتصاق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المعنويّ،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فالوشاح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حياة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المرأة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الضّروريّات،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حيث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تضعه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رأسها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.</w:t>
      </w:r>
    </w:p>
    <w:p w:rsidR="00016C38" w:rsidRPr="004D2524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</w:pPr>
      <w:r w:rsidRPr="004D252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دلالات</w:t>
      </w:r>
      <w:r w:rsidRPr="004D2524"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  <w:t xml:space="preserve"> </w:t>
      </w:r>
      <w:r w:rsidRPr="004D252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بعض</w:t>
      </w:r>
      <w:r w:rsidRPr="004D2524"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  <w:t xml:space="preserve"> </w:t>
      </w:r>
      <w:r w:rsidRPr="004D252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الألفاظ</w:t>
      </w:r>
      <w:r w:rsidRPr="004D2524"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  <w:t>:</w:t>
      </w:r>
      <w:r w:rsidR="004D2524" w:rsidRPr="004D2524"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  <w:t xml:space="preserve"> 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بعشبٍ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/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تعمّد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: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يريد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أمّه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تغطّيه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بعشبٍ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تعمّد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طُهر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كعبها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شدّي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وثاقي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: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تعبير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عن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رغبة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بالارتباط،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والالتصاق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المعنويّ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بأمّه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وأخيرًا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يقول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:</w:t>
      </w:r>
      <w:r w:rsidR="004D2524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هَرِمْتُ،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فردّي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نجوم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الطّفولة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حتى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أُشارك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صغار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العصافير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درب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الرجوع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...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لعُشِّ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انتظارِك</w:t>
      </w: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>!</w:t>
      </w:r>
    </w:p>
    <w:p w:rsidR="00016C38" w:rsidRPr="00016C38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</w:p>
    <w:p w:rsidR="00016C38" w:rsidRPr="00016C38" w:rsidRDefault="004D2524" w:rsidP="004D252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lastRenderedPageBreak/>
        <w:t xml:space="preserve">  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يقول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أنّه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أصبح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الآن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هرمًا،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ويرغب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لو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يرجع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عمر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الطّفولة،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يحيا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مع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الصّغار،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ويشاركهم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السّير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طريق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العودة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.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ويشير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بالألفاظ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الآتية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: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</w:p>
    <w:p w:rsidR="00016C38" w:rsidRPr="00016C38" w:rsidRDefault="00016C38" w:rsidP="004D252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صغار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العصافير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: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صوّر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أصدقا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الطّفولة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بصغار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العصافير</w:t>
      </w:r>
      <w:r w:rsidR="004D252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</w:t>
      </w:r>
    </w:p>
    <w:p w:rsidR="00016C38" w:rsidRPr="00016C38" w:rsidRDefault="00016C38" w:rsidP="00D10564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العشّ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: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يرمز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فلسطين،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وهو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مرتبط</w:t>
      </w:r>
      <w:r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بالمكان</w:t>
      </w:r>
      <w:r w:rsidR="004D2524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</w:p>
    <w:p w:rsidR="00016C38" w:rsidRPr="00D10564" w:rsidRDefault="00016C38" w:rsidP="00016C38">
      <w:pPr>
        <w:shd w:val="clear" w:color="auto" w:fill="FFFFFF"/>
        <w:spacing w:before="100" w:beforeAutospacing="1" w:after="100" w:afterAutospacing="1" w:line="24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</w:pPr>
      <w:r w:rsidRPr="00D1056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العواطف</w:t>
      </w:r>
      <w:r w:rsidRPr="00D10564"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  <w:t xml:space="preserve"> </w:t>
      </w:r>
      <w:r w:rsidRPr="00D1056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في</w:t>
      </w:r>
      <w:r w:rsidRPr="00D10564">
        <w:rPr>
          <w:rFonts w:ascii="Times New Roman" w:eastAsia="Times New Roman" w:hAnsi="Times New Roman" w:cs="Times New Roman"/>
          <w:sz w:val="32"/>
          <w:szCs w:val="32"/>
          <w:u w:val="single"/>
          <w:rtl/>
          <w:lang w:eastAsia="fr-FR"/>
        </w:rPr>
        <w:t xml:space="preserve"> </w:t>
      </w:r>
      <w:r w:rsidRPr="00D1056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القصيدة</w:t>
      </w:r>
      <w:r w:rsidR="00D10564">
        <w:rPr>
          <w:rFonts w:ascii="Times New Roman" w:eastAsia="Times New Roman" w:hAnsi="Times New Roman" w:cs="Times New Roman" w:hint="cs"/>
          <w:sz w:val="32"/>
          <w:szCs w:val="32"/>
          <w:u w:val="single"/>
          <w:rtl/>
          <w:lang w:eastAsia="fr-FR"/>
        </w:rPr>
        <w:t>:</w:t>
      </w:r>
    </w:p>
    <w:p w:rsidR="00016C38" w:rsidRPr="00016C38" w:rsidRDefault="00D10564" w:rsidP="00D10564">
      <w:pPr>
        <w:shd w:val="clear" w:color="auto" w:fill="FFFFFF"/>
        <w:spacing w:before="100" w:beforeAutospacing="1" w:after="100" w:afterAutospacing="1" w:line="360" w:lineRule="auto"/>
        <w:jc w:val="right"/>
        <w:outlineLvl w:val="3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  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امتلأت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القصيدة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بعواطف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الحبّ،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والشّوق،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والحنين،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والأمومة،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والحزن،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والبرّ،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بالإضافة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إلى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العواطف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الّتي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أثارتها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القصيدة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في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نفس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المتلقّي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شفقةٍ،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وحزنٍ،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وعشقٍ،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proofErr w:type="gramStart"/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وحنانٍ،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وكذلك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  <w:bookmarkStart w:id="0" w:name="_GoBack"/>
      <w:bookmarkEnd w:id="0"/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الإحساس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بأنّ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الشّاعر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يتحدّث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بلسان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كلّ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واحدٍ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</w:t>
      </w:r>
      <w:r w:rsidR="00016C38" w:rsidRPr="00016C38"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منّا</w:t>
      </w:r>
      <w:r w:rsidR="00016C38" w:rsidRPr="00016C3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</w:t>
      </w:r>
    </w:p>
    <w:p w:rsidR="00EE2B41" w:rsidRPr="00647EE2" w:rsidRDefault="00016C38" w:rsidP="00016C38">
      <w:pPr>
        <w:shd w:val="clear" w:color="auto" w:fill="FFFFFF"/>
        <w:spacing w:before="100" w:beforeAutospacing="1" w:after="100" w:afterAutospacing="1" w:line="480" w:lineRule="auto"/>
        <w:outlineLvl w:val="3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016C38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</w:p>
    <w:p w:rsidR="005A4114" w:rsidRPr="00016C38" w:rsidRDefault="00C62C98">
      <w:pPr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sectPr w:rsidR="005A4114" w:rsidRPr="0001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E2"/>
    <w:rsid w:val="00016C38"/>
    <w:rsid w:val="00035BF2"/>
    <w:rsid w:val="004D2524"/>
    <w:rsid w:val="00647EE2"/>
    <w:rsid w:val="00796E5B"/>
    <w:rsid w:val="00BD44C4"/>
    <w:rsid w:val="00C97426"/>
    <w:rsid w:val="00D10564"/>
    <w:rsid w:val="00EE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2A1E3-53D2-4A13-82AE-DCA0A761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1085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2022-05-19T21:39:00Z</dcterms:created>
  <dcterms:modified xsi:type="dcterms:W3CDTF">2022-05-19T21:39:00Z</dcterms:modified>
</cp:coreProperties>
</file>