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CB" w:rsidRPr="00634132" w:rsidRDefault="0001636D" w:rsidP="0001636D">
      <w:pPr>
        <w:spacing w:line="360" w:lineRule="auto"/>
        <w:ind w:left="-426"/>
        <w:jc w:val="center"/>
        <w:rPr>
          <w:rFonts w:asciiTheme="majorBidi" w:hAnsiTheme="majorBidi" w:cstheme="majorBidi"/>
          <w:b/>
          <w:bCs/>
          <w:color w:val="FF0000"/>
          <w:sz w:val="28"/>
          <w:szCs w:val="28"/>
          <w:u w:val="single"/>
          <w:shd w:val="clear" w:color="auto" w:fill="FFFFFF"/>
        </w:rPr>
      </w:pPr>
      <w:r>
        <w:rPr>
          <w:rFonts w:asciiTheme="majorBidi" w:hAnsiTheme="majorBidi" w:cstheme="majorBidi"/>
          <w:b/>
          <w:bCs/>
          <w:color w:val="FF0000"/>
          <w:sz w:val="28"/>
          <w:szCs w:val="28"/>
          <w:u w:val="single"/>
          <w:shd w:val="clear" w:color="auto" w:fill="FFFFFF"/>
        </w:rPr>
        <w:t> </w:t>
      </w:r>
      <w:r w:rsidR="00D77BCB" w:rsidRPr="00634132">
        <w:rPr>
          <w:rFonts w:asciiTheme="majorBidi" w:hAnsiTheme="majorBidi" w:cstheme="majorBidi"/>
          <w:b/>
          <w:bCs/>
          <w:color w:val="FF0000"/>
          <w:sz w:val="28"/>
          <w:szCs w:val="28"/>
          <w:u w:val="single"/>
          <w:shd w:val="clear" w:color="auto" w:fill="FFFFFF"/>
        </w:rPr>
        <w:t>Sciences de la communication</w:t>
      </w:r>
    </w:p>
    <w:p w:rsidR="00D77BCB" w:rsidRPr="009C4252" w:rsidRDefault="006D0C14" w:rsidP="006D0C14">
      <w:pPr>
        <w:pStyle w:val="Paragraphedeliste"/>
        <w:numPr>
          <w:ilvl w:val="0"/>
          <w:numId w:val="10"/>
        </w:numPr>
        <w:shd w:val="clear" w:color="auto" w:fill="FFFFFF"/>
        <w:spacing w:before="277" w:after="138" w:line="360" w:lineRule="auto"/>
        <w:outlineLvl w:val="1"/>
        <w:rPr>
          <w:rFonts w:asciiTheme="majorBidi" w:eastAsia="Times New Roman" w:hAnsiTheme="majorBidi" w:cstheme="majorBidi"/>
          <w:b/>
          <w:bCs/>
          <w:color w:val="444444"/>
          <w:sz w:val="28"/>
          <w:szCs w:val="28"/>
          <w:u w:val="single"/>
          <w:lang w:eastAsia="fr-FR"/>
        </w:rPr>
      </w:pPr>
      <w:r w:rsidRPr="009C4252">
        <w:rPr>
          <w:rFonts w:asciiTheme="majorBidi" w:eastAsia="Times New Roman" w:hAnsiTheme="majorBidi" w:cstheme="majorBidi"/>
          <w:b/>
          <w:bCs/>
          <w:color w:val="0077BB"/>
          <w:sz w:val="28"/>
          <w:szCs w:val="28"/>
          <w:u w:val="single"/>
          <w:lang w:eastAsia="fr-FR"/>
        </w:rPr>
        <w:t>Essai de définition</w:t>
      </w:r>
    </w:p>
    <w:p w:rsidR="00D77BCB" w:rsidRPr="00634132" w:rsidRDefault="0001636D" w:rsidP="00EB3BAC">
      <w:pPr>
        <w:shd w:val="clear" w:color="auto" w:fill="FFFFFF"/>
        <w:spacing w:before="100" w:beforeAutospacing="1" w:after="100" w:afterAutospacing="1" w:line="360" w:lineRule="auto"/>
        <w:ind w:firstLine="644"/>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Il s’agit d’a</w:t>
      </w:r>
      <w:r w:rsidR="00D77BCB" w:rsidRPr="00634132">
        <w:rPr>
          <w:rFonts w:asciiTheme="majorBidi" w:eastAsia="Times New Roman" w:hAnsiTheme="majorBidi" w:cstheme="majorBidi"/>
          <w:color w:val="444444"/>
          <w:sz w:val="28"/>
          <w:szCs w:val="28"/>
          <w:lang w:eastAsia="fr-FR"/>
        </w:rPr>
        <w:t>ction</w:t>
      </w:r>
      <w:r>
        <w:rPr>
          <w:rFonts w:asciiTheme="majorBidi" w:eastAsia="Times New Roman" w:hAnsiTheme="majorBidi" w:cstheme="majorBidi"/>
          <w:color w:val="444444"/>
          <w:sz w:val="28"/>
          <w:szCs w:val="28"/>
          <w:lang w:eastAsia="fr-FR"/>
        </w:rPr>
        <w:t>s</w:t>
      </w:r>
      <w:r w:rsidR="00634132">
        <w:rPr>
          <w:rFonts w:asciiTheme="majorBidi" w:eastAsia="Times New Roman" w:hAnsiTheme="majorBidi" w:cstheme="majorBidi"/>
          <w:color w:val="444444"/>
          <w:sz w:val="28"/>
          <w:szCs w:val="28"/>
          <w:lang w:eastAsia="fr-FR"/>
        </w:rPr>
        <w:t xml:space="preserve"> et </w:t>
      </w:r>
      <w:r>
        <w:rPr>
          <w:rFonts w:asciiTheme="majorBidi" w:eastAsia="Times New Roman" w:hAnsiTheme="majorBidi" w:cstheme="majorBidi"/>
          <w:color w:val="444444"/>
          <w:sz w:val="28"/>
          <w:szCs w:val="28"/>
          <w:lang w:eastAsia="fr-FR"/>
        </w:rPr>
        <w:t>m</w:t>
      </w:r>
      <w:r w:rsidR="00634132">
        <w:rPr>
          <w:rFonts w:asciiTheme="majorBidi" w:eastAsia="Times New Roman" w:hAnsiTheme="majorBidi" w:cstheme="majorBidi"/>
          <w:color w:val="444444"/>
          <w:sz w:val="28"/>
          <w:szCs w:val="28"/>
          <w:lang w:eastAsia="fr-FR"/>
        </w:rPr>
        <w:t xml:space="preserve">oyens techniques </w:t>
      </w:r>
      <w:r w:rsidR="00D77BCB" w:rsidRPr="00634132">
        <w:rPr>
          <w:rFonts w:asciiTheme="majorBidi" w:eastAsia="Times New Roman" w:hAnsiTheme="majorBidi" w:cstheme="majorBidi"/>
          <w:color w:val="444444"/>
          <w:sz w:val="28"/>
          <w:szCs w:val="28"/>
          <w:lang w:eastAsia="fr-FR"/>
        </w:rPr>
        <w:t xml:space="preserve"> </w:t>
      </w:r>
      <w:r w:rsidR="00634132" w:rsidRPr="00634132">
        <w:rPr>
          <w:rFonts w:asciiTheme="majorBidi" w:eastAsia="Times New Roman" w:hAnsiTheme="majorBidi" w:cstheme="majorBidi"/>
          <w:color w:val="444444"/>
          <w:sz w:val="28"/>
          <w:szCs w:val="28"/>
          <w:lang w:eastAsia="fr-FR"/>
        </w:rPr>
        <w:t>par l</w:t>
      </w:r>
      <w:r w:rsidR="00634132">
        <w:rPr>
          <w:rFonts w:asciiTheme="majorBidi" w:eastAsia="Times New Roman" w:hAnsiTheme="majorBidi" w:cstheme="majorBidi"/>
          <w:color w:val="444444"/>
          <w:sz w:val="28"/>
          <w:szCs w:val="28"/>
          <w:lang w:eastAsia="fr-FR"/>
        </w:rPr>
        <w:t>es</w:t>
      </w:r>
      <w:r w:rsidR="00634132" w:rsidRPr="00634132">
        <w:rPr>
          <w:rFonts w:asciiTheme="majorBidi" w:eastAsia="Times New Roman" w:hAnsiTheme="majorBidi" w:cstheme="majorBidi"/>
          <w:color w:val="444444"/>
          <w:sz w:val="28"/>
          <w:szCs w:val="28"/>
          <w:lang w:eastAsia="fr-FR"/>
        </w:rPr>
        <w:t>quel</w:t>
      </w:r>
      <w:r w:rsidR="00634132">
        <w:rPr>
          <w:rFonts w:asciiTheme="majorBidi" w:eastAsia="Times New Roman" w:hAnsiTheme="majorBidi" w:cstheme="majorBidi"/>
          <w:color w:val="444444"/>
          <w:sz w:val="28"/>
          <w:szCs w:val="28"/>
          <w:lang w:eastAsia="fr-FR"/>
        </w:rPr>
        <w:t>s</w:t>
      </w:r>
      <w:r w:rsidR="00634132" w:rsidRPr="00634132">
        <w:rPr>
          <w:rFonts w:asciiTheme="majorBidi" w:eastAsia="Times New Roman" w:hAnsiTheme="majorBidi" w:cstheme="majorBidi"/>
          <w:color w:val="444444"/>
          <w:sz w:val="28"/>
          <w:szCs w:val="28"/>
          <w:lang w:eastAsia="fr-FR"/>
        </w:rPr>
        <w:t xml:space="preserve"> on établit un lien, un rapport, </w:t>
      </w:r>
      <w:r w:rsidR="00D77BCB" w:rsidRPr="00634132">
        <w:rPr>
          <w:rFonts w:asciiTheme="majorBidi" w:eastAsia="Times New Roman" w:hAnsiTheme="majorBidi" w:cstheme="majorBidi"/>
          <w:color w:val="444444"/>
          <w:sz w:val="28"/>
          <w:szCs w:val="28"/>
          <w:lang w:eastAsia="fr-FR"/>
        </w:rPr>
        <w:t xml:space="preserve"> une relation avec quelqu'un, ou de mettre quelque chose en commun avec </w:t>
      </w:r>
      <w:r w:rsidR="00634132">
        <w:rPr>
          <w:rFonts w:asciiTheme="majorBidi" w:eastAsia="Times New Roman" w:hAnsiTheme="majorBidi" w:cstheme="majorBidi"/>
          <w:color w:val="444444"/>
          <w:sz w:val="28"/>
          <w:szCs w:val="28"/>
          <w:lang w:eastAsia="fr-FR"/>
        </w:rPr>
        <w:t xml:space="preserve">un individu </w:t>
      </w:r>
      <w:r w:rsidR="00D77BCB" w:rsidRPr="00634132">
        <w:rPr>
          <w:rFonts w:asciiTheme="majorBidi" w:eastAsia="Times New Roman" w:hAnsiTheme="majorBidi" w:cstheme="majorBidi"/>
          <w:color w:val="444444"/>
          <w:sz w:val="28"/>
          <w:szCs w:val="28"/>
          <w:lang w:eastAsia="fr-FR"/>
        </w:rPr>
        <w:t xml:space="preserve"> ou </w:t>
      </w:r>
      <w:r w:rsidR="00634132">
        <w:rPr>
          <w:rFonts w:asciiTheme="majorBidi" w:eastAsia="Times New Roman" w:hAnsiTheme="majorBidi" w:cstheme="majorBidi"/>
          <w:color w:val="444444"/>
          <w:sz w:val="28"/>
          <w:szCs w:val="28"/>
          <w:lang w:eastAsia="fr-FR"/>
        </w:rPr>
        <w:t>une communauté</w:t>
      </w:r>
      <w:r w:rsidR="00D77BCB" w:rsidRPr="00634132">
        <w:rPr>
          <w:rFonts w:asciiTheme="majorBidi" w:eastAsia="Times New Roman" w:hAnsiTheme="majorBidi" w:cstheme="majorBidi"/>
          <w:color w:val="444444"/>
          <w:sz w:val="28"/>
          <w:szCs w:val="28"/>
          <w:lang w:eastAsia="fr-FR"/>
        </w:rPr>
        <w:t>, et résultat de cette action</w:t>
      </w:r>
      <w:r w:rsidR="00EB3BAC">
        <w:rPr>
          <w:rFonts w:asciiTheme="majorBidi" w:eastAsia="Times New Roman" w:hAnsiTheme="majorBidi" w:cstheme="majorBidi"/>
          <w:color w:val="444444"/>
          <w:sz w:val="28"/>
          <w:szCs w:val="28"/>
          <w:lang w:eastAsia="fr-FR"/>
        </w:rPr>
        <w:t>. Sur le plan étymologique</w:t>
      </w:r>
      <w:r w:rsidR="00D77BCB" w:rsidRPr="00634132">
        <w:rPr>
          <w:rFonts w:asciiTheme="majorBidi" w:eastAsia="Times New Roman" w:hAnsiTheme="majorBidi" w:cstheme="majorBidi"/>
          <w:color w:val="444444"/>
          <w:sz w:val="28"/>
          <w:szCs w:val="28"/>
          <w:lang w:eastAsia="fr-FR"/>
        </w:rPr>
        <w:t>, communiquer</w:t>
      </w:r>
      <w:r w:rsidR="00EB3BAC">
        <w:rPr>
          <w:rFonts w:asciiTheme="majorBidi" w:eastAsia="Times New Roman" w:hAnsiTheme="majorBidi" w:cstheme="majorBidi"/>
          <w:color w:val="444444"/>
          <w:sz w:val="28"/>
          <w:szCs w:val="28"/>
          <w:lang w:eastAsia="fr-FR"/>
        </w:rPr>
        <w:t xml:space="preserve"> signifie </w:t>
      </w:r>
      <w:r w:rsidR="00D77BCB" w:rsidRPr="00634132">
        <w:rPr>
          <w:rFonts w:asciiTheme="majorBidi" w:eastAsia="Times New Roman" w:hAnsiTheme="majorBidi" w:cstheme="majorBidi"/>
          <w:color w:val="444444"/>
          <w:sz w:val="28"/>
          <w:szCs w:val="28"/>
          <w:lang w:eastAsia="fr-FR"/>
        </w:rPr>
        <w:t xml:space="preserve"> rendre commun.</w:t>
      </w:r>
    </w:p>
    <w:p w:rsidR="00634132" w:rsidRDefault="00D77BCB" w:rsidP="00634132">
      <w:pPr>
        <w:shd w:val="clear" w:color="auto" w:fill="FFFFFF"/>
        <w:spacing w:before="100" w:beforeAutospacing="1" w:after="100" w:afterAutospacing="1" w:line="360" w:lineRule="auto"/>
        <w:ind w:left="360"/>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Pour</w:t>
      </w:r>
      <w:r w:rsidR="00634132" w:rsidRPr="00634132">
        <w:rPr>
          <w:rFonts w:asciiTheme="majorBidi" w:eastAsia="Times New Roman" w:hAnsiTheme="majorBidi" w:cstheme="majorBidi"/>
          <w:color w:val="444444"/>
          <w:sz w:val="28"/>
          <w:szCs w:val="28"/>
          <w:lang w:eastAsia="fr-FR"/>
        </w:rPr>
        <w:t xml:space="preserve"> Abraham Moles</w:t>
      </w:r>
      <w:r w:rsidRPr="00634132">
        <w:rPr>
          <w:rFonts w:asciiTheme="majorBidi" w:eastAsia="Times New Roman" w:hAnsiTheme="majorBidi" w:cstheme="majorBidi"/>
          <w:color w:val="444444"/>
          <w:sz w:val="28"/>
          <w:szCs w:val="28"/>
          <w:lang w:eastAsia="fr-FR"/>
        </w:rPr>
        <w:t xml:space="preserve"> la communication est</w:t>
      </w:r>
      <w:r w:rsidR="00634132">
        <w:rPr>
          <w:rFonts w:asciiTheme="majorBidi" w:eastAsia="Times New Roman" w:hAnsiTheme="majorBidi" w:cstheme="majorBidi"/>
          <w:color w:val="444444"/>
          <w:sz w:val="28"/>
          <w:szCs w:val="28"/>
          <w:lang w:eastAsia="fr-FR"/>
        </w:rPr>
        <w:t> :</w:t>
      </w:r>
    </w:p>
    <w:p w:rsidR="00D77BCB" w:rsidRPr="00634132" w:rsidRDefault="00634132" w:rsidP="00634132">
      <w:pPr>
        <w:shd w:val="clear" w:color="auto" w:fill="FFFFFF"/>
        <w:spacing w:before="100" w:beforeAutospacing="1" w:after="100" w:afterAutospacing="1" w:line="360" w:lineRule="auto"/>
        <w:ind w:left="1056"/>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 xml:space="preserve">I' </w:t>
      </w:r>
      <w:r w:rsidR="00D77BCB" w:rsidRPr="00634132">
        <w:rPr>
          <w:rFonts w:asciiTheme="majorBidi" w:eastAsia="Times New Roman" w:hAnsiTheme="majorBidi" w:cstheme="majorBidi"/>
          <w:color w:val="444444"/>
          <w:sz w:val="28"/>
          <w:szCs w:val="28"/>
          <w:lang w:eastAsia="fr-FR"/>
        </w:rPr>
        <w:t xml:space="preserve">« </w:t>
      </w:r>
      <w:r w:rsidR="00D77BCB" w:rsidRPr="00634132">
        <w:rPr>
          <w:rFonts w:asciiTheme="majorBidi" w:eastAsia="Times New Roman" w:hAnsiTheme="majorBidi" w:cstheme="majorBidi"/>
          <w:i/>
          <w:iCs/>
          <w:color w:val="444444"/>
          <w:sz w:val="28"/>
          <w:szCs w:val="28"/>
          <w:lang w:eastAsia="fr-FR"/>
        </w:rPr>
        <w:t>action de faire participer un organisme ou un système situé en un point donné R aux stimuli et aux expériences de l'environnement d'un autre individu ou système situé en un autre lieu et à une autre époque E, en utilisant les éléments de connaissance qu'ils ont en commun</w:t>
      </w:r>
      <w:r w:rsidR="00D77BCB" w:rsidRPr="00634132">
        <w:rPr>
          <w:rFonts w:asciiTheme="majorBidi" w:eastAsia="Times New Roman" w:hAnsiTheme="majorBidi" w:cstheme="majorBidi"/>
          <w:color w:val="444444"/>
          <w:sz w:val="28"/>
          <w:szCs w:val="28"/>
          <w:lang w:eastAsia="fr-FR"/>
        </w:rPr>
        <w:t xml:space="preserve"> ».</w:t>
      </w:r>
      <w:r>
        <w:rPr>
          <w:rStyle w:val="Appelnotedebasdep"/>
          <w:rFonts w:asciiTheme="majorBidi" w:eastAsia="Times New Roman" w:hAnsiTheme="majorBidi" w:cstheme="majorBidi"/>
          <w:color w:val="444444"/>
          <w:sz w:val="28"/>
          <w:szCs w:val="28"/>
          <w:lang w:eastAsia="fr-FR"/>
        </w:rPr>
        <w:footnoteReference w:id="2"/>
      </w:r>
    </w:p>
    <w:p w:rsidR="00634132" w:rsidRDefault="00634132" w:rsidP="006D0C14">
      <w:pPr>
        <w:shd w:val="clear" w:color="auto" w:fill="FFFFFF"/>
        <w:spacing w:before="100" w:beforeAutospacing="1" w:after="100" w:afterAutospacing="1" w:line="360" w:lineRule="auto"/>
        <w:ind w:firstLine="708"/>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 xml:space="preserve">De même, </w:t>
      </w:r>
      <w:r w:rsidR="00D77BCB" w:rsidRPr="00634132">
        <w:rPr>
          <w:rFonts w:asciiTheme="majorBidi" w:eastAsia="Times New Roman" w:hAnsiTheme="majorBidi" w:cstheme="majorBidi"/>
          <w:color w:val="444444"/>
          <w:sz w:val="28"/>
          <w:szCs w:val="28"/>
          <w:lang w:eastAsia="fr-FR"/>
        </w:rPr>
        <w:t>Sperber et Wilson font observer que</w:t>
      </w:r>
    </w:p>
    <w:p w:rsidR="00D77BCB" w:rsidRPr="00634132" w:rsidRDefault="00D77BCB" w:rsidP="00634132">
      <w:pPr>
        <w:shd w:val="clear" w:color="auto" w:fill="FFFFFF"/>
        <w:spacing w:before="100" w:beforeAutospacing="1" w:after="100" w:afterAutospacing="1" w:line="360" w:lineRule="auto"/>
        <w:ind w:left="1143"/>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 xml:space="preserve">« </w:t>
      </w:r>
      <w:r w:rsidRPr="00634132">
        <w:rPr>
          <w:rFonts w:asciiTheme="majorBidi" w:eastAsia="Times New Roman" w:hAnsiTheme="majorBidi" w:cstheme="majorBidi"/>
          <w:i/>
          <w:iCs/>
          <w:color w:val="444444"/>
          <w:sz w:val="28"/>
          <w:szCs w:val="28"/>
          <w:lang w:eastAsia="fr-FR"/>
        </w:rPr>
        <w:t>d'Aristote aux sémioticiens modernes, toutes les théories de la communication ont été fondées sur un seul et même modèle, que nous appellerons modèle du code. Selon ce modèle, communiquer, c'est coder et décoder des messages</w:t>
      </w:r>
      <w:r w:rsidRPr="00634132">
        <w:rPr>
          <w:rFonts w:asciiTheme="majorBidi" w:eastAsia="Times New Roman" w:hAnsiTheme="majorBidi" w:cstheme="majorBidi"/>
          <w:color w:val="444444"/>
          <w:sz w:val="28"/>
          <w:szCs w:val="28"/>
          <w:lang w:eastAsia="fr-FR"/>
        </w:rPr>
        <w:t xml:space="preserve"> »</w:t>
      </w:r>
      <w:r w:rsidR="00634132">
        <w:rPr>
          <w:rStyle w:val="Appelnotedebasdep"/>
          <w:rFonts w:asciiTheme="majorBidi" w:eastAsia="Times New Roman" w:hAnsiTheme="majorBidi" w:cstheme="majorBidi"/>
          <w:color w:val="444444"/>
          <w:sz w:val="28"/>
          <w:szCs w:val="28"/>
          <w:lang w:eastAsia="fr-FR"/>
        </w:rPr>
        <w:footnoteReference w:id="3"/>
      </w:r>
      <w:r w:rsidR="0001636D">
        <w:rPr>
          <w:rFonts w:asciiTheme="majorBidi" w:eastAsia="Times New Roman" w:hAnsiTheme="majorBidi" w:cstheme="majorBidi"/>
          <w:color w:val="444444"/>
          <w:sz w:val="28"/>
          <w:szCs w:val="28"/>
          <w:lang w:eastAsia="fr-FR"/>
        </w:rPr>
        <w:t xml:space="preserve"> </w:t>
      </w:r>
      <w:r w:rsidRPr="00634132">
        <w:rPr>
          <w:rFonts w:asciiTheme="majorBidi" w:eastAsia="Times New Roman" w:hAnsiTheme="majorBidi" w:cstheme="majorBidi"/>
          <w:color w:val="444444"/>
          <w:sz w:val="28"/>
          <w:szCs w:val="28"/>
          <w:lang w:eastAsia="fr-FR"/>
        </w:rPr>
        <w:t>.</w:t>
      </w:r>
    </w:p>
    <w:p w:rsidR="00686769" w:rsidRDefault="00686769" w:rsidP="00686769">
      <w:pPr>
        <w:shd w:val="clear" w:color="auto" w:fill="FFFFFF"/>
        <w:spacing w:before="100" w:beforeAutospacing="1" w:after="100" w:afterAutospacing="1" w:line="360" w:lineRule="auto"/>
        <w:ind w:firstLine="708"/>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 xml:space="preserve">Par ailleurs , dans le domaine de la </w:t>
      </w:r>
      <w:r w:rsidR="00D77BCB" w:rsidRPr="00634132">
        <w:rPr>
          <w:rFonts w:asciiTheme="majorBidi" w:eastAsia="Times New Roman" w:hAnsiTheme="majorBidi" w:cstheme="majorBidi"/>
          <w:color w:val="444444"/>
          <w:sz w:val="28"/>
          <w:szCs w:val="28"/>
          <w:lang w:eastAsia="fr-FR"/>
        </w:rPr>
        <w:t xml:space="preserve">gestion des entreprises et des organisations, la communication désigne </w:t>
      </w:r>
    </w:p>
    <w:p w:rsidR="00686769" w:rsidRDefault="00686769" w:rsidP="00686769">
      <w:pPr>
        <w:shd w:val="clear" w:color="auto" w:fill="FFFFFF"/>
        <w:spacing w:before="100" w:beforeAutospacing="1" w:after="100" w:afterAutospacing="1" w:line="360" w:lineRule="auto"/>
        <w:ind w:left="1416"/>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 </w:t>
      </w:r>
      <w:r w:rsidR="00D77BCB" w:rsidRPr="00686769">
        <w:rPr>
          <w:rFonts w:asciiTheme="majorBidi" w:eastAsia="Times New Roman" w:hAnsiTheme="majorBidi" w:cstheme="majorBidi"/>
          <w:i/>
          <w:iCs/>
          <w:color w:val="444444"/>
          <w:sz w:val="28"/>
          <w:szCs w:val="28"/>
          <w:lang w:eastAsia="fr-FR"/>
        </w:rPr>
        <w:t>l'ensemble des actions entreprises en vue de donner la meilleure image de cette entreprise ou de cette organisation, d'accéder à une certaine notoriété, faire connaître les produits et les activités de l'organisation pour développer éventuellement (pour la communication commerciale des entreprises) les parts de marché, de motiver et mobiliser les hommes de l'organisation</w:t>
      </w:r>
      <w:r w:rsidR="00D77BCB" w:rsidRPr="00634132">
        <w:rPr>
          <w:rFonts w:asciiTheme="majorBidi" w:eastAsia="Times New Roman" w:hAnsiTheme="majorBidi" w:cstheme="majorBidi"/>
          <w:color w:val="444444"/>
          <w:sz w:val="28"/>
          <w:szCs w:val="28"/>
          <w:lang w:eastAsia="fr-FR"/>
        </w:rPr>
        <w:t>.</w:t>
      </w:r>
      <w:r>
        <w:rPr>
          <w:rFonts w:asciiTheme="majorBidi" w:eastAsia="Times New Roman" w:hAnsiTheme="majorBidi" w:cstheme="majorBidi"/>
          <w:color w:val="444444"/>
          <w:sz w:val="28"/>
          <w:szCs w:val="28"/>
          <w:lang w:eastAsia="fr-FR"/>
        </w:rPr>
        <w:t> »</w:t>
      </w:r>
    </w:p>
    <w:p w:rsidR="00D77BCB" w:rsidRPr="00634132" w:rsidRDefault="006D0C14" w:rsidP="00141F72">
      <w:pPr>
        <w:shd w:val="clear" w:color="auto" w:fill="FFFFFF"/>
        <w:spacing w:before="277" w:after="138" w:line="360" w:lineRule="auto"/>
        <w:jc w:val="both"/>
        <w:outlineLvl w:val="2"/>
        <w:rPr>
          <w:rFonts w:asciiTheme="majorBidi" w:eastAsia="Times New Roman" w:hAnsiTheme="majorBidi" w:cstheme="majorBidi"/>
          <w:color w:val="444444"/>
          <w:sz w:val="28"/>
          <w:szCs w:val="28"/>
          <w:lang w:eastAsia="fr-FR"/>
        </w:rPr>
      </w:pPr>
      <w:r>
        <w:rPr>
          <w:rFonts w:asciiTheme="majorBidi" w:eastAsia="Times New Roman" w:hAnsiTheme="majorBidi" w:cstheme="majorBidi"/>
          <w:b/>
          <w:bCs/>
          <w:color w:val="0077BB"/>
          <w:sz w:val="28"/>
          <w:szCs w:val="28"/>
          <w:lang w:eastAsia="fr-FR"/>
        </w:rPr>
        <w:lastRenderedPageBreak/>
        <w:t>2</w:t>
      </w:r>
      <w:r w:rsidR="00D77BCB" w:rsidRPr="00634132">
        <w:rPr>
          <w:rFonts w:asciiTheme="majorBidi" w:eastAsia="Times New Roman" w:hAnsiTheme="majorBidi" w:cstheme="majorBidi"/>
          <w:b/>
          <w:bCs/>
          <w:color w:val="0077BB"/>
          <w:sz w:val="28"/>
          <w:szCs w:val="28"/>
          <w:lang w:eastAsia="fr-FR"/>
        </w:rPr>
        <w:t xml:space="preserve">. </w:t>
      </w:r>
      <w:r>
        <w:rPr>
          <w:rFonts w:asciiTheme="majorBidi" w:eastAsia="Times New Roman" w:hAnsiTheme="majorBidi" w:cstheme="majorBidi"/>
          <w:b/>
          <w:bCs/>
          <w:color w:val="0077BB"/>
          <w:sz w:val="28"/>
          <w:szCs w:val="28"/>
          <w:lang w:eastAsia="fr-FR"/>
        </w:rPr>
        <w:t xml:space="preserve"> </w:t>
      </w:r>
      <w:r w:rsidR="00D77BCB" w:rsidRPr="009C4252">
        <w:rPr>
          <w:rFonts w:asciiTheme="majorBidi" w:eastAsia="Times New Roman" w:hAnsiTheme="majorBidi" w:cstheme="majorBidi"/>
          <w:b/>
          <w:bCs/>
          <w:color w:val="0077BB"/>
          <w:sz w:val="28"/>
          <w:szCs w:val="28"/>
          <w:u w:val="single"/>
          <w:lang w:eastAsia="fr-FR"/>
        </w:rPr>
        <w:t xml:space="preserve">Les </w:t>
      </w:r>
      <w:r w:rsidR="00141F72" w:rsidRPr="009C4252">
        <w:rPr>
          <w:rFonts w:asciiTheme="majorBidi" w:eastAsia="Times New Roman" w:hAnsiTheme="majorBidi" w:cstheme="majorBidi"/>
          <w:b/>
          <w:bCs/>
          <w:color w:val="0077BB"/>
          <w:sz w:val="28"/>
          <w:szCs w:val="28"/>
          <w:u w:val="single"/>
          <w:lang w:eastAsia="fr-FR"/>
        </w:rPr>
        <w:t>axes</w:t>
      </w:r>
      <w:r w:rsidR="00D77BCB" w:rsidRPr="009C4252">
        <w:rPr>
          <w:rFonts w:asciiTheme="majorBidi" w:eastAsia="Times New Roman" w:hAnsiTheme="majorBidi" w:cstheme="majorBidi"/>
          <w:b/>
          <w:bCs/>
          <w:color w:val="0077BB"/>
          <w:sz w:val="28"/>
          <w:szCs w:val="28"/>
          <w:u w:val="single"/>
          <w:lang w:eastAsia="fr-FR"/>
        </w:rPr>
        <w:t xml:space="preserve"> </w:t>
      </w:r>
      <w:r w:rsidR="00141F72">
        <w:rPr>
          <w:rFonts w:asciiTheme="majorBidi" w:eastAsia="Times New Roman" w:hAnsiTheme="majorBidi" w:cstheme="majorBidi"/>
          <w:b/>
          <w:bCs/>
          <w:color w:val="0077BB"/>
          <w:sz w:val="28"/>
          <w:szCs w:val="28"/>
          <w:u w:val="single"/>
          <w:lang w:eastAsia="fr-FR"/>
        </w:rPr>
        <w:t>de</w:t>
      </w:r>
      <w:r w:rsidR="00D77BCB" w:rsidRPr="009C4252">
        <w:rPr>
          <w:rFonts w:asciiTheme="majorBidi" w:eastAsia="Times New Roman" w:hAnsiTheme="majorBidi" w:cstheme="majorBidi"/>
          <w:b/>
          <w:bCs/>
          <w:color w:val="0077BB"/>
          <w:sz w:val="28"/>
          <w:szCs w:val="28"/>
          <w:u w:val="single"/>
          <w:lang w:eastAsia="fr-FR"/>
        </w:rPr>
        <w:t xml:space="preserve"> la communication</w:t>
      </w:r>
    </w:p>
    <w:p w:rsidR="0001636D" w:rsidRDefault="00D77BCB" w:rsidP="00EB3BAC">
      <w:pPr>
        <w:shd w:val="clear" w:color="auto" w:fill="FFFFFF"/>
        <w:spacing w:after="138" w:line="360" w:lineRule="auto"/>
        <w:ind w:firstLine="708"/>
        <w:jc w:val="both"/>
        <w:rPr>
          <w:rFonts w:asciiTheme="majorBidi" w:eastAsia="Times New Roman" w:hAnsiTheme="majorBidi" w:cstheme="majorBidi"/>
          <w:color w:val="444444"/>
          <w:sz w:val="28"/>
          <w:szCs w:val="28"/>
          <w:lang w:eastAsia="fr-FR"/>
        </w:rPr>
      </w:pPr>
      <w:r w:rsidRPr="00537400">
        <w:rPr>
          <w:rFonts w:asciiTheme="majorBidi" w:eastAsia="Times New Roman" w:hAnsiTheme="majorBidi" w:cstheme="majorBidi"/>
          <w:color w:val="444444"/>
          <w:sz w:val="28"/>
          <w:szCs w:val="28"/>
          <w:lang w:eastAsia="fr-FR"/>
        </w:rPr>
        <w:t xml:space="preserve">Les </w:t>
      </w:r>
      <w:r w:rsidR="00686769" w:rsidRPr="00537400">
        <w:rPr>
          <w:rFonts w:asciiTheme="majorBidi" w:eastAsia="Times New Roman" w:hAnsiTheme="majorBidi" w:cstheme="majorBidi"/>
          <w:color w:val="444444"/>
          <w:sz w:val="28"/>
          <w:szCs w:val="28"/>
          <w:lang w:eastAsia="fr-FR"/>
        </w:rPr>
        <w:t>plus importants axes</w:t>
      </w:r>
      <w:r w:rsidRPr="00537400">
        <w:rPr>
          <w:rFonts w:asciiTheme="majorBidi" w:eastAsia="Times New Roman" w:hAnsiTheme="majorBidi" w:cstheme="majorBidi"/>
          <w:color w:val="444444"/>
          <w:sz w:val="28"/>
          <w:szCs w:val="28"/>
          <w:lang w:eastAsia="fr-FR"/>
        </w:rPr>
        <w:t xml:space="preserve"> dans le schéma ou modèle cano</w:t>
      </w:r>
      <w:r w:rsidRPr="00537400">
        <w:rPr>
          <w:rFonts w:asciiTheme="majorBidi" w:eastAsia="Times New Roman" w:hAnsiTheme="majorBidi" w:cstheme="majorBidi"/>
          <w:color w:val="444444"/>
          <w:sz w:val="28"/>
          <w:szCs w:val="28"/>
          <w:lang w:eastAsia="fr-FR"/>
        </w:rPr>
        <w:softHyphen/>
        <w:t>nique de la communication sont l'émetteur et le récepteur. </w:t>
      </w:r>
      <w:r w:rsidR="00EB3BAC">
        <w:rPr>
          <w:rFonts w:asciiTheme="majorBidi" w:eastAsia="Times New Roman" w:hAnsiTheme="majorBidi" w:cstheme="majorBidi"/>
          <w:color w:val="444444"/>
          <w:sz w:val="28"/>
          <w:szCs w:val="28"/>
          <w:lang w:eastAsia="fr-FR"/>
        </w:rPr>
        <w:t>Selon Jakobson, l</w:t>
      </w:r>
      <w:r w:rsidRPr="00537400">
        <w:rPr>
          <w:rFonts w:asciiTheme="majorBidi" w:eastAsia="Times New Roman" w:hAnsiTheme="majorBidi" w:cstheme="majorBidi"/>
          <w:color w:val="444444"/>
          <w:sz w:val="28"/>
          <w:szCs w:val="28"/>
          <w:lang w:eastAsia="fr-FR"/>
        </w:rPr>
        <w:t>'émetteur</w:t>
      </w:r>
      <w:r w:rsidRPr="00634132">
        <w:rPr>
          <w:rFonts w:asciiTheme="majorBidi" w:eastAsia="Times New Roman" w:hAnsiTheme="majorBidi" w:cstheme="majorBidi"/>
          <w:color w:val="444444"/>
          <w:sz w:val="28"/>
          <w:szCs w:val="28"/>
          <w:lang w:eastAsia="fr-FR"/>
        </w:rPr>
        <w:t xml:space="preserve"> est le </w:t>
      </w:r>
      <w:r w:rsidR="00EB3BAC" w:rsidRPr="00EB3BAC">
        <w:rPr>
          <w:rFonts w:asciiTheme="majorBidi" w:eastAsia="Times New Roman" w:hAnsiTheme="majorBidi" w:cstheme="majorBidi"/>
          <w:color w:val="444444"/>
          <w:sz w:val="28"/>
          <w:szCs w:val="28"/>
          <w:lang w:eastAsia="fr-FR"/>
        </w:rPr>
        <w:t>destinateur</w:t>
      </w:r>
      <w:r w:rsidR="00EB3BAC" w:rsidRPr="00EB3BAC">
        <w:rPr>
          <w:rFonts w:asciiTheme="majorBidi" w:eastAsia="Times New Roman" w:hAnsiTheme="majorBidi" w:cstheme="majorBidi"/>
          <w:b/>
          <w:bCs/>
          <w:color w:val="444444"/>
          <w:sz w:val="28"/>
          <w:szCs w:val="28"/>
          <w:lang w:eastAsia="fr-FR"/>
        </w:rPr>
        <w:t>,</w:t>
      </w:r>
      <w:r w:rsidRPr="00634132">
        <w:rPr>
          <w:rFonts w:asciiTheme="majorBidi" w:eastAsia="Times New Roman" w:hAnsiTheme="majorBidi" w:cstheme="majorBidi"/>
          <w:color w:val="444444"/>
          <w:sz w:val="28"/>
          <w:szCs w:val="28"/>
          <w:lang w:eastAsia="fr-FR"/>
        </w:rPr>
        <w:t xml:space="preserve"> le récepteur</w:t>
      </w:r>
      <w:r w:rsidR="00EB3BAC">
        <w:rPr>
          <w:rFonts w:asciiTheme="majorBidi" w:eastAsia="Times New Roman" w:hAnsiTheme="majorBidi" w:cstheme="majorBidi"/>
          <w:color w:val="444444"/>
          <w:sz w:val="28"/>
          <w:szCs w:val="28"/>
          <w:lang w:eastAsia="fr-FR"/>
        </w:rPr>
        <w:t xml:space="preserve"> désigne</w:t>
      </w:r>
      <w:r w:rsidRPr="00634132">
        <w:rPr>
          <w:rFonts w:asciiTheme="majorBidi" w:eastAsia="Times New Roman" w:hAnsiTheme="majorBidi" w:cstheme="majorBidi"/>
          <w:color w:val="444444"/>
          <w:sz w:val="28"/>
          <w:szCs w:val="28"/>
          <w:lang w:eastAsia="fr-FR"/>
        </w:rPr>
        <w:t xml:space="preserve"> le destinataire. Mais dans certaines </w:t>
      </w:r>
      <w:r w:rsidR="00686769" w:rsidRPr="00634132">
        <w:rPr>
          <w:rFonts w:asciiTheme="majorBidi" w:eastAsia="Times New Roman" w:hAnsiTheme="majorBidi" w:cstheme="majorBidi"/>
          <w:color w:val="444444"/>
          <w:sz w:val="28"/>
          <w:szCs w:val="28"/>
          <w:lang w:eastAsia="fr-FR"/>
        </w:rPr>
        <w:t>communications</w:t>
      </w:r>
      <w:r w:rsidRPr="00634132">
        <w:rPr>
          <w:rFonts w:asciiTheme="majorBidi" w:eastAsia="Times New Roman" w:hAnsiTheme="majorBidi" w:cstheme="majorBidi"/>
          <w:color w:val="444444"/>
          <w:sz w:val="28"/>
          <w:szCs w:val="28"/>
          <w:lang w:eastAsia="fr-FR"/>
        </w:rPr>
        <w:t xml:space="preserve"> réelles </w:t>
      </w:r>
      <w:r w:rsidR="00141F72">
        <w:rPr>
          <w:rFonts w:asciiTheme="majorBidi" w:eastAsia="Times New Roman" w:hAnsiTheme="majorBidi" w:cstheme="majorBidi"/>
          <w:color w:val="444444"/>
          <w:sz w:val="28"/>
          <w:szCs w:val="28"/>
          <w:lang w:eastAsia="fr-FR"/>
        </w:rPr>
        <w:t>« </w:t>
      </w:r>
      <w:r w:rsidRPr="00141F72">
        <w:rPr>
          <w:rFonts w:asciiTheme="majorBidi" w:eastAsia="Times New Roman" w:hAnsiTheme="majorBidi" w:cstheme="majorBidi"/>
          <w:i/>
          <w:iCs/>
          <w:color w:val="444444"/>
          <w:sz w:val="28"/>
          <w:szCs w:val="28"/>
          <w:lang w:eastAsia="fr-FR"/>
        </w:rPr>
        <w:t>il est possible de distinguer trois catégories, de part et d'autre de la voie de transmission : d'une part la source, le codeur et l'émetteur et, d'autre part, le récepteur, le décodeur et le destinataire</w:t>
      </w:r>
      <w:r w:rsidR="00141F72">
        <w:rPr>
          <w:rFonts w:asciiTheme="majorBidi" w:eastAsia="Times New Roman" w:hAnsiTheme="majorBidi" w:cstheme="majorBidi"/>
          <w:color w:val="444444"/>
          <w:sz w:val="28"/>
          <w:szCs w:val="28"/>
          <w:lang w:eastAsia="fr-FR"/>
        </w:rPr>
        <w:t> »</w:t>
      </w:r>
      <w:r w:rsidR="00141F72">
        <w:rPr>
          <w:rStyle w:val="Appelnotedebasdep"/>
          <w:rFonts w:asciiTheme="majorBidi" w:eastAsia="Times New Roman" w:hAnsiTheme="majorBidi" w:cstheme="majorBidi"/>
          <w:color w:val="444444"/>
          <w:sz w:val="28"/>
          <w:szCs w:val="28"/>
          <w:lang w:eastAsia="fr-FR"/>
        </w:rPr>
        <w:footnoteReference w:id="4"/>
      </w:r>
    </w:p>
    <w:p w:rsidR="00D77BCB" w:rsidRPr="00634132" w:rsidRDefault="00D77BCB" w:rsidP="00537400">
      <w:pPr>
        <w:shd w:val="clear" w:color="auto" w:fill="FFFFFF"/>
        <w:spacing w:after="138" w:line="360" w:lineRule="auto"/>
        <w:ind w:firstLine="708"/>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 xml:space="preserve"> Le canal est alors l'ensemble compris entre la source et le </w:t>
      </w:r>
      <w:r w:rsidR="00686769" w:rsidRPr="00634132">
        <w:rPr>
          <w:rFonts w:asciiTheme="majorBidi" w:eastAsia="Times New Roman" w:hAnsiTheme="majorBidi" w:cstheme="majorBidi"/>
          <w:color w:val="444444"/>
          <w:sz w:val="28"/>
          <w:szCs w:val="28"/>
          <w:lang w:eastAsia="fr-FR"/>
        </w:rPr>
        <w:t>destinataire</w:t>
      </w:r>
      <w:r w:rsidRPr="00634132">
        <w:rPr>
          <w:rFonts w:asciiTheme="majorBidi" w:eastAsia="Times New Roman" w:hAnsiTheme="majorBidi" w:cstheme="majorBidi"/>
          <w:color w:val="444444"/>
          <w:sz w:val="28"/>
          <w:szCs w:val="28"/>
          <w:lang w:eastAsia="fr-FR"/>
        </w:rPr>
        <w:t>, la voie désign</w:t>
      </w:r>
      <w:r w:rsidR="00537400">
        <w:rPr>
          <w:rFonts w:asciiTheme="majorBidi" w:eastAsia="Times New Roman" w:hAnsiTheme="majorBidi" w:cstheme="majorBidi"/>
          <w:color w:val="444444"/>
          <w:sz w:val="28"/>
          <w:szCs w:val="28"/>
          <w:lang w:eastAsia="fr-FR"/>
        </w:rPr>
        <w:t>ant</w:t>
      </w:r>
      <w:r w:rsidRPr="00634132">
        <w:rPr>
          <w:rFonts w:asciiTheme="majorBidi" w:eastAsia="Times New Roman" w:hAnsiTheme="majorBidi" w:cstheme="majorBidi"/>
          <w:color w:val="444444"/>
          <w:sz w:val="28"/>
          <w:szCs w:val="28"/>
          <w:lang w:eastAsia="fr-FR"/>
        </w:rPr>
        <w:t xml:space="preserve"> uniquement ce qui relie l'émetteur au récepteur. </w:t>
      </w:r>
      <w:r w:rsidR="00537400">
        <w:rPr>
          <w:rFonts w:asciiTheme="majorBidi" w:eastAsia="Times New Roman" w:hAnsiTheme="majorBidi" w:cstheme="majorBidi"/>
          <w:color w:val="444444"/>
          <w:sz w:val="28"/>
          <w:szCs w:val="28"/>
          <w:lang w:eastAsia="fr-FR"/>
        </w:rPr>
        <w:t>Autrement dit</w:t>
      </w:r>
      <w:r w:rsidRPr="00634132">
        <w:rPr>
          <w:rFonts w:asciiTheme="majorBidi" w:eastAsia="Times New Roman" w:hAnsiTheme="majorBidi" w:cstheme="majorBidi"/>
          <w:color w:val="444444"/>
          <w:sz w:val="28"/>
          <w:szCs w:val="28"/>
          <w:lang w:eastAsia="fr-FR"/>
        </w:rPr>
        <w:t>, la source, l</w:t>
      </w:r>
      <w:r w:rsidR="00537400">
        <w:rPr>
          <w:rFonts w:asciiTheme="majorBidi" w:eastAsia="Times New Roman" w:hAnsiTheme="majorBidi" w:cstheme="majorBidi"/>
          <w:color w:val="444444"/>
          <w:sz w:val="28"/>
          <w:szCs w:val="28"/>
          <w:lang w:eastAsia="fr-FR"/>
        </w:rPr>
        <w:t>e destinateur</w:t>
      </w:r>
      <w:r w:rsidRPr="00634132">
        <w:rPr>
          <w:rFonts w:asciiTheme="majorBidi" w:eastAsia="Times New Roman" w:hAnsiTheme="majorBidi" w:cstheme="majorBidi"/>
          <w:color w:val="444444"/>
          <w:sz w:val="28"/>
          <w:szCs w:val="28"/>
          <w:lang w:eastAsia="fr-FR"/>
        </w:rPr>
        <w:t xml:space="preserve"> et le codeur sont confondus, </w:t>
      </w:r>
      <w:r w:rsidR="00537400">
        <w:rPr>
          <w:rFonts w:asciiTheme="majorBidi" w:eastAsia="Times New Roman" w:hAnsiTheme="majorBidi" w:cstheme="majorBidi"/>
          <w:color w:val="444444"/>
          <w:sz w:val="28"/>
          <w:szCs w:val="28"/>
          <w:lang w:eastAsia="fr-FR"/>
        </w:rPr>
        <w:t xml:space="preserve">tel </w:t>
      </w:r>
      <w:r w:rsidRPr="00634132">
        <w:rPr>
          <w:rFonts w:asciiTheme="majorBidi" w:eastAsia="Times New Roman" w:hAnsiTheme="majorBidi" w:cstheme="majorBidi"/>
          <w:color w:val="444444"/>
          <w:sz w:val="28"/>
          <w:szCs w:val="28"/>
          <w:lang w:eastAsia="fr-FR"/>
        </w:rPr>
        <w:t xml:space="preserve"> que le décodeur, le récepteur et le destinataire.</w:t>
      </w:r>
    </w:p>
    <w:p w:rsidR="00D77BCB" w:rsidRPr="00634132" w:rsidRDefault="00686769" w:rsidP="00DC4DA3">
      <w:pPr>
        <w:shd w:val="clear" w:color="auto" w:fill="FFFFFF"/>
        <w:spacing w:after="138" w:line="360" w:lineRule="auto"/>
        <w:ind w:firstLine="708"/>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L’émetteur</w:t>
      </w:r>
      <w:r w:rsidR="00D77BCB" w:rsidRPr="00634132">
        <w:rPr>
          <w:rFonts w:asciiTheme="majorBidi" w:eastAsia="Times New Roman" w:hAnsiTheme="majorBidi" w:cstheme="majorBidi"/>
          <w:color w:val="444444"/>
          <w:sz w:val="28"/>
          <w:szCs w:val="28"/>
          <w:lang w:eastAsia="fr-FR"/>
        </w:rPr>
        <w:t xml:space="preserve"> </w:t>
      </w:r>
      <w:r>
        <w:rPr>
          <w:rFonts w:asciiTheme="majorBidi" w:eastAsia="Times New Roman" w:hAnsiTheme="majorBidi" w:cstheme="majorBidi"/>
          <w:color w:val="444444"/>
          <w:sz w:val="28"/>
          <w:szCs w:val="28"/>
          <w:lang w:eastAsia="fr-FR"/>
        </w:rPr>
        <w:t>garantie</w:t>
      </w:r>
      <w:r w:rsidR="00D77BCB" w:rsidRPr="00634132">
        <w:rPr>
          <w:rFonts w:asciiTheme="majorBidi" w:eastAsia="Times New Roman" w:hAnsiTheme="majorBidi" w:cstheme="majorBidi"/>
          <w:color w:val="444444"/>
          <w:sz w:val="28"/>
          <w:szCs w:val="28"/>
          <w:lang w:eastAsia="fr-FR"/>
        </w:rPr>
        <w:t xml:space="preserve"> le </w:t>
      </w:r>
      <w:r w:rsidR="00D77BCB" w:rsidRPr="00634132">
        <w:rPr>
          <w:rFonts w:asciiTheme="majorBidi" w:eastAsia="Times New Roman" w:hAnsiTheme="majorBidi" w:cstheme="majorBidi"/>
          <w:b/>
          <w:bCs/>
          <w:i/>
          <w:iCs/>
          <w:color w:val="444444"/>
          <w:sz w:val="28"/>
          <w:szCs w:val="28"/>
          <w:lang w:eastAsia="fr-FR"/>
        </w:rPr>
        <w:t>codage</w:t>
      </w:r>
      <w:r w:rsidR="00D77BCB" w:rsidRPr="00634132">
        <w:rPr>
          <w:rFonts w:asciiTheme="majorBidi" w:eastAsia="Times New Roman" w:hAnsiTheme="majorBidi" w:cstheme="majorBidi"/>
          <w:b/>
          <w:bCs/>
          <w:color w:val="444444"/>
          <w:sz w:val="28"/>
          <w:szCs w:val="28"/>
          <w:lang w:eastAsia="fr-FR"/>
        </w:rPr>
        <w:t> </w:t>
      </w:r>
      <w:r w:rsidR="00D77BCB" w:rsidRPr="00634132">
        <w:rPr>
          <w:rFonts w:asciiTheme="majorBidi" w:eastAsia="Times New Roman" w:hAnsiTheme="majorBidi" w:cstheme="majorBidi"/>
          <w:color w:val="444444"/>
          <w:sz w:val="28"/>
          <w:szCs w:val="28"/>
          <w:lang w:eastAsia="fr-FR"/>
        </w:rPr>
        <w:t xml:space="preserve">(ou encodage) du message </w:t>
      </w:r>
      <w:r>
        <w:rPr>
          <w:rFonts w:asciiTheme="majorBidi" w:eastAsia="Times New Roman" w:hAnsiTheme="majorBidi" w:cstheme="majorBidi"/>
          <w:color w:val="444444"/>
          <w:sz w:val="28"/>
          <w:szCs w:val="28"/>
          <w:lang w:eastAsia="fr-FR"/>
        </w:rPr>
        <w:t xml:space="preserve">selon </w:t>
      </w:r>
      <w:r w:rsidR="00D77BCB" w:rsidRPr="00634132">
        <w:rPr>
          <w:rFonts w:asciiTheme="majorBidi" w:eastAsia="Times New Roman" w:hAnsiTheme="majorBidi" w:cstheme="majorBidi"/>
          <w:color w:val="444444"/>
          <w:sz w:val="28"/>
          <w:szCs w:val="28"/>
          <w:lang w:eastAsia="fr-FR"/>
        </w:rPr>
        <w:t xml:space="preserve"> de la nature du canal, de son propre </w:t>
      </w:r>
      <w:r w:rsidR="00D77BCB" w:rsidRPr="00634132">
        <w:rPr>
          <w:rFonts w:asciiTheme="majorBidi" w:eastAsia="Times New Roman" w:hAnsiTheme="majorBidi" w:cstheme="majorBidi"/>
          <w:b/>
          <w:bCs/>
          <w:color w:val="444444"/>
          <w:sz w:val="28"/>
          <w:szCs w:val="28"/>
          <w:lang w:eastAsia="fr-FR"/>
        </w:rPr>
        <w:t>répertoire </w:t>
      </w:r>
      <w:r w:rsidR="00D77BCB" w:rsidRPr="00634132">
        <w:rPr>
          <w:rFonts w:asciiTheme="majorBidi" w:eastAsia="Times New Roman" w:hAnsiTheme="majorBidi" w:cstheme="majorBidi"/>
          <w:color w:val="444444"/>
          <w:sz w:val="28"/>
          <w:szCs w:val="28"/>
          <w:lang w:eastAsia="fr-FR"/>
        </w:rPr>
        <w:t xml:space="preserve">de signes et de notions. Dans </w:t>
      </w:r>
      <w:r w:rsidR="00D77BCB" w:rsidRPr="00DC4DA3">
        <w:rPr>
          <w:rFonts w:asciiTheme="majorBidi" w:eastAsia="Times New Roman" w:hAnsiTheme="majorBidi" w:cstheme="majorBidi"/>
          <w:color w:val="444444"/>
          <w:sz w:val="28"/>
          <w:szCs w:val="28"/>
          <w:lang w:eastAsia="fr-FR"/>
        </w:rPr>
        <w:t>la communication bidirectionnelle</w:t>
      </w:r>
      <w:r w:rsidR="00D77BCB" w:rsidRPr="00634132">
        <w:rPr>
          <w:rFonts w:asciiTheme="majorBidi" w:eastAsia="Times New Roman" w:hAnsiTheme="majorBidi" w:cstheme="majorBidi"/>
          <w:color w:val="444444"/>
          <w:sz w:val="28"/>
          <w:szCs w:val="28"/>
          <w:lang w:eastAsia="fr-FR"/>
        </w:rPr>
        <w:t xml:space="preserve">, le récepteur peut devenir émetteur et </w:t>
      </w:r>
      <w:r w:rsidR="00DC4DA3">
        <w:rPr>
          <w:rFonts w:asciiTheme="majorBidi" w:eastAsia="Times New Roman" w:hAnsiTheme="majorBidi" w:cstheme="majorBidi"/>
          <w:color w:val="444444"/>
          <w:sz w:val="28"/>
          <w:szCs w:val="28"/>
          <w:lang w:eastAsia="fr-FR"/>
        </w:rPr>
        <w:t>vice versa</w:t>
      </w:r>
      <w:r w:rsidR="00D77BCB" w:rsidRPr="00634132">
        <w:rPr>
          <w:rFonts w:asciiTheme="majorBidi" w:eastAsia="Times New Roman" w:hAnsiTheme="majorBidi" w:cstheme="majorBidi"/>
          <w:color w:val="444444"/>
          <w:sz w:val="28"/>
          <w:szCs w:val="28"/>
          <w:lang w:eastAsia="fr-FR"/>
        </w:rPr>
        <w:t xml:space="preserve">. </w:t>
      </w:r>
      <w:r w:rsidR="00537400">
        <w:rPr>
          <w:rFonts w:asciiTheme="majorBidi" w:eastAsia="Times New Roman" w:hAnsiTheme="majorBidi" w:cstheme="majorBidi"/>
          <w:color w:val="444444"/>
          <w:sz w:val="28"/>
          <w:szCs w:val="28"/>
          <w:lang w:eastAsia="fr-FR"/>
        </w:rPr>
        <w:t xml:space="preserve">A cet effet, </w:t>
      </w:r>
      <w:r w:rsidR="00D77BCB" w:rsidRPr="00634132">
        <w:rPr>
          <w:rFonts w:asciiTheme="majorBidi" w:eastAsia="Times New Roman" w:hAnsiTheme="majorBidi" w:cstheme="majorBidi"/>
          <w:color w:val="444444"/>
          <w:sz w:val="28"/>
          <w:szCs w:val="28"/>
          <w:lang w:eastAsia="fr-FR"/>
        </w:rPr>
        <w:t xml:space="preserve"> un </w:t>
      </w:r>
      <w:r w:rsidR="00D77BCB" w:rsidRPr="00634132">
        <w:rPr>
          <w:rFonts w:asciiTheme="majorBidi" w:eastAsia="Times New Roman" w:hAnsiTheme="majorBidi" w:cstheme="majorBidi"/>
          <w:b/>
          <w:bCs/>
          <w:i/>
          <w:iCs/>
          <w:color w:val="444444"/>
          <w:sz w:val="28"/>
          <w:szCs w:val="28"/>
          <w:lang w:eastAsia="fr-FR"/>
        </w:rPr>
        <w:t>effet de rétroaction</w:t>
      </w:r>
      <w:r w:rsidR="00D77BCB" w:rsidRPr="00634132">
        <w:rPr>
          <w:rFonts w:asciiTheme="majorBidi" w:eastAsia="Times New Roman" w:hAnsiTheme="majorBidi" w:cstheme="majorBidi"/>
          <w:b/>
          <w:bCs/>
          <w:color w:val="444444"/>
          <w:sz w:val="28"/>
          <w:szCs w:val="28"/>
          <w:lang w:eastAsia="fr-FR"/>
        </w:rPr>
        <w:t> </w:t>
      </w:r>
      <w:r w:rsidR="00D77BCB" w:rsidRPr="00634132">
        <w:rPr>
          <w:rFonts w:asciiTheme="majorBidi" w:eastAsia="Times New Roman" w:hAnsiTheme="majorBidi" w:cstheme="majorBidi"/>
          <w:color w:val="444444"/>
          <w:sz w:val="28"/>
          <w:szCs w:val="28"/>
          <w:lang w:eastAsia="fr-FR"/>
        </w:rPr>
        <w:t>(</w:t>
      </w:r>
      <w:r w:rsidR="00D77BCB" w:rsidRPr="00634132">
        <w:rPr>
          <w:rFonts w:asciiTheme="majorBidi" w:eastAsia="Times New Roman" w:hAnsiTheme="majorBidi" w:cstheme="majorBidi"/>
          <w:i/>
          <w:iCs/>
          <w:color w:val="444444"/>
          <w:sz w:val="28"/>
          <w:szCs w:val="28"/>
          <w:lang w:eastAsia="fr-FR"/>
        </w:rPr>
        <w:t>feed-back</w:t>
      </w:r>
      <w:r w:rsidR="00537400">
        <w:rPr>
          <w:rFonts w:asciiTheme="majorBidi" w:eastAsia="Times New Roman" w:hAnsiTheme="majorBidi" w:cstheme="majorBidi"/>
          <w:color w:val="444444"/>
          <w:sz w:val="28"/>
          <w:szCs w:val="28"/>
          <w:lang w:eastAsia="fr-FR"/>
        </w:rPr>
        <w:t>)</w:t>
      </w:r>
      <w:r w:rsidR="00D77BCB" w:rsidRPr="00634132">
        <w:rPr>
          <w:rFonts w:asciiTheme="majorBidi" w:eastAsia="Times New Roman" w:hAnsiTheme="majorBidi" w:cstheme="majorBidi"/>
          <w:color w:val="444444"/>
          <w:sz w:val="28"/>
          <w:szCs w:val="28"/>
          <w:lang w:eastAsia="fr-FR"/>
        </w:rPr>
        <w:t xml:space="preserve"> </w:t>
      </w:r>
      <w:r w:rsidR="00537400" w:rsidRPr="00634132">
        <w:rPr>
          <w:rFonts w:asciiTheme="majorBidi" w:eastAsia="Times New Roman" w:hAnsiTheme="majorBidi" w:cstheme="majorBidi"/>
          <w:color w:val="444444"/>
          <w:sz w:val="28"/>
          <w:szCs w:val="28"/>
          <w:lang w:eastAsia="fr-FR"/>
        </w:rPr>
        <w:t>permet</w:t>
      </w:r>
      <w:r w:rsidR="00537400">
        <w:rPr>
          <w:rFonts w:asciiTheme="majorBidi" w:eastAsia="Times New Roman" w:hAnsiTheme="majorBidi" w:cstheme="majorBidi"/>
          <w:color w:val="444444"/>
          <w:sz w:val="28"/>
          <w:szCs w:val="28"/>
          <w:lang w:eastAsia="fr-FR"/>
        </w:rPr>
        <w:t xml:space="preserve">tra </w:t>
      </w:r>
      <w:r w:rsidR="00D77BCB" w:rsidRPr="00634132">
        <w:rPr>
          <w:rFonts w:asciiTheme="majorBidi" w:eastAsia="Times New Roman" w:hAnsiTheme="majorBidi" w:cstheme="majorBidi"/>
          <w:color w:val="444444"/>
          <w:sz w:val="28"/>
          <w:szCs w:val="28"/>
          <w:lang w:eastAsia="fr-FR"/>
        </w:rPr>
        <w:t xml:space="preserve"> </w:t>
      </w:r>
      <w:r w:rsidR="00537400">
        <w:rPr>
          <w:rFonts w:asciiTheme="majorBidi" w:eastAsia="Times New Roman" w:hAnsiTheme="majorBidi" w:cstheme="majorBidi"/>
          <w:color w:val="444444"/>
          <w:sz w:val="28"/>
          <w:szCs w:val="28"/>
          <w:lang w:eastAsia="fr-FR"/>
        </w:rPr>
        <w:t>à l’</w:t>
      </w:r>
      <w:r w:rsidR="00537400" w:rsidRPr="00634132">
        <w:rPr>
          <w:rFonts w:asciiTheme="majorBidi" w:eastAsia="Times New Roman" w:hAnsiTheme="majorBidi" w:cstheme="majorBidi"/>
          <w:color w:val="444444"/>
          <w:sz w:val="28"/>
          <w:szCs w:val="28"/>
          <w:lang w:eastAsia="fr-FR"/>
        </w:rPr>
        <w:t>émetteur</w:t>
      </w:r>
      <w:r w:rsidR="00D77BCB" w:rsidRPr="00634132">
        <w:rPr>
          <w:rFonts w:asciiTheme="majorBidi" w:eastAsia="Times New Roman" w:hAnsiTheme="majorBidi" w:cstheme="majorBidi"/>
          <w:color w:val="444444"/>
          <w:sz w:val="28"/>
          <w:szCs w:val="28"/>
          <w:lang w:eastAsia="fr-FR"/>
        </w:rPr>
        <w:t xml:space="preserve"> d'</w:t>
      </w:r>
      <w:r w:rsidR="00537400" w:rsidRPr="00634132">
        <w:rPr>
          <w:rFonts w:asciiTheme="majorBidi" w:eastAsia="Times New Roman" w:hAnsiTheme="majorBidi" w:cstheme="majorBidi"/>
          <w:color w:val="444444"/>
          <w:sz w:val="28"/>
          <w:szCs w:val="28"/>
          <w:lang w:eastAsia="fr-FR"/>
        </w:rPr>
        <w:t>ajuster</w:t>
      </w:r>
      <w:r w:rsidR="00D77BCB" w:rsidRPr="00634132">
        <w:rPr>
          <w:rFonts w:asciiTheme="majorBidi" w:eastAsia="Times New Roman" w:hAnsiTheme="majorBidi" w:cstheme="majorBidi"/>
          <w:color w:val="444444"/>
          <w:sz w:val="28"/>
          <w:szCs w:val="28"/>
          <w:lang w:eastAsia="fr-FR"/>
        </w:rPr>
        <w:t xml:space="preserve"> son répertoire pour </w:t>
      </w:r>
      <w:r w:rsidR="00537400">
        <w:rPr>
          <w:rFonts w:asciiTheme="majorBidi" w:eastAsia="Times New Roman" w:hAnsiTheme="majorBidi" w:cstheme="majorBidi"/>
          <w:color w:val="444444"/>
          <w:sz w:val="28"/>
          <w:szCs w:val="28"/>
          <w:lang w:eastAsia="fr-FR"/>
        </w:rPr>
        <w:t xml:space="preserve">un meilleur </w:t>
      </w:r>
      <w:r w:rsidR="00DC4DA3">
        <w:rPr>
          <w:rFonts w:asciiTheme="majorBidi" w:eastAsia="Times New Roman" w:hAnsiTheme="majorBidi" w:cstheme="majorBidi"/>
          <w:color w:val="444444"/>
          <w:sz w:val="28"/>
          <w:szCs w:val="28"/>
          <w:lang w:eastAsia="fr-FR"/>
        </w:rPr>
        <w:t>échange.</w:t>
      </w:r>
    </w:p>
    <w:p w:rsidR="00E30F96" w:rsidRDefault="00D77BCB" w:rsidP="00E30F96">
      <w:pPr>
        <w:shd w:val="clear" w:color="auto" w:fill="FFFFFF"/>
        <w:spacing w:after="138" w:line="360" w:lineRule="auto"/>
        <w:ind w:firstLine="708"/>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 xml:space="preserve">Un message ou un énoncé dans la </w:t>
      </w:r>
      <w:r w:rsidR="008A2199" w:rsidRPr="00634132">
        <w:rPr>
          <w:rFonts w:asciiTheme="majorBidi" w:eastAsia="Times New Roman" w:hAnsiTheme="majorBidi" w:cstheme="majorBidi"/>
          <w:color w:val="444444"/>
          <w:sz w:val="28"/>
          <w:szCs w:val="28"/>
          <w:lang w:eastAsia="fr-FR"/>
        </w:rPr>
        <w:t>communication</w:t>
      </w:r>
      <w:r w:rsidRPr="00634132">
        <w:rPr>
          <w:rFonts w:asciiTheme="majorBidi" w:eastAsia="Times New Roman" w:hAnsiTheme="majorBidi" w:cstheme="majorBidi"/>
          <w:color w:val="444444"/>
          <w:sz w:val="28"/>
          <w:szCs w:val="28"/>
          <w:lang w:eastAsia="fr-FR"/>
        </w:rPr>
        <w:t xml:space="preserve"> est </w:t>
      </w:r>
      <w:r w:rsidR="008A2199">
        <w:rPr>
          <w:rFonts w:asciiTheme="majorBidi" w:eastAsia="Times New Roman" w:hAnsiTheme="majorBidi" w:cstheme="majorBidi"/>
          <w:color w:val="444444"/>
          <w:sz w:val="28"/>
          <w:szCs w:val="28"/>
          <w:lang w:eastAsia="fr-FR"/>
        </w:rPr>
        <w:t xml:space="preserve">en même temps </w:t>
      </w:r>
      <w:r w:rsidRPr="00634132">
        <w:rPr>
          <w:rFonts w:asciiTheme="majorBidi" w:eastAsia="Times New Roman" w:hAnsiTheme="majorBidi" w:cstheme="majorBidi"/>
          <w:color w:val="444444"/>
          <w:sz w:val="28"/>
          <w:szCs w:val="28"/>
          <w:lang w:eastAsia="fr-FR"/>
        </w:rPr>
        <w:t xml:space="preserve"> un contenu et une </w:t>
      </w:r>
      <w:r w:rsidR="008A2199" w:rsidRPr="00634132">
        <w:rPr>
          <w:rFonts w:asciiTheme="majorBidi" w:eastAsia="Times New Roman" w:hAnsiTheme="majorBidi" w:cstheme="majorBidi"/>
          <w:color w:val="444444"/>
          <w:sz w:val="28"/>
          <w:szCs w:val="28"/>
          <w:lang w:eastAsia="fr-FR"/>
        </w:rPr>
        <w:t>indication</w:t>
      </w:r>
      <w:r w:rsidRPr="00634132">
        <w:rPr>
          <w:rFonts w:asciiTheme="majorBidi" w:eastAsia="Times New Roman" w:hAnsiTheme="majorBidi" w:cstheme="majorBidi"/>
          <w:color w:val="444444"/>
          <w:sz w:val="28"/>
          <w:szCs w:val="28"/>
          <w:lang w:eastAsia="fr-FR"/>
        </w:rPr>
        <w:t xml:space="preserve"> sur la nature de la relation </w:t>
      </w:r>
      <w:r w:rsidR="008A2199">
        <w:rPr>
          <w:rFonts w:asciiTheme="majorBidi" w:eastAsia="Times New Roman" w:hAnsiTheme="majorBidi" w:cstheme="majorBidi"/>
          <w:color w:val="444444"/>
          <w:sz w:val="28"/>
          <w:szCs w:val="28"/>
          <w:lang w:eastAsia="fr-FR"/>
        </w:rPr>
        <w:t xml:space="preserve">existante entre le destinateur </w:t>
      </w:r>
      <w:r w:rsidRPr="00634132">
        <w:rPr>
          <w:rFonts w:asciiTheme="majorBidi" w:eastAsia="Times New Roman" w:hAnsiTheme="majorBidi" w:cstheme="majorBidi"/>
          <w:color w:val="444444"/>
          <w:sz w:val="28"/>
          <w:szCs w:val="28"/>
          <w:lang w:eastAsia="fr-FR"/>
        </w:rPr>
        <w:t xml:space="preserve"> et le </w:t>
      </w:r>
      <w:r w:rsidR="008A2199">
        <w:rPr>
          <w:rFonts w:asciiTheme="majorBidi" w:eastAsia="Times New Roman" w:hAnsiTheme="majorBidi" w:cstheme="majorBidi"/>
          <w:color w:val="444444"/>
          <w:sz w:val="28"/>
          <w:szCs w:val="28"/>
          <w:lang w:eastAsia="fr-FR"/>
        </w:rPr>
        <w:t>destinataire</w:t>
      </w:r>
      <w:r w:rsidRPr="00634132">
        <w:rPr>
          <w:rFonts w:asciiTheme="majorBidi" w:eastAsia="Times New Roman" w:hAnsiTheme="majorBidi" w:cstheme="majorBidi"/>
          <w:color w:val="444444"/>
          <w:sz w:val="28"/>
          <w:szCs w:val="28"/>
          <w:lang w:eastAsia="fr-FR"/>
        </w:rPr>
        <w:t xml:space="preserve">. </w:t>
      </w:r>
      <w:r w:rsidR="00E30F96">
        <w:rPr>
          <w:rFonts w:asciiTheme="majorBidi" w:eastAsia="Times New Roman" w:hAnsiTheme="majorBidi" w:cstheme="majorBidi"/>
          <w:color w:val="444444"/>
          <w:sz w:val="28"/>
          <w:szCs w:val="28"/>
          <w:lang w:eastAsia="fr-FR"/>
        </w:rPr>
        <w:t>Pour que la communication réussisse, il faut que chaque acteur soit d’accord sur le type de la relation.</w:t>
      </w:r>
    </w:p>
    <w:p w:rsidR="00D77BCB" w:rsidRPr="006D0C14" w:rsidRDefault="00537400" w:rsidP="00537400">
      <w:pPr>
        <w:pStyle w:val="Paragraphedeliste"/>
        <w:numPr>
          <w:ilvl w:val="0"/>
          <w:numId w:val="11"/>
        </w:numPr>
        <w:shd w:val="clear" w:color="auto" w:fill="FFFFFF"/>
        <w:spacing w:before="277" w:after="138" w:line="360" w:lineRule="auto"/>
        <w:jc w:val="both"/>
        <w:outlineLvl w:val="2"/>
        <w:rPr>
          <w:rFonts w:asciiTheme="majorBidi" w:eastAsia="Times New Roman" w:hAnsiTheme="majorBidi" w:cstheme="majorBidi"/>
          <w:color w:val="444444"/>
          <w:sz w:val="28"/>
          <w:szCs w:val="28"/>
          <w:lang w:eastAsia="fr-FR"/>
        </w:rPr>
      </w:pPr>
      <w:r>
        <w:rPr>
          <w:rFonts w:asciiTheme="majorBidi" w:eastAsia="Times New Roman" w:hAnsiTheme="majorBidi" w:cstheme="majorBidi"/>
          <w:b/>
          <w:bCs/>
          <w:color w:val="0077BB"/>
          <w:sz w:val="28"/>
          <w:szCs w:val="28"/>
          <w:lang w:eastAsia="fr-FR"/>
        </w:rPr>
        <w:t>Le</w:t>
      </w:r>
      <w:r w:rsidR="00D77BCB" w:rsidRPr="006D0C14">
        <w:rPr>
          <w:rFonts w:asciiTheme="majorBidi" w:eastAsia="Times New Roman" w:hAnsiTheme="majorBidi" w:cstheme="majorBidi"/>
          <w:b/>
          <w:bCs/>
          <w:color w:val="0077BB"/>
          <w:sz w:val="28"/>
          <w:szCs w:val="28"/>
          <w:lang w:eastAsia="fr-FR"/>
        </w:rPr>
        <w:t xml:space="preserve"> canal</w:t>
      </w:r>
    </w:p>
    <w:p w:rsidR="00F1055D" w:rsidRDefault="00F1055D" w:rsidP="00F1055D">
      <w:pPr>
        <w:shd w:val="clear" w:color="auto" w:fill="FFFFFF"/>
        <w:spacing w:after="138" w:line="360" w:lineRule="auto"/>
        <w:ind w:firstLine="708"/>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 xml:space="preserve">Il se peut que le canal soit </w:t>
      </w:r>
      <w:r w:rsidR="00D77BCB" w:rsidRPr="00634132">
        <w:rPr>
          <w:rFonts w:asciiTheme="majorBidi" w:eastAsia="Times New Roman" w:hAnsiTheme="majorBidi" w:cstheme="majorBidi"/>
          <w:color w:val="444444"/>
          <w:sz w:val="28"/>
          <w:szCs w:val="28"/>
          <w:lang w:eastAsia="fr-FR"/>
        </w:rPr>
        <w:t xml:space="preserve">physiologique directement ou indirectement par le passage par un canal </w:t>
      </w:r>
      <w:r w:rsidRPr="00634132">
        <w:rPr>
          <w:rFonts w:asciiTheme="majorBidi" w:eastAsia="Times New Roman" w:hAnsiTheme="majorBidi" w:cstheme="majorBidi"/>
          <w:color w:val="444444"/>
          <w:sz w:val="28"/>
          <w:szCs w:val="28"/>
          <w:lang w:eastAsia="fr-FR"/>
        </w:rPr>
        <w:t>technique</w:t>
      </w:r>
      <w:r>
        <w:rPr>
          <w:rFonts w:asciiTheme="majorBidi" w:eastAsia="Times New Roman" w:hAnsiTheme="majorBidi" w:cstheme="majorBidi"/>
          <w:color w:val="444444"/>
          <w:sz w:val="28"/>
          <w:szCs w:val="28"/>
          <w:lang w:eastAsia="fr-FR"/>
        </w:rPr>
        <w:t xml:space="preserve"> (</w:t>
      </w:r>
      <w:r w:rsidRPr="00634132">
        <w:rPr>
          <w:rFonts w:asciiTheme="majorBidi" w:eastAsia="Times New Roman" w:hAnsiTheme="majorBidi" w:cstheme="majorBidi"/>
          <w:color w:val="444444"/>
          <w:sz w:val="28"/>
          <w:szCs w:val="28"/>
          <w:lang w:eastAsia="fr-FR"/>
        </w:rPr>
        <w:t>tactile</w:t>
      </w:r>
      <w:r w:rsidR="00D77BCB" w:rsidRPr="00634132">
        <w:rPr>
          <w:rFonts w:asciiTheme="majorBidi" w:eastAsia="Times New Roman" w:hAnsiTheme="majorBidi" w:cstheme="majorBidi"/>
          <w:color w:val="444444"/>
          <w:sz w:val="28"/>
          <w:szCs w:val="28"/>
          <w:lang w:eastAsia="fr-FR"/>
        </w:rPr>
        <w:t>, auditif, visuel</w:t>
      </w:r>
      <w:r>
        <w:rPr>
          <w:rFonts w:asciiTheme="majorBidi" w:eastAsia="Times New Roman" w:hAnsiTheme="majorBidi" w:cstheme="majorBidi"/>
          <w:color w:val="444444"/>
          <w:sz w:val="28"/>
          <w:szCs w:val="28"/>
          <w:lang w:eastAsia="fr-FR"/>
        </w:rPr>
        <w:t>)</w:t>
      </w:r>
      <w:r w:rsidR="00D77BCB" w:rsidRPr="00634132">
        <w:rPr>
          <w:rFonts w:asciiTheme="majorBidi" w:eastAsia="Times New Roman" w:hAnsiTheme="majorBidi" w:cstheme="majorBidi"/>
          <w:color w:val="444444"/>
          <w:sz w:val="28"/>
          <w:szCs w:val="28"/>
          <w:lang w:eastAsia="fr-FR"/>
        </w:rPr>
        <w:t xml:space="preserve">. </w:t>
      </w:r>
      <w:r w:rsidR="00D77BCB" w:rsidRPr="00F1055D">
        <w:rPr>
          <w:rFonts w:asciiTheme="majorBidi" w:eastAsia="Times New Roman" w:hAnsiTheme="majorBidi" w:cstheme="majorBidi"/>
          <w:color w:val="444444"/>
          <w:sz w:val="28"/>
          <w:szCs w:val="28"/>
          <w:lang w:eastAsia="fr-FR"/>
        </w:rPr>
        <w:t xml:space="preserve">Le canal </w:t>
      </w:r>
      <w:r w:rsidR="0001636D" w:rsidRPr="00F1055D">
        <w:rPr>
          <w:rFonts w:asciiTheme="majorBidi" w:eastAsia="Times New Roman" w:hAnsiTheme="majorBidi" w:cstheme="majorBidi"/>
          <w:color w:val="444444"/>
          <w:sz w:val="28"/>
          <w:szCs w:val="28"/>
          <w:lang w:eastAsia="fr-FR"/>
        </w:rPr>
        <w:t>technique</w:t>
      </w:r>
      <w:r w:rsidR="00D77BCB" w:rsidRPr="00F1055D">
        <w:rPr>
          <w:rFonts w:asciiTheme="majorBidi" w:eastAsia="Times New Roman" w:hAnsiTheme="majorBidi" w:cstheme="majorBidi"/>
          <w:color w:val="444444"/>
          <w:sz w:val="28"/>
          <w:szCs w:val="28"/>
          <w:lang w:eastAsia="fr-FR"/>
        </w:rPr>
        <w:t xml:space="preserve"> peut être : </w:t>
      </w:r>
    </w:p>
    <w:p w:rsidR="00F1055D" w:rsidRDefault="00D77BCB" w:rsidP="00F1055D">
      <w:pPr>
        <w:pStyle w:val="Paragraphedeliste"/>
        <w:numPr>
          <w:ilvl w:val="0"/>
          <w:numId w:val="9"/>
        </w:numPr>
        <w:shd w:val="clear" w:color="auto" w:fill="FFFFFF"/>
        <w:spacing w:after="138" w:line="360" w:lineRule="auto"/>
        <w:jc w:val="both"/>
        <w:rPr>
          <w:rFonts w:asciiTheme="majorBidi" w:eastAsia="Times New Roman" w:hAnsiTheme="majorBidi" w:cstheme="majorBidi"/>
          <w:color w:val="444444"/>
          <w:sz w:val="28"/>
          <w:szCs w:val="28"/>
          <w:lang w:eastAsia="fr-FR"/>
        </w:rPr>
      </w:pPr>
      <w:r w:rsidRPr="00F1055D">
        <w:rPr>
          <w:rFonts w:asciiTheme="majorBidi" w:eastAsia="Times New Roman" w:hAnsiTheme="majorBidi" w:cstheme="majorBidi"/>
          <w:color w:val="444444"/>
          <w:sz w:val="28"/>
          <w:szCs w:val="28"/>
          <w:lang w:eastAsia="fr-FR"/>
        </w:rPr>
        <w:t>sonore (téléphone, radiodif</w:t>
      </w:r>
      <w:r w:rsidRPr="00F1055D">
        <w:rPr>
          <w:rFonts w:asciiTheme="majorBidi" w:eastAsia="Times New Roman" w:hAnsiTheme="majorBidi" w:cstheme="majorBidi"/>
          <w:color w:val="444444"/>
          <w:sz w:val="28"/>
          <w:szCs w:val="28"/>
          <w:lang w:eastAsia="fr-FR"/>
        </w:rPr>
        <w:softHyphen/>
        <w:t xml:space="preserve">fusion, magnétophone </w:t>
      </w:r>
    </w:p>
    <w:p w:rsidR="00F1055D" w:rsidRDefault="00F1055D" w:rsidP="00F1055D">
      <w:pPr>
        <w:pStyle w:val="Paragraphedeliste"/>
        <w:numPr>
          <w:ilvl w:val="0"/>
          <w:numId w:val="9"/>
        </w:numPr>
        <w:shd w:val="clear" w:color="auto" w:fill="FFFFFF"/>
        <w:spacing w:after="138" w:line="360" w:lineRule="auto"/>
        <w:jc w:val="both"/>
        <w:rPr>
          <w:rFonts w:asciiTheme="majorBidi" w:eastAsia="Times New Roman" w:hAnsiTheme="majorBidi" w:cstheme="majorBidi"/>
          <w:color w:val="444444"/>
          <w:sz w:val="28"/>
          <w:szCs w:val="28"/>
          <w:lang w:eastAsia="fr-FR"/>
        </w:rPr>
      </w:pPr>
      <w:r w:rsidRPr="00F1055D">
        <w:rPr>
          <w:rFonts w:asciiTheme="majorBidi" w:eastAsia="Times New Roman" w:hAnsiTheme="majorBidi" w:cstheme="majorBidi"/>
          <w:color w:val="444444"/>
          <w:sz w:val="28"/>
          <w:szCs w:val="28"/>
          <w:lang w:eastAsia="fr-FR"/>
        </w:rPr>
        <w:t xml:space="preserve"> </w:t>
      </w:r>
      <w:r w:rsidR="00D77BCB" w:rsidRPr="00F1055D">
        <w:rPr>
          <w:rFonts w:asciiTheme="majorBidi" w:eastAsia="Times New Roman" w:hAnsiTheme="majorBidi" w:cstheme="majorBidi"/>
          <w:color w:val="444444"/>
          <w:sz w:val="28"/>
          <w:szCs w:val="28"/>
          <w:lang w:eastAsia="fr-FR"/>
        </w:rPr>
        <w:t>visuel (photographie, livre, journaux, panneau, tableau, etc.)</w:t>
      </w:r>
    </w:p>
    <w:p w:rsidR="00D77BCB" w:rsidRDefault="00D77BCB" w:rsidP="00F1055D">
      <w:pPr>
        <w:pStyle w:val="Paragraphedeliste"/>
        <w:numPr>
          <w:ilvl w:val="0"/>
          <w:numId w:val="9"/>
        </w:numPr>
        <w:shd w:val="clear" w:color="auto" w:fill="FFFFFF"/>
        <w:spacing w:after="138" w:line="360" w:lineRule="auto"/>
        <w:jc w:val="both"/>
        <w:rPr>
          <w:rFonts w:asciiTheme="majorBidi" w:eastAsia="Times New Roman" w:hAnsiTheme="majorBidi" w:cstheme="majorBidi"/>
          <w:color w:val="444444"/>
          <w:sz w:val="28"/>
          <w:szCs w:val="28"/>
          <w:lang w:eastAsia="fr-FR"/>
        </w:rPr>
      </w:pPr>
      <w:r w:rsidRPr="00F1055D">
        <w:rPr>
          <w:rFonts w:asciiTheme="majorBidi" w:eastAsia="Times New Roman" w:hAnsiTheme="majorBidi" w:cstheme="majorBidi"/>
          <w:color w:val="444444"/>
          <w:sz w:val="28"/>
          <w:szCs w:val="28"/>
          <w:lang w:eastAsia="fr-FR"/>
        </w:rPr>
        <w:t xml:space="preserve"> audiovisuel (télévi</w:t>
      </w:r>
      <w:r w:rsidRPr="00F1055D">
        <w:rPr>
          <w:rFonts w:asciiTheme="majorBidi" w:eastAsia="Times New Roman" w:hAnsiTheme="majorBidi" w:cstheme="majorBidi"/>
          <w:color w:val="444444"/>
          <w:sz w:val="28"/>
          <w:szCs w:val="28"/>
          <w:lang w:eastAsia="fr-FR"/>
        </w:rPr>
        <w:softHyphen/>
        <w:t>sion, cinéma, vidéodisque, etc.).</w:t>
      </w:r>
    </w:p>
    <w:p w:rsidR="006D0C14" w:rsidRPr="006D0C14" w:rsidRDefault="006D0C14" w:rsidP="006D0C14">
      <w:pPr>
        <w:shd w:val="clear" w:color="auto" w:fill="FFFFFF"/>
        <w:spacing w:after="138" w:line="360" w:lineRule="auto"/>
        <w:jc w:val="both"/>
        <w:rPr>
          <w:rFonts w:asciiTheme="majorBidi" w:eastAsia="Times New Roman" w:hAnsiTheme="majorBidi" w:cstheme="majorBidi"/>
          <w:color w:val="444444"/>
          <w:sz w:val="28"/>
          <w:szCs w:val="28"/>
          <w:lang w:eastAsia="fr-FR"/>
        </w:rPr>
      </w:pPr>
    </w:p>
    <w:p w:rsidR="00F1055D" w:rsidRPr="009C4252" w:rsidRDefault="00F1055D" w:rsidP="006D0C14">
      <w:pPr>
        <w:pStyle w:val="Paragraphedeliste"/>
        <w:numPr>
          <w:ilvl w:val="0"/>
          <w:numId w:val="9"/>
        </w:numPr>
        <w:shd w:val="clear" w:color="auto" w:fill="FFFFFF"/>
        <w:spacing w:after="138" w:line="360" w:lineRule="auto"/>
        <w:jc w:val="both"/>
        <w:rPr>
          <w:rFonts w:asciiTheme="majorBidi" w:eastAsia="Times New Roman" w:hAnsiTheme="majorBidi" w:cstheme="majorBidi"/>
          <w:b/>
          <w:bCs/>
          <w:color w:val="548DD4" w:themeColor="text2" w:themeTint="99"/>
          <w:sz w:val="28"/>
          <w:szCs w:val="28"/>
          <w:u w:val="single"/>
          <w:lang w:eastAsia="fr-FR"/>
        </w:rPr>
      </w:pPr>
      <w:r w:rsidRPr="009C4252">
        <w:rPr>
          <w:rFonts w:asciiTheme="majorBidi" w:eastAsia="Times New Roman" w:hAnsiTheme="majorBidi" w:cstheme="majorBidi"/>
          <w:b/>
          <w:bCs/>
          <w:color w:val="548DD4" w:themeColor="text2" w:themeTint="99"/>
          <w:sz w:val="28"/>
          <w:szCs w:val="28"/>
          <w:u w:val="single"/>
          <w:lang w:eastAsia="fr-FR"/>
        </w:rPr>
        <w:lastRenderedPageBreak/>
        <w:t>Les comportements communicatifs</w:t>
      </w:r>
    </w:p>
    <w:p w:rsidR="00D77BCB" w:rsidRPr="00634132" w:rsidRDefault="00F1055D" w:rsidP="00F1055D">
      <w:pPr>
        <w:shd w:val="clear" w:color="auto" w:fill="FFFFFF"/>
        <w:spacing w:after="138"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Yves Winkin</w:t>
      </w:r>
      <w:r w:rsidR="00D77BCB" w:rsidRPr="00634132">
        <w:rPr>
          <w:rFonts w:asciiTheme="majorBidi" w:eastAsia="Times New Roman" w:hAnsiTheme="majorBidi" w:cstheme="majorBidi"/>
          <w:color w:val="444444"/>
          <w:sz w:val="28"/>
          <w:szCs w:val="28"/>
          <w:lang w:eastAsia="fr-FR"/>
        </w:rPr>
        <w:t xml:space="preserve"> propose de classer </w:t>
      </w:r>
      <w:r w:rsidRPr="00634132">
        <w:rPr>
          <w:rFonts w:asciiTheme="majorBidi" w:eastAsia="Times New Roman" w:hAnsiTheme="majorBidi" w:cstheme="majorBidi"/>
          <w:color w:val="444444"/>
          <w:sz w:val="28"/>
          <w:szCs w:val="28"/>
          <w:lang w:eastAsia="fr-FR"/>
        </w:rPr>
        <w:t xml:space="preserve">les comportements communicatifs </w:t>
      </w:r>
      <w:r w:rsidR="00D77BCB" w:rsidRPr="00634132">
        <w:rPr>
          <w:rFonts w:asciiTheme="majorBidi" w:eastAsia="Times New Roman" w:hAnsiTheme="majorBidi" w:cstheme="majorBidi"/>
          <w:color w:val="444444"/>
          <w:sz w:val="28"/>
          <w:szCs w:val="28"/>
          <w:lang w:eastAsia="fr-FR"/>
        </w:rPr>
        <w:t>en six grandes catégories</w:t>
      </w:r>
      <w:r>
        <w:rPr>
          <w:rStyle w:val="Appelnotedebasdep"/>
          <w:rFonts w:asciiTheme="majorBidi" w:eastAsia="Times New Roman" w:hAnsiTheme="majorBidi" w:cstheme="majorBidi"/>
          <w:color w:val="444444"/>
          <w:sz w:val="28"/>
          <w:szCs w:val="28"/>
          <w:lang w:eastAsia="fr-FR"/>
        </w:rPr>
        <w:footnoteReference w:id="5"/>
      </w:r>
      <w:r w:rsidR="00D77BCB" w:rsidRPr="00634132">
        <w:rPr>
          <w:rFonts w:asciiTheme="majorBidi" w:eastAsia="Times New Roman" w:hAnsiTheme="majorBidi" w:cstheme="majorBidi"/>
          <w:color w:val="444444"/>
          <w:sz w:val="28"/>
          <w:szCs w:val="28"/>
          <w:lang w:eastAsia="fr-FR"/>
        </w:rPr>
        <w:t>:</w:t>
      </w:r>
    </w:p>
    <w:p w:rsidR="00D77BCB" w:rsidRPr="00634132" w:rsidRDefault="00D77BCB" w:rsidP="00634132">
      <w:pPr>
        <w:numPr>
          <w:ilvl w:val="0"/>
          <w:numId w:val="2"/>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b/>
          <w:bCs/>
          <w:i/>
          <w:iCs/>
          <w:color w:val="444444"/>
          <w:sz w:val="28"/>
          <w:szCs w:val="28"/>
          <w:lang w:eastAsia="fr-FR"/>
        </w:rPr>
        <w:t>Le comportement verbal</w:t>
      </w:r>
    </w:p>
    <w:p w:rsidR="00D77BCB" w:rsidRPr="00634132" w:rsidRDefault="00D77BCB" w:rsidP="00634132">
      <w:pPr>
        <w:numPr>
          <w:ilvl w:val="1"/>
          <w:numId w:val="2"/>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i/>
          <w:iCs/>
          <w:color w:val="444444"/>
          <w:sz w:val="28"/>
          <w:szCs w:val="28"/>
          <w:lang w:eastAsia="fr-FR"/>
        </w:rPr>
        <w:t>linguistique</w:t>
      </w:r>
    </w:p>
    <w:p w:rsidR="00D77BCB" w:rsidRPr="00634132" w:rsidRDefault="00D77BCB" w:rsidP="00634132">
      <w:pPr>
        <w:numPr>
          <w:ilvl w:val="1"/>
          <w:numId w:val="2"/>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i/>
          <w:iCs/>
          <w:color w:val="444444"/>
          <w:sz w:val="28"/>
          <w:szCs w:val="28"/>
          <w:lang w:eastAsia="fr-FR"/>
        </w:rPr>
        <w:t>paralinguistique </w:t>
      </w:r>
    </w:p>
    <w:p w:rsidR="00D77BCB" w:rsidRPr="00634132" w:rsidRDefault="00D77BCB" w:rsidP="00634132">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b/>
          <w:bCs/>
          <w:i/>
          <w:iCs/>
          <w:color w:val="444444"/>
          <w:sz w:val="28"/>
          <w:szCs w:val="28"/>
          <w:lang w:eastAsia="fr-FR"/>
        </w:rPr>
        <w:t>Le comportement kinésique</w:t>
      </w:r>
    </w:p>
    <w:p w:rsidR="00D77BCB" w:rsidRPr="00634132" w:rsidRDefault="00D77BCB" w:rsidP="00634132">
      <w:pPr>
        <w:numPr>
          <w:ilvl w:val="1"/>
          <w:numId w:val="3"/>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i/>
          <w:iCs/>
          <w:color w:val="444444"/>
          <w:sz w:val="28"/>
          <w:szCs w:val="28"/>
          <w:lang w:eastAsia="fr-FR"/>
        </w:rPr>
        <w:t>mouvements corporels y compris /'“expression" faciale</w:t>
      </w:r>
    </w:p>
    <w:p w:rsidR="00D77BCB" w:rsidRPr="00634132" w:rsidRDefault="00D77BCB" w:rsidP="00634132">
      <w:pPr>
        <w:numPr>
          <w:ilvl w:val="1"/>
          <w:numId w:val="3"/>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i/>
          <w:iCs/>
          <w:color w:val="444444"/>
          <w:sz w:val="28"/>
          <w:szCs w:val="28"/>
          <w:lang w:eastAsia="fr-FR"/>
        </w:rPr>
        <w:t>éléments provenant du système neuro-végé</w:t>
      </w:r>
      <w:r w:rsidRPr="00634132">
        <w:rPr>
          <w:rFonts w:asciiTheme="majorBidi" w:eastAsia="Times New Roman" w:hAnsiTheme="majorBidi" w:cstheme="majorBidi"/>
          <w:i/>
          <w:iCs/>
          <w:color w:val="444444"/>
          <w:sz w:val="28"/>
          <w:szCs w:val="28"/>
          <w:lang w:eastAsia="fr-FR"/>
        </w:rPr>
        <w:softHyphen/>
        <w:t>tatif comprenant ta coloration de la peau, la dilata</w:t>
      </w:r>
      <w:r w:rsidRPr="00634132">
        <w:rPr>
          <w:rFonts w:asciiTheme="majorBidi" w:eastAsia="Times New Roman" w:hAnsiTheme="majorBidi" w:cstheme="majorBidi"/>
          <w:i/>
          <w:iCs/>
          <w:color w:val="444444"/>
          <w:sz w:val="28"/>
          <w:szCs w:val="28"/>
          <w:lang w:eastAsia="fr-FR"/>
        </w:rPr>
        <w:softHyphen/>
        <w:t>tion de la pupille (...)</w:t>
      </w:r>
    </w:p>
    <w:p w:rsidR="00D77BCB" w:rsidRPr="00634132" w:rsidRDefault="00D77BCB" w:rsidP="00634132">
      <w:pPr>
        <w:numPr>
          <w:ilvl w:val="1"/>
          <w:numId w:val="3"/>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i/>
          <w:iCs/>
          <w:color w:val="444444"/>
          <w:sz w:val="28"/>
          <w:szCs w:val="28"/>
          <w:lang w:eastAsia="fr-FR"/>
        </w:rPr>
        <w:t>la posture</w:t>
      </w:r>
    </w:p>
    <w:p w:rsidR="00D77BCB" w:rsidRPr="00634132" w:rsidRDefault="00D77BCB" w:rsidP="00634132">
      <w:pPr>
        <w:numPr>
          <w:ilvl w:val="1"/>
          <w:numId w:val="3"/>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i/>
          <w:iCs/>
          <w:color w:val="444444"/>
          <w:sz w:val="28"/>
          <w:szCs w:val="28"/>
          <w:lang w:eastAsia="fr-FR"/>
        </w:rPr>
        <w:t>les bruits corporels </w:t>
      </w:r>
    </w:p>
    <w:p w:rsidR="00D77BCB" w:rsidRPr="00634132" w:rsidRDefault="00D77BCB" w:rsidP="00634132">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b/>
          <w:bCs/>
          <w:i/>
          <w:iCs/>
          <w:color w:val="444444"/>
          <w:sz w:val="28"/>
          <w:szCs w:val="28"/>
          <w:lang w:eastAsia="fr-FR"/>
        </w:rPr>
        <w:t>Le comportement tactile</w:t>
      </w:r>
    </w:p>
    <w:p w:rsidR="00D77BCB" w:rsidRPr="00634132" w:rsidRDefault="00D77BCB" w:rsidP="00634132">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b/>
          <w:bCs/>
          <w:i/>
          <w:iCs/>
          <w:color w:val="444444"/>
          <w:sz w:val="28"/>
          <w:szCs w:val="28"/>
          <w:lang w:eastAsia="fr-FR"/>
        </w:rPr>
        <w:t>Le comportement territorial ou proxémique</w:t>
      </w:r>
    </w:p>
    <w:p w:rsidR="00D77BCB" w:rsidRPr="00634132" w:rsidRDefault="00D77BCB" w:rsidP="00634132">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b/>
          <w:bCs/>
          <w:i/>
          <w:iCs/>
          <w:color w:val="444444"/>
          <w:sz w:val="28"/>
          <w:szCs w:val="28"/>
          <w:lang w:eastAsia="fr-FR"/>
        </w:rPr>
        <w:t>D'autres comportements communicatifs (peu étudiés), par exemple, l'émission d'odeurs</w:t>
      </w:r>
    </w:p>
    <w:p w:rsidR="00D77BCB" w:rsidRPr="00634132" w:rsidRDefault="00D77BCB" w:rsidP="00634132">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b/>
          <w:bCs/>
          <w:i/>
          <w:iCs/>
          <w:color w:val="444444"/>
          <w:sz w:val="28"/>
          <w:szCs w:val="28"/>
          <w:lang w:eastAsia="fr-FR"/>
        </w:rPr>
        <w:t>Le comportent vestimentaire, cosmétique, orne</w:t>
      </w:r>
      <w:r w:rsidRPr="00634132">
        <w:rPr>
          <w:rFonts w:asciiTheme="majorBidi" w:eastAsia="Times New Roman" w:hAnsiTheme="majorBidi" w:cstheme="majorBidi"/>
          <w:b/>
          <w:bCs/>
          <w:i/>
          <w:iCs/>
          <w:color w:val="444444"/>
          <w:sz w:val="28"/>
          <w:szCs w:val="28"/>
          <w:lang w:eastAsia="fr-FR"/>
        </w:rPr>
        <w:softHyphen/>
        <w:t>mental, etc.</w:t>
      </w:r>
      <w:r w:rsidRPr="00634132">
        <w:rPr>
          <w:rFonts w:asciiTheme="majorBidi" w:eastAsia="Times New Roman" w:hAnsiTheme="majorBidi" w:cstheme="majorBidi"/>
          <w:b/>
          <w:bCs/>
          <w:color w:val="444444"/>
          <w:sz w:val="28"/>
          <w:szCs w:val="28"/>
          <w:lang w:eastAsia="fr-FR"/>
        </w:rPr>
        <w:t> »</w:t>
      </w:r>
      <w:r w:rsidRPr="00634132">
        <w:rPr>
          <w:rFonts w:asciiTheme="majorBidi" w:eastAsia="Times New Roman" w:hAnsiTheme="majorBidi" w:cstheme="majorBidi"/>
          <w:b/>
          <w:bCs/>
          <w:i/>
          <w:iCs/>
          <w:color w:val="444444"/>
          <w:sz w:val="28"/>
          <w:szCs w:val="28"/>
          <w:lang w:eastAsia="fr-FR"/>
        </w:rPr>
        <w:t> </w:t>
      </w:r>
    </w:p>
    <w:p w:rsidR="00D77BCB" w:rsidRPr="006D0C14" w:rsidRDefault="00D77BCB" w:rsidP="00E50EE5">
      <w:pPr>
        <w:pStyle w:val="Paragraphedeliste"/>
        <w:numPr>
          <w:ilvl w:val="0"/>
          <w:numId w:val="9"/>
        </w:numPr>
        <w:shd w:val="clear" w:color="auto" w:fill="FFFFFF"/>
        <w:spacing w:before="277" w:after="138" w:line="360" w:lineRule="auto"/>
        <w:jc w:val="both"/>
        <w:outlineLvl w:val="2"/>
        <w:rPr>
          <w:rFonts w:asciiTheme="majorBidi" w:eastAsia="Times New Roman" w:hAnsiTheme="majorBidi" w:cstheme="majorBidi"/>
          <w:b/>
          <w:bCs/>
          <w:color w:val="0077BB"/>
          <w:sz w:val="28"/>
          <w:szCs w:val="28"/>
          <w:lang w:eastAsia="fr-FR"/>
        </w:rPr>
      </w:pPr>
      <w:r w:rsidRPr="006D0C14">
        <w:rPr>
          <w:rFonts w:asciiTheme="majorBidi" w:eastAsia="Times New Roman" w:hAnsiTheme="majorBidi" w:cstheme="majorBidi"/>
          <w:b/>
          <w:bCs/>
          <w:color w:val="0077BB"/>
          <w:sz w:val="28"/>
          <w:szCs w:val="28"/>
          <w:lang w:eastAsia="fr-FR"/>
        </w:rPr>
        <w:t xml:space="preserve"> </w:t>
      </w:r>
      <w:r w:rsidR="00F1055D" w:rsidRPr="006D0C14">
        <w:rPr>
          <w:rFonts w:asciiTheme="majorBidi" w:eastAsia="Times New Roman" w:hAnsiTheme="majorBidi" w:cstheme="majorBidi"/>
          <w:b/>
          <w:bCs/>
          <w:color w:val="0077BB"/>
          <w:sz w:val="28"/>
          <w:szCs w:val="28"/>
          <w:lang w:eastAsia="fr-FR"/>
        </w:rPr>
        <w:t xml:space="preserve"> </w:t>
      </w:r>
      <w:r w:rsidRPr="006D0C14">
        <w:rPr>
          <w:rFonts w:asciiTheme="majorBidi" w:eastAsia="Times New Roman" w:hAnsiTheme="majorBidi" w:cstheme="majorBidi"/>
          <w:b/>
          <w:bCs/>
          <w:color w:val="0077BB"/>
          <w:sz w:val="28"/>
          <w:szCs w:val="28"/>
          <w:lang w:eastAsia="fr-FR"/>
        </w:rPr>
        <w:t>Le cadre communica</w:t>
      </w:r>
      <w:r w:rsidR="00E50EE5">
        <w:rPr>
          <w:rFonts w:asciiTheme="majorBidi" w:eastAsia="Times New Roman" w:hAnsiTheme="majorBidi" w:cstheme="majorBidi"/>
          <w:b/>
          <w:bCs/>
          <w:color w:val="0077BB"/>
          <w:sz w:val="28"/>
          <w:szCs w:val="28"/>
          <w:lang w:eastAsia="fr-FR"/>
        </w:rPr>
        <w:t>tif</w:t>
      </w:r>
      <w:r w:rsidRPr="006D0C14">
        <w:rPr>
          <w:rFonts w:asciiTheme="majorBidi" w:eastAsia="Times New Roman" w:hAnsiTheme="majorBidi" w:cstheme="majorBidi"/>
          <w:color w:val="0077BB"/>
          <w:sz w:val="28"/>
          <w:szCs w:val="28"/>
          <w:lang w:eastAsia="fr-FR"/>
        </w:rPr>
        <w:t> : </w:t>
      </w:r>
    </w:p>
    <w:p w:rsidR="00D77BCB" w:rsidRPr="00634132" w:rsidRDefault="00F1055D" w:rsidP="00F1055D">
      <w:pPr>
        <w:shd w:val="clear" w:color="auto" w:fill="FFFFFF"/>
        <w:spacing w:after="138" w:line="360" w:lineRule="auto"/>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 xml:space="preserve">Il se peut que la communication soit produite dans </w:t>
      </w:r>
      <w:r w:rsidR="00D77BCB" w:rsidRPr="00634132">
        <w:rPr>
          <w:rFonts w:asciiTheme="majorBidi" w:eastAsia="Times New Roman" w:hAnsiTheme="majorBidi" w:cstheme="majorBidi"/>
          <w:color w:val="444444"/>
          <w:sz w:val="28"/>
          <w:szCs w:val="28"/>
          <w:lang w:eastAsia="fr-FR"/>
        </w:rPr>
        <w:t xml:space="preserve"> la famille,</w:t>
      </w:r>
      <w:r>
        <w:rPr>
          <w:rFonts w:asciiTheme="majorBidi" w:eastAsia="Times New Roman" w:hAnsiTheme="majorBidi" w:cstheme="majorBidi"/>
          <w:color w:val="444444"/>
          <w:sz w:val="28"/>
          <w:szCs w:val="28"/>
          <w:lang w:eastAsia="fr-FR"/>
        </w:rPr>
        <w:t xml:space="preserve"> à </w:t>
      </w:r>
      <w:r w:rsidR="00D77BCB" w:rsidRPr="00634132">
        <w:rPr>
          <w:rFonts w:asciiTheme="majorBidi" w:eastAsia="Times New Roman" w:hAnsiTheme="majorBidi" w:cstheme="majorBidi"/>
          <w:color w:val="444444"/>
          <w:sz w:val="28"/>
          <w:szCs w:val="28"/>
          <w:lang w:eastAsia="fr-FR"/>
        </w:rPr>
        <w:t xml:space="preserve"> l'école, </w:t>
      </w:r>
      <w:r>
        <w:rPr>
          <w:rFonts w:asciiTheme="majorBidi" w:eastAsia="Times New Roman" w:hAnsiTheme="majorBidi" w:cstheme="majorBidi"/>
          <w:color w:val="444444"/>
          <w:sz w:val="28"/>
          <w:szCs w:val="28"/>
          <w:lang w:eastAsia="fr-FR"/>
        </w:rPr>
        <w:t xml:space="preserve">dans des </w:t>
      </w:r>
      <w:r w:rsidRPr="00634132">
        <w:rPr>
          <w:rFonts w:asciiTheme="majorBidi" w:eastAsia="Times New Roman" w:hAnsiTheme="majorBidi" w:cstheme="majorBidi"/>
          <w:color w:val="444444"/>
          <w:sz w:val="28"/>
          <w:szCs w:val="28"/>
          <w:lang w:eastAsia="fr-FR"/>
        </w:rPr>
        <w:t>entreprise</w:t>
      </w:r>
      <w:r>
        <w:rPr>
          <w:rFonts w:asciiTheme="majorBidi" w:eastAsia="Times New Roman" w:hAnsiTheme="majorBidi" w:cstheme="majorBidi"/>
          <w:color w:val="444444"/>
          <w:sz w:val="28"/>
          <w:szCs w:val="28"/>
          <w:lang w:eastAsia="fr-FR"/>
        </w:rPr>
        <w:t>s</w:t>
      </w:r>
      <w:r w:rsidR="00D77BCB" w:rsidRPr="00634132">
        <w:rPr>
          <w:rFonts w:asciiTheme="majorBidi" w:eastAsia="Times New Roman" w:hAnsiTheme="majorBidi" w:cstheme="majorBidi"/>
          <w:color w:val="444444"/>
          <w:sz w:val="28"/>
          <w:szCs w:val="28"/>
          <w:lang w:eastAsia="fr-FR"/>
        </w:rPr>
        <w:t xml:space="preserve"> ou toute autre </w:t>
      </w:r>
      <w:r>
        <w:rPr>
          <w:rFonts w:asciiTheme="majorBidi" w:eastAsia="Times New Roman" w:hAnsiTheme="majorBidi" w:cstheme="majorBidi"/>
          <w:color w:val="444444"/>
          <w:sz w:val="28"/>
          <w:szCs w:val="28"/>
          <w:lang w:eastAsia="fr-FR"/>
        </w:rPr>
        <w:t>organisme</w:t>
      </w:r>
      <w:r w:rsidR="00D77BCB" w:rsidRPr="00634132">
        <w:rPr>
          <w:rFonts w:asciiTheme="majorBidi" w:eastAsia="Times New Roman" w:hAnsiTheme="majorBidi" w:cstheme="majorBidi"/>
          <w:color w:val="444444"/>
          <w:sz w:val="28"/>
          <w:szCs w:val="28"/>
          <w:lang w:eastAsia="fr-FR"/>
        </w:rPr>
        <w:t xml:space="preserve"> </w:t>
      </w:r>
      <w:r w:rsidRPr="00634132">
        <w:rPr>
          <w:rFonts w:asciiTheme="majorBidi" w:eastAsia="Times New Roman" w:hAnsiTheme="majorBidi" w:cstheme="majorBidi"/>
          <w:color w:val="444444"/>
          <w:sz w:val="28"/>
          <w:szCs w:val="28"/>
          <w:lang w:eastAsia="fr-FR"/>
        </w:rPr>
        <w:t>social</w:t>
      </w:r>
      <w:r>
        <w:rPr>
          <w:rFonts w:asciiTheme="majorBidi" w:eastAsia="Times New Roman" w:hAnsiTheme="majorBidi" w:cstheme="majorBidi"/>
          <w:color w:val="444444"/>
          <w:sz w:val="28"/>
          <w:szCs w:val="28"/>
          <w:lang w:eastAsia="fr-FR"/>
        </w:rPr>
        <w:t xml:space="preserve"> (</w:t>
      </w:r>
      <w:r w:rsidR="00D77BCB" w:rsidRPr="00634132">
        <w:rPr>
          <w:rFonts w:asciiTheme="majorBidi" w:eastAsia="Times New Roman" w:hAnsiTheme="majorBidi" w:cstheme="majorBidi"/>
          <w:color w:val="444444"/>
          <w:sz w:val="28"/>
          <w:szCs w:val="28"/>
          <w:lang w:eastAsia="fr-FR"/>
        </w:rPr>
        <w:t xml:space="preserve">une </w:t>
      </w:r>
      <w:r w:rsidR="0001636D" w:rsidRPr="00634132">
        <w:rPr>
          <w:rFonts w:asciiTheme="majorBidi" w:eastAsia="Times New Roman" w:hAnsiTheme="majorBidi" w:cstheme="majorBidi"/>
          <w:color w:val="444444"/>
          <w:sz w:val="28"/>
          <w:szCs w:val="28"/>
          <w:lang w:eastAsia="fr-FR"/>
        </w:rPr>
        <w:t>réunion)</w:t>
      </w:r>
      <w:r w:rsidR="00D77BCB" w:rsidRPr="00634132">
        <w:rPr>
          <w:rFonts w:asciiTheme="majorBidi" w:eastAsia="Times New Roman" w:hAnsiTheme="majorBidi" w:cstheme="majorBidi"/>
          <w:color w:val="444444"/>
          <w:sz w:val="28"/>
          <w:szCs w:val="28"/>
          <w:lang w:eastAsia="fr-FR"/>
        </w:rPr>
        <w:t xml:space="preserve"> etc.</w:t>
      </w:r>
      <w:r w:rsidR="0001636D">
        <w:rPr>
          <w:rFonts w:asciiTheme="majorBidi" w:eastAsia="Times New Roman" w:hAnsiTheme="majorBidi" w:cstheme="majorBidi"/>
          <w:color w:val="444444"/>
          <w:sz w:val="28"/>
          <w:szCs w:val="28"/>
          <w:lang w:eastAsia="fr-FR"/>
        </w:rPr>
        <w:t>(proposer aux étudiants de produire quelques situations de communication selon un contexte précis)</w:t>
      </w:r>
    </w:p>
    <w:p w:rsidR="00D77BCB" w:rsidRPr="006D0C14" w:rsidRDefault="00D77BCB" w:rsidP="00E50EE5">
      <w:pPr>
        <w:pStyle w:val="Paragraphedeliste"/>
        <w:numPr>
          <w:ilvl w:val="0"/>
          <w:numId w:val="9"/>
        </w:numPr>
        <w:shd w:val="clear" w:color="auto" w:fill="FFFFFF"/>
        <w:spacing w:before="277" w:after="138" w:line="360" w:lineRule="auto"/>
        <w:jc w:val="both"/>
        <w:outlineLvl w:val="2"/>
        <w:rPr>
          <w:rFonts w:asciiTheme="majorBidi" w:eastAsia="Times New Roman" w:hAnsiTheme="majorBidi" w:cstheme="majorBidi"/>
          <w:color w:val="444444"/>
          <w:sz w:val="28"/>
          <w:szCs w:val="28"/>
          <w:lang w:eastAsia="fr-FR"/>
        </w:rPr>
      </w:pPr>
      <w:r w:rsidRPr="006D0C14">
        <w:rPr>
          <w:rFonts w:asciiTheme="majorBidi" w:eastAsia="Times New Roman" w:hAnsiTheme="majorBidi" w:cstheme="majorBidi"/>
          <w:b/>
          <w:bCs/>
          <w:color w:val="0077BB"/>
          <w:sz w:val="28"/>
          <w:szCs w:val="28"/>
          <w:lang w:eastAsia="fr-FR"/>
        </w:rPr>
        <w:t xml:space="preserve"> </w:t>
      </w:r>
      <w:r w:rsidRPr="009C4252">
        <w:rPr>
          <w:rFonts w:asciiTheme="majorBidi" w:eastAsia="Times New Roman" w:hAnsiTheme="majorBidi" w:cstheme="majorBidi"/>
          <w:b/>
          <w:bCs/>
          <w:color w:val="0077BB"/>
          <w:sz w:val="28"/>
          <w:szCs w:val="28"/>
          <w:u w:val="single"/>
          <w:lang w:eastAsia="fr-FR"/>
        </w:rPr>
        <w:t xml:space="preserve">Les </w:t>
      </w:r>
      <w:r w:rsidR="00E50EE5">
        <w:rPr>
          <w:rFonts w:asciiTheme="majorBidi" w:eastAsia="Times New Roman" w:hAnsiTheme="majorBidi" w:cstheme="majorBidi"/>
          <w:b/>
          <w:bCs/>
          <w:color w:val="0077BB"/>
          <w:sz w:val="28"/>
          <w:szCs w:val="28"/>
          <w:u w:val="single"/>
          <w:lang w:eastAsia="fr-FR"/>
        </w:rPr>
        <w:t xml:space="preserve">fonctions </w:t>
      </w:r>
      <w:r w:rsidRPr="009C4252">
        <w:rPr>
          <w:rFonts w:asciiTheme="majorBidi" w:eastAsia="Times New Roman" w:hAnsiTheme="majorBidi" w:cstheme="majorBidi"/>
          <w:b/>
          <w:bCs/>
          <w:color w:val="0077BB"/>
          <w:sz w:val="28"/>
          <w:szCs w:val="28"/>
          <w:u w:val="single"/>
          <w:lang w:eastAsia="fr-FR"/>
        </w:rPr>
        <w:t xml:space="preserve"> de la communication</w:t>
      </w:r>
      <w:r w:rsidRPr="006D0C14">
        <w:rPr>
          <w:rFonts w:asciiTheme="majorBidi" w:eastAsia="Times New Roman" w:hAnsiTheme="majorBidi" w:cstheme="majorBidi"/>
          <w:color w:val="0077BB"/>
          <w:sz w:val="28"/>
          <w:szCs w:val="28"/>
          <w:lang w:eastAsia="fr-FR"/>
        </w:rPr>
        <w:t> :</w:t>
      </w:r>
    </w:p>
    <w:p w:rsidR="00D77BCB" w:rsidRPr="00634132" w:rsidRDefault="00F1055D" w:rsidP="00F1055D">
      <w:pPr>
        <w:shd w:val="clear" w:color="auto" w:fill="FFFFFF"/>
        <w:spacing w:after="138" w:line="360" w:lineRule="auto"/>
        <w:jc w:val="both"/>
        <w:rPr>
          <w:rFonts w:asciiTheme="majorBidi" w:eastAsia="Times New Roman" w:hAnsiTheme="majorBidi" w:cstheme="majorBidi"/>
          <w:color w:val="444444"/>
          <w:sz w:val="28"/>
          <w:szCs w:val="28"/>
          <w:lang w:eastAsia="fr-FR"/>
        </w:rPr>
      </w:pPr>
      <w:r w:rsidRPr="00634132">
        <w:rPr>
          <w:rFonts w:asciiTheme="majorBidi" w:eastAsia="Times New Roman" w:hAnsiTheme="majorBidi" w:cstheme="majorBidi"/>
          <w:color w:val="444444"/>
          <w:sz w:val="28"/>
          <w:szCs w:val="28"/>
          <w:lang w:eastAsia="fr-FR"/>
        </w:rPr>
        <w:t>Roman </w:t>
      </w:r>
      <w:r w:rsidRPr="00634132">
        <w:rPr>
          <w:rFonts w:asciiTheme="majorBidi" w:eastAsia="Times New Roman" w:hAnsiTheme="majorBidi" w:cstheme="majorBidi"/>
          <w:b/>
          <w:bCs/>
          <w:i/>
          <w:iCs/>
          <w:color w:val="444444"/>
          <w:sz w:val="28"/>
          <w:szCs w:val="28"/>
          <w:lang w:eastAsia="fr-FR"/>
        </w:rPr>
        <w:t>Jakobson</w:t>
      </w:r>
      <w:r w:rsidRPr="00634132">
        <w:rPr>
          <w:rFonts w:asciiTheme="majorBidi" w:eastAsia="Times New Roman" w:hAnsiTheme="majorBidi" w:cstheme="majorBidi"/>
          <w:b/>
          <w:bCs/>
          <w:color w:val="444444"/>
          <w:sz w:val="28"/>
          <w:szCs w:val="28"/>
          <w:lang w:eastAsia="fr-FR"/>
        </w:rPr>
        <w:t> </w:t>
      </w:r>
      <w:r w:rsidRPr="00634132">
        <w:rPr>
          <w:rFonts w:asciiTheme="majorBidi" w:eastAsia="Times New Roman" w:hAnsiTheme="majorBidi" w:cstheme="majorBidi"/>
          <w:color w:val="444444"/>
          <w:sz w:val="28"/>
          <w:szCs w:val="28"/>
          <w:lang w:eastAsia="fr-FR"/>
        </w:rPr>
        <w:t xml:space="preserve"> </w:t>
      </w:r>
      <w:r>
        <w:rPr>
          <w:rFonts w:asciiTheme="majorBidi" w:eastAsia="Times New Roman" w:hAnsiTheme="majorBidi" w:cstheme="majorBidi"/>
          <w:color w:val="444444"/>
          <w:sz w:val="28"/>
          <w:szCs w:val="28"/>
          <w:lang w:eastAsia="fr-FR"/>
        </w:rPr>
        <w:t>précise</w:t>
      </w:r>
      <w:r w:rsidR="00D77BCB" w:rsidRPr="00634132">
        <w:rPr>
          <w:rFonts w:asciiTheme="majorBidi" w:eastAsia="Times New Roman" w:hAnsiTheme="majorBidi" w:cstheme="majorBidi"/>
          <w:color w:val="444444"/>
          <w:sz w:val="28"/>
          <w:szCs w:val="28"/>
          <w:lang w:eastAsia="fr-FR"/>
        </w:rPr>
        <w:t xml:space="preserve"> six fonctions du langage:</w:t>
      </w:r>
    </w:p>
    <w:p w:rsidR="00D77BCB" w:rsidRPr="00634132" w:rsidRDefault="006D0C14" w:rsidP="006D0C14">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lastRenderedPageBreak/>
        <w:t>L</w:t>
      </w:r>
      <w:r w:rsidR="001B2F88" w:rsidRPr="00634132">
        <w:rPr>
          <w:rFonts w:asciiTheme="majorBidi" w:eastAsia="Times New Roman" w:hAnsiTheme="majorBidi" w:cstheme="majorBidi"/>
          <w:color w:val="444444"/>
          <w:sz w:val="28"/>
          <w:szCs w:val="28"/>
          <w:lang w:eastAsia="fr-FR"/>
        </w:rPr>
        <w:t>a </w:t>
      </w:r>
      <w:r w:rsidR="001B2F88" w:rsidRPr="00634132">
        <w:rPr>
          <w:rFonts w:asciiTheme="majorBidi" w:eastAsia="Times New Roman" w:hAnsiTheme="majorBidi" w:cstheme="majorBidi"/>
          <w:b/>
          <w:bCs/>
          <w:color w:val="444444"/>
          <w:sz w:val="28"/>
          <w:szCs w:val="28"/>
          <w:lang w:eastAsia="fr-FR"/>
        </w:rPr>
        <w:t>fonction expressive</w:t>
      </w:r>
      <w:r w:rsidR="001B2F88">
        <w:rPr>
          <w:rFonts w:asciiTheme="majorBidi" w:eastAsia="Times New Roman" w:hAnsiTheme="majorBidi" w:cstheme="majorBidi"/>
          <w:b/>
          <w:bCs/>
          <w:color w:val="444444"/>
          <w:sz w:val="28"/>
          <w:szCs w:val="28"/>
          <w:lang w:eastAsia="fr-FR"/>
        </w:rPr>
        <w:t xml:space="preserve"> : </w:t>
      </w:r>
      <w:r w:rsidR="001B2F88" w:rsidRPr="001B2F88">
        <w:rPr>
          <w:rFonts w:asciiTheme="majorBidi" w:eastAsia="Times New Roman" w:hAnsiTheme="majorBidi" w:cstheme="majorBidi"/>
          <w:color w:val="444444"/>
          <w:sz w:val="28"/>
          <w:szCs w:val="28"/>
          <w:lang w:eastAsia="fr-FR"/>
        </w:rPr>
        <w:t>il s’agit principalement d’</w:t>
      </w:r>
      <w:r w:rsidR="001B2F88" w:rsidRPr="00634132">
        <w:rPr>
          <w:rFonts w:asciiTheme="majorBidi" w:eastAsia="Times New Roman" w:hAnsiTheme="majorBidi" w:cstheme="majorBidi"/>
          <w:color w:val="444444"/>
          <w:sz w:val="28"/>
          <w:szCs w:val="28"/>
          <w:lang w:eastAsia="fr-FR"/>
        </w:rPr>
        <w:t>exprimer</w:t>
      </w:r>
      <w:r w:rsidR="00D77BCB" w:rsidRPr="00634132">
        <w:rPr>
          <w:rFonts w:asciiTheme="majorBidi" w:eastAsia="Times New Roman" w:hAnsiTheme="majorBidi" w:cstheme="majorBidi"/>
          <w:color w:val="444444"/>
          <w:sz w:val="28"/>
          <w:szCs w:val="28"/>
          <w:lang w:eastAsia="fr-FR"/>
        </w:rPr>
        <w:t xml:space="preserve"> des </w:t>
      </w:r>
      <w:r w:rsidR="001B2F88" w:rsidRPr="00634132">
        <w:rPr>
          <w:rFonts w:asciiTheme="majorBidi" w:eastAsia="Times New Roman" w:hAnsiTheme="majorBidi" w:cstheme="majorBidi"/>
          <w:color w:val="444444"/>
          <w:sz w:val="28"/>
          <w:szCs w:val="28"/>
          <w:lang w:eastAsia="fr-FR"/>
        </w:rPr>
        <w:t>émotions,</w:t>
      </w:r>
      <w:r w:rsidR="001B2F88">
        <w:rPr>
          <w:rFonts w:asciiTheme="majorBidi" w:eastAsia="Times New Roman" w:hAnsiTheme="majorBidi" w:cstheme="majorBidi"/>
          <w:color w:val="444444"/>
          <w:sz w:val="28"/>
          <w:szCs w:val="28"/>
          <w:lang w:eastAsia="fr-FR"/>
        </w:rPr>
        <w:t xml:space="preserve"> elle est </w:t>
      </w:r>
      <w:r w:rsidR="005A32F6" w:rsidRPr="00634132">
        <w:rPr>
          <w:rFonts w:asciiTheme="majorBidi" w:eastAsia="Times New Roman" w:hAnsiTheme="majorBidi" w:cstheme="majorBidi"/>
          <w:color w:val="444444"/>
          <w:sz w:val="28"/>
          <w:szCs w:val="28"/>
          <w:lang w:eastAsia="fr-FR"/>
        </w:rPr>
        <w:t>centré</w:t>
      </w:r>
      <w:r w:rsidR="005A32F6">
        <w:rPr>
          <w:rFonts w:asciiTheme="majorBidi" w:eastAsia="Times New Roman" w:hAnsiTheme="majorBidi" w:cstheme="majorBidi"/>
          <w:color w:val="444444"/>
          <w:sz w:val="28"/>
          <w:szCs w:val="28"/>
          <w:lang w:eastAsia="fr-FR"/>
        </w:rPr>
        <w:t>e</w:t>
      </w:r>
      <w:r w:rsidR="00D77BCB" w:rsidRPr="00634132">
        <w:rPr>
          <w:rFonts w:asciiTheme="majorBidi" w:eastAsia="Times New Roman" w:hAnsiTheme="majorBidi" w:cstheme="majorBidi"/>
          <w:color w:val="444444"/>
          <w:sz w:val="28"/>
          <w:szCs w:val="28"/>
          <w:lang w:eastAsia="fr-FR"/>
        </w:rPr>
        <w:t xml:space="preserve"> sur l'émetteur. </w:t>
      </w:r>
      <w:r w:rsidR="001B2F88">
        <w:rPr>
          <w:rFonts w:asciiTheme="majorBidi" w:eastAsia="Times New Roman" w:hAnsiTheme="majorBidi" w:cstheme="majorBidi"/>
          <w:color w:val="444444"/>
          <w:sz w:val="28"/>
          <w:szCs w:val="28"/>
          <w:lang w:eastAsia="fr-FR"/>
        </w:rPr>
        <w:t xml:space="preserve">Comme les </w:t>
      </w:r>
      <w:r w:rsidR="00D77BCB" w:rsidRPr="00634132">
        <w:rPr>
          <w:rFonts w:asciiTheme="majorBidi" w:eastAsia="Times New Roman" w:hAnsiTheme="majorBidi" w:cstheme="majorBidi"/>
          <w:color w:val="444444"/>
          <w:sz w:val="28"/>
          <w:szCs w:val="28"/>
          <w:lang w:eastAsia="fr-FR"/>
        </w:rPr>
        <w:t xml:space="preserve"> messages </w:t>
      </w:r>
      <w:r w:rsidR="001B2F88" w:rsidRPr="00634132">
        <w:rPr>
          <w:rFonts w:asciiTheme="majorBidi" w:eastAsia="Times New Roman" w:hAnsiTheme="majorBidi" w:cstheme="majorBidi"/>
          <w:color w:val="444444"/>
          <w:sz w:val="28"/>
          <w:szCs w:val="28"/>
          <w:lang w:eastAsia="fr-FR"/>
        </w:rPr>
        <w:t>personnels</w:t>
      </w:r>
      <w:r w:rsidR="00D77BCB" w:rsidRPr="00634132">
        <w:rPr>
          <w:rFonts w:asciiTheme="majorBidi" w:eastAsia="Times New Roman" w:hAnsiTheme="majorBidi" w:cstheme="majorBidi"/>
          <w:color w:val="444444"/>
          <w:sz w:val="28"/>
          <w:szCs w:val="28"/>
          <w:lang w:eastAsia="fr-FR"/>
        </w:rPr>
        <w:t xml:space="preserve"> </w:t>
      </w:r>
      <w:r w:rsidR="001B2F88">
        <w:rPr>
          <w:rFonts w:asciiTheme="majorBidi" w:eastAsia="Times New Roman" w:hAnsiTheme="majorBidi" w:cstheme="majorBidi"/>
          <w:color w:val="444444"/>
          <w:sz w:val="28"/>
          <w:szCs w:val="28"/>
          <w:lang w:eastAsia="fr-FR"/>
        </w:rPr>
        <w:t>dans</w:t>
      </w:r>
      <w:r w:rsidR="00D77BCB" w:rsidRPr="00634132">
        <w:rPr>
          <w:rFonts w:asciiTheme="majorBidi" w:eastAsia="Times New Roman" w:hAnsiTheme="majorBidi" w:cstheme="majorBidi"/>
          <w:color w:val="444444"/>
          <w:sz w:val="28"/>
          <w:szCs w:val="28"/>
          <w:lang w:eastAsia="fr-FR"/>
        </w:rPr>
        <w:t xml:space="preserve"> </w:t>
      </w:r>
      <w:r>
        <w:rPr>
          <w:rFonts w:asciiTheme="majorBidi" w:eastAsia="Times New Roman" w:hAnsiTheme="majorBidi" w:cstheme="majorBidi"/>
          <w:color w:val="444444"/>
          <w:sz w:val="28"/>
          <w:szCs w:val="28"/>
          <w:lang w:eastAsia="fr-FR"/>
        </w:rPr>
        <w:t>un</w:t>
      </w:r>
      <w:r w:rsidR="00D77BCB" w:rsidRPr="00634132">
        <w:rPr>
          <w:rFonts w:asciiTheme="majorBidi" w:eastAsia="Times New Roman" w:hAnsiTheme="majorBidi" w:cstheme="majorBidi"/>
          <w:color w:val="444444"/>
          <w:sz w:val="28"/>
          <w:szCs w:val="28"/>
          <w:lang w:eastAsia="fr-FR"/>
        </w:rPr>
        <w:t xml:space="preserve"> journal intime.</w:t>
      </w:r>
    </w:p>
    <w:p w:rsidR="00D77BCB" w:rsidRPr="00634132" w:rsidRDefault="006D0C14" w:rsidP="001B2F88">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L</w:t>
      </w:r>
      <w:r w:rsidR="001B2F88" w:rsidRPr="00634132">
        <w:rPr>
          <w:rFonts w:asciiTheme="majorBidi" w:eastAsia="Times New Roman" w:hAnsiTheme="majorBidi" w:cstheme="majorBidi"/>
          <w:color w:val="444444"/>
          <w:sz w:val="28"/>
          <w:szCs w:val="28"/>
          <w:lang w:eastAsia="fr-FR"/>
        </w:rPr>
        <w:t>a </w:t>
      </w:r>
      <w:r w:rsidR="001B2F88" w:rsidRPr="00634132">
        <w:rPr>
          <w:rFonts w:asciiTheme="majorBidi" w:eastAsia="Times New Roman" w:hAnsiTheme="majorBidi" w:cstheme="majorBidi"/>
          <w:b/>
          <w:bCs/>
          <w:i/>
          <w:iCs/>
          <w:color w:val="444444"/>
          <w:sz w:val="28"/>
          <w:szCs w:val="28"/>
          <w:lang w:eastAsia="fr-FR"/>
        </w:rPr>
        <w:t>fonction conative</w:t>
      </w:r>
      <w:r w:rsidR="001B2F88">
        <w:rPr>
          <w:rFonts w:asciiTheme="majorBidi" w:eastAsia="Times New Roman" w:hAnsiTheme="majorBidi" w:cstheme="majorBidi"/>
          <w:b/>
          <w:bCs/>
          <w:color w:val="444444"/>
          <w:sz w:val="28"/>
          <w:szCs w:val="28"/>
          <w:lang w:eastAsia="fr-FR"/>
        </w:rPr>
        <w:t> </w:t>
      </w:r>
      <w:r w:rsidR="001B2F88">
        <w:rPr>
          <w:rFonts w:asciiTheme="majorBidi" w:eastAsia="Times New Roman" w:hAnsiTheme="majorBidi" w:cstheme="majorBidi"/>
          <w:color w:val="444444"/>
          <w:sz w:val="28"/>
          <w:szCs w:val="28"/>
          <w:lang w:eastAsia="fr-FR"/>
        </w:rPr>
        <w:t>: c’est le fait d’influencer</w:t>
      </w:r>
      <w:r w:rsidR="00D77BCB" w:rsidRPr="00634132">
        <w:rPr>
          <w:rFonts w:asciiTheme="majorBidi" w:eastAsia="Times New Roman" w:hAnsiTheme="majorBidi" w:cstheme="majorBidi"/>
          <w:color w:val="444444"/>
          <w:sz w:val="28"/>
          <w:szCs w:val="28"/>
          <w:lang w:eastAsia="fr-FR"/>
        </w:rPr>
        <w:t xml:space="preserve"> </w:t>
      </w:r>
      <w:r w:rsidR="001B2F88">
        <w:rPr>
          <w:rFonts w:asciiTheme="majorBidi" w:eastAsia="Times New Roman" w:hAnsiTheme="majorBidi" w:cstheme="majorBidi"/>
          <w:color w:val="444444"/>
          <w:sz w:val="28"/>
          <w:szCs w:val="28"/>
          <w:lang w:eastAsia="fr-FR"/>
        </w:rPr>
        <w:t xml:space="preserve">sur </w:t>
      </w:r>
      <w:r w:rsidR="00D77BCB" w:rsidRPr="00634132">
        <w:rPr>
          <w:rFonts w:asciiTheme="majorBidi" w:eastAsia="Times New Roman" w:hAnsiTheme="majorBidi" w:cstheme="majorBidi"/>
          <w:color w:val="444444"/>
          <w:sz w:val="28"/>
          <w:szCs w:val="28"/>
          <w:lang w:eastAsia="fr-FR"/>
        </w:rPr>
        <w:t xml:space="preserve"> le </w:t>
      </w:r>
      <w:r w:rsidR="001B2F88" w:rsidRPr="00634132">
        <w:rPr>
          <w:rFonts w:asciiTheme="majorBidi" w:eastAsia="Times New Roman" w:hAnsiTheme="majorBidi" w:cstheme="majorBidi"/>
          <w:color w:val="444444"/>
          <w:sz w:val="28"/>
          <w:szCs w:val="28"/>
          <w:lang w:eastAsia="fr-FR"/>
        </w:rPr>
        <w:t>comportement</w:t>
      </w:r>
      <w:r w:rsidR="00D77BCB" w:rsidRPr="00634132">
        <w:rPr>
          <w:rFonts w:asciiTheme="majorBidi" w:eastAsia="Times New Roman" w:hAnsiTheme="majorBidi" w:cstheme="majorBidi"/>
          <w:color w:val="444444"/>
          <w:sz w:val="28"/>
          <w:szCs w:val="28"/>
          <w:lang w:eastAsia="fr-FR"/>
        </w:rPr>
        <w:t xml:space="preserve"> </w:t>
      </w:r>
      <w:r w:rsidR="001B2F88">
        <w:rPr>
          <w:rFonts w:asciiTheme="majorBidi" w:eastAsia="Times New Roman" w:hAnsiTheme="majorBidi" w:cstheme="majorBidi"/>
          <w:color w:val="444444"/>
          <w:sz w:val="28"/>
          <w:szCs w:val="28"/>
          <w:lang w:eastAsia="fr-FR"/>
        </w:rPr>
        <w:t xml:space="preserve">du récepteur, elle </w:t>
      </w:r>
      <w:r w:rsidR="00D77BCB" w:rsidRPr="00634132">
        <w:rPr>
          <w:rFonts w:asciiTheme="majorBidi" w:eastAsia="Times New Roman" w:hAnsiTheme="majorBidi" w:cstheme="majorBidi"/>
          <w:color w:val="444444"/>
          <w:sz w:val="28"/>
          <w:szCs w:val="28"/>
          <w:lang w:eastAsia="fr-FR"/>
        </w:rPr>
        <w:t>est centrée sur le récepteur</w:t>
      </w:r>
      <w:r w:rsidR="001B2F88">
        <w:rPr>
          <w:rFonts w:asciiTheme="majorBidi" w:eastAsia="Times New Roman" w:hAnsiTheme="majorBidi" w:cstheme="majorBidi"/>
          <w:color w:val="444444"/>
          <w:sz w:val="28"/>
          <w:szCs w:val="28"/>
          <w:lang w:eastAsia="fr-FR"/>
        </w:rPr>
        <w:t xml:space="preserve"> lui-même</w:t>
      </w:r>
      <w:r w:rsidR="00D77BCB" w:rsidRPr="00634132">
        <w:rPr>
          <w:rFonts w:asciiTheme="majorBidi" w:eastAsia="Times New Roman" w:hAnsiTheme="majorBidi" w:cstheme="majorBidi"/>
          <w:color w:val="444444"/>
          <w:sz w:val="28"/>
          <w:szCs w:val="28"/>
          <w:lang w:eastAsia="fr-FR"/>
        </w:rPr>
        <w:t xml:space="preserve">. </w:t>
      </w:r>
      <w:r w:rsidR="001B2F88">
        <w:rPr>
          <w:rFonts w:asciiTheme="majorBidi" w:eastAsia="Times New Roman" w:hAnsiTheme="majorBidi" w:cstheme="majorBidi"/>
          <w:color w:val="444444"/>
          <w:sz w:val="28"/>
          <w:szCs w:val="28"/>
          <w:lang w:eastAsia="fr-FR"/>
        </w:rPr>
        <w:t>Comme par exemple le cas des</w:t>
      </w:r>
      <w:r w:rsidR="00D77BCB" w:rsidRPr="00634132">
        <w:rPr>
          <w:rFonts w:asciiTheme="majorBidi" w:eastAsia="Times New Roman" w:hAnsiTheme="majorBidi" w:cstheme="majorBidi"/>
          <w:color w:val="444444"/>
          <w:sz w:val="28"/>
          <w:szCs w:val="28"/>
          <w:lang w:eastAsia="fr-FR"/>
        </w:rPr>
        <w:t xml:space="preserve"> publicité</w:t>
      </w:r>
      <w:r w:rsidR="001B2F88">
        <w:rPr>
          <w:rFonts w:asciiTheme="majorBidi" w:eastAsia="Times New Roman" w:hAnsiTheme="majorBidi" w:cstheme="majorBidi"/>
          <w:color w:val="444444"/>
          <w:sz w:val="28"/>
          <w:szCs w:val="28"/>
          <w:lang w:eastAsia="fr-FR"/>
        </w:rPr>
        <w:t>s</w:t>
      </w:r>
      <w:r w:rsidR="00D77BCB" w:rsidRPr="00634132">
        <w:rPr>
          <w:rFonts w:asciiTheme="majorBidi" w:eastAsia="Times New Roman" w:hAnsiTheme="majorBidi" w:cstheme="majorBidi"/>
          <w:color w:val="444444"/>
          <w:sz w:val="28"/>
          <w:szCs w:val="28"/>
          <w:lang w:eastAsia="fr-FR"/>
        </w:rPr>
        <w:t>, l</w:t>
      </w:r>
      <w:r w:rsidR="001B2F88">
        <w:rPr>
          <w:rFonts w:asciiTheme="majorBidi" w:eastAsia="Times New Roman" w:hAnsiTheme="majorBidi" w:cstheme="majorBidi"/>
          <w:color w:val="444444"/>
          <w:sz w:val="28"/>
          <w:szCs w:val="28"/>
          <w:lang w:eastAsia="fr-FR"/>
        </w:rPr>
        <w:t>es</w:t>
      </w:r>
      <w:r w:rsidR="00D77BCB" w:rsidRPr="00634132">
        <w:rPr>
          <w:rFonts w:asciiTheme="majorBidi" w:eastAsia="Times New Roman" w:hAnsiTheme="majorBidi" w:cstheme="majorBidi"/>
          <w:color w:val="444444"/>
          <w:sz w:val="28"/>
          <w:szCs w:val="28"/>
          <w:lang w:eastAsia="fr-FR"/>
        </w:rPr>
        <w:t xml:space="preserve"> propagande</w:t>
      </w:r>
      <w:r w:rsidR="001B2F88">
        <w:rPr>
          <w:rFonts w:asciiTheme="majorBidi" w:eastAsia="Times New Roman" w:hAnsiTheme="majorBidi" w:cstheme="majorBidi"/>
          <w:color w:val="444444"/>
          <w:sz w:val="28"/>
          <w:szCs w:val="28"/>
          <w:lang w:eastAsia="fr-FR"/>
        </w:rPr>
        <w:t>s.</w:t>
      </w:r>
    </w:p>
    <w:p w:rsidR="00D77BCB" w:rsidRPr="00634132" w:rsidRDefault="006D0C14" w:rsidP="006D0C14">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Pr>
          <w:rFonts w:asciiTheme="majorBidi" w:eastAsia="Times New Roman" w:hAnsiTheme="majorBidi" w:cstheme="majorBidi"/>
          <w:color w:val="444444"/>
          <w:sz w:val="28"/>
          <w:szCs w:val="28"/>
          <w:lang w:eastAsia="fr-FR"/>
        </w:rPr>
        <w:t>L</w:t>
      </w:r>
      <w:r w:rsidR="001B2F88" w:rsidRPr="00634132">
        <w:rPr>
          <w:rFonts w:asciiTheme="majorBidi" w:eastAsia="Times New Roman" w:hAnsiTheme="majorBidi" w:cstheme="majorBidi"/>
          <w:color w:val="444444"/>
          <w:sz w:val="28"/>
          <w:szCs w:val="28"/>
          <w:lang w:eastAsia="fr-FR"/>
        </w:rPr>
        <w:t>a </w:t>
      </w:r>
      <w:r w:rsidR="001B2F88" w:rsidRPr="00634132">
        <w:rPr>
          <w:rFonts w:asciiTheme="majorBidi" w:eastAsia="Times New Roman" w:hAnsiTheme="majorBidi" w:cstheme="majorBidi"/>
          <w:b/>
          <w:bCs/>
          <w:color w:val="444444"/>
          <w:sz w:val="28"/>
          <w:szCs w:val="28"/>
          <w:lang w:eastAsia="fr-FR"/>
        </w:rPr>
        <w:t>fonction référentielle</w:t>
      </w:r>
      <w:r w:rsidR="001B2F88">
        <w:rPr>
          <w:rFonts w:asciiTheme="majorBidi" w:eastAsia="Times New Roman" w:hAnsiTheme="majorBidi" w:cstheme="majorBidi"/>
          <w:b/>
          <w:bCs/>
          <w:color w:val="444444"/>
          <w:sz w:val="28"/>
          <w:szCs w:val="28"/>
          <w:lang w:eastAsia="fr-FR"/>
        </w:rPr>
        <w:t> :</w:t>
      </w:r>
      <w:r w:rsidR="001B2F88" w:rsidRPr="00634132">
        <w:rPr>
          <w:rFonts w:asciiTheme="majorBidi" w:eastAsia="Times New Roman" w:hAnsiTheme="majorBidi" w:cstheme="majorBidi"/>
          <w:color w:val="444444"/>
          <w:sz w:val="28"/>
          <w:szCs w:val="28"/>
          <w:lang w:eastAsia="fr-FR"/>
        </w:rPr>
        <w:t xml:space="preserve"> </w:t>
      </w:r>
      <w:r w:rsidR="00D77BCB" w:rsidRPr="00634132">
        <w:rPr>
          <w:rFonts w:asciiTheme="majorBidi" w:eastAsia="Times New Roman" w:hAnsiTheme="majorBidi" w:cstheme="majorBidi"/>
          <w:color w:val="444444"/>
          <w:sz w:val="28"/>
          <w:szCs w:val="28"/>
          <w:lang w:eastAsia="fr-FR"/>
        </w:rPr>
        <w:t>Décrire la réalité dont il est question</w:t>
      </w:r>
      <w:r w:rsidR="00D77BCB" w:rsidRPr="00634132">
        <w:rPr>
          <w:rFonts w:asciiTheme="majorBidi" w:eastAsia="Times New Roman" w:hAnsiTheme="majorBidi" w:cstheme="majorBidi"/>
          <w:b/>
          <w:bCs/>
          <w:color w:val="444444"/>
          <w:sz w:val="28"/>
          <w:szCs w:val="28"/>
          <w:lang w:eastAsia="fr-FR"/>
        </w:rPr>
        <w:t>.</w:t>
      </w:r>
    </w:p>
    <w:p w:rsidR="00D77BCB" w:rsidRPr="00D052CB" w:rsidRDefault="00D052CB" w:rsidP="006D0C14">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D052CB">
        <w:rPr>
          <w:rFonts w:asciiTheme="majorBidi" w:eastAsia="Times New Roman" w:hAnsiTheme="majorBidi" w:cstheme="majorBidi"/>
          <w:color w:val="444444"/>
          <w:sz w:val="28"/>
          <w:szCs w:val="28"/>
          <w:lang w:eastAsia="fr-FR"/>
        </w:rPr>
        <w:t xml:space="preserve"> </w:t>
      </w:r>
      <w:r w:rsidR="006D0C14">
        <w:rPr>
          <w:rFonts w:asciiTheme="majorBidi" w:eastAsia="Times New Roman" w:hAnsiTheme="majorBidi" w:cstheme="majorBidi"/>
          <w:color w:val="444444"/>
          <w:sz w:val="28"/>
          <w:szCs w:val="28"/>
          <w:lang w:eastAsia="fr-FR"/>
        </w:rPr>
        <w:t>L</w:t>
      </w:r>
      <w:r w:rsidRPr="00D052CB">
        <w:rPr>
          <w:rFonts w:asciiTheme="majorBidi" w:eastAsia="Times New Roman" w:hAnsiTheme="majorBidi" w:cstheme="majorBidi"/>
          <w:color w:val="444444"/>
          <w:sz w:val="28"/>
          <w:szCs w:val="28"/>
          <w:lang w:eastAsia="fr-FR"/>
        </w:rPr>
        <w:t>a </w:t>
      </w:r>
      <w:r w:rsidRPr="00D052CB">
        <w:rPr>
          <w:rFonts w:asciiTheme="majorBidi" w:eastAsia="Times New Roman" w:hAnsiTheme="majorBidi" w:cstheme="majorBidi"/>
          <w:b/>
          <w:bCs/>
          <w:color w:val="444444"/>
          <w:sz w:val="28"/>
          <w:szCs w:val="28"/>
          <w:lang w:eastAsia="fr-FR"/>
        </w:rPr>
        <w:t>fonction phatique :</w:t>
      </w:r>
      <w:r w:rsidRPr="00D052CB">
        <w:rPr>
          <w:rFonts w:asciiTheme="majorBidi" w:eastAsia="Times New Roman" w:hAnsiTheme="majorBidi" w:cstheme="majorBidi"/>
          <w:color w:val="444444"/>
          <w:sz w:val="28"/>
          <w:szCs w:val="28"/>
          <w:lang w:eastAsia="fr-FR"/>
        </w:rPr>
        <w:t xml:space="preserve"> s’assurer de la communication à partir d’un signe </w:t>
      </w:r>
      <w:r w:rsidR="00D77BCB" w:rsidRPr="00D052CB">
        <w:rPr>
          <w:rFonts w:asciiTheme="majorBidi" w:eastAsia="Times New Roman" w:hAnsiTheme="majorBidi" w:cstheme="majorBidi"/>
          <w:color w:val="444444"/>
          <w:sz w:val="28"/>
          <w:szCs w:val="28"/>
          <w:lang w:eastAsia="fr-FR"/>
        </w:rPr>
        <w:t xml:space="preserve"> entre l'émetteur et le </w:t>
      </w:r>
      <w:r w:rsidR="005A32F6" w:rsidRPr="00D052CB">
        <w:rPr>
          <w:rFonts w:asciiTheme="majorBidi" w:eastAsia="Times New Roman" w:hAnsiTheme="majorBidi" w:cstheme="majorBidi"/>
          <w:color w:val="444444"/>
          <w:sz w:val="28"/>
          <w:szCs w:val="28"/>
          <w:lang w:eastAsia="fr-FR"/>
        </w:rPr>
        <w:t>récepteur,</w:t>
      </w:r>
      <w:r w:rsidRPr="00D052CB">
        <w:rPr>
          <w:rFonts w:asciiTheme="majorBidi" w:eastAsia="Times New Roman" w:hAnsiTheme="majorBidi" w:cstheme="majorBidi"/>
          <w:color w:val="444444"/>
          <w:sz w:val="28"/>
          <w:szCs w:val="28"/>
          <w:lang w:eastAsia="fr-FR"/>
        </w:rPr>
        <w:t xml:space="preserve"> comme </w:t>
      </w:r>
      <w:r w:rsidR="00D77BCB" w:rsidRPr="00D052CB">
        <w:rPr>
          <w:rFonts w:asciiTheme="majorBidi" w:eastAsia="Times New Roman" w:hAnsiTheme="majorBidi" w:cstheme="majorBidi"/>
          <w:color w:val="444444"/>
          <w:sz w:val="28"/>
          <w:szCs w:val="28"/>
          <w:lang w:eastAsia="fr-FR"/>
        </w:rPr>
        <w:t xml:space="preserve"> le </w:t>
      </w:r>
      <w:r w:rsidR="00D77BCB" w:rsidRPr="00D052CB">
        <w:rPr>
          <w:rFonts w:asciiTheme="majorBidi" w:eastAsia="Times New Roman" w:hAnsiTheme="majorBidi" w:cstheme="majorBidi"/>
          <w:i/>
          <w:iCs/>
          <w:color w:val="444444"/>
          <w:sz w:val="28"/>
          <w:szCs w:val="28"/>
          <w:lang w:eastAsia="fr-FR"/>
        </w:rPr>
        <w:t>allô</w:t>
      </w:r>
      <w:r w:rsidR="00D77BCB" w:rsidRPr="00D052CB">
        <w:rPr>
          <w:rFonts w:asciiTheme="majorBidi" w:eastAsia="Times New Roman" w:hAnsiTheme="majorBidi" w:cstheme="majorBidi"/>
          <w:color w:val="444444"/>
          <w:sz w:val="28"/>
          <w:szCs w:val="28"/>
          <w:lang w:eastAsia="fr-FR"/>
        </w:rPr>
        <w:t> </w:t>
      </w:r>
      <w:r w:rsidRPr="00D052CB">
        <w:rPr>
          <w:rFonts w:asciiTheme="majorBidi" w:eastAsia="Times New Roman" w:hAnsiTheme="majorBidi" w:cstheme="majorBidi"/>
          <w:color w:val="444444"/>
          <w:sz w:val="28"/>
          <w:szCs w:val="28"/>
          <w:lang w:eastAsia="fr-FR"/>
        </w:rPr>
        <w:t>quand on décroche le</w:t>
      </w:r>
      <w:r w:rsidR="00D77BCB" w:rsidRPr="00D052CB">
        <w:rPr>
          <w:rFonts w:asciiTheme="majorBidi" w:eastAsia="Times New Roman" w:hAnsiTheme="majorBidi" w:cstheme="majorBidi"/>
          <w:color w:val="444444"/>
          <w:sz w:val="28"/>
          <w:szCs w:val="28"/>
          <w:lang w:eastAsia="fr-FR"/>
        </w:rPr>
        <w:t xml:space="preserve"> téléphone</w:t>
      </w:r>
      <w:r w:rsidRPr="00D052CB">
        <w:rPr>
          <w:rFonts w:asciiTheme="majorBidi" w:eastAsia="Times New Roman" w:hAnsiTheme="majorBidi" w:cstheme="majorBidi"/>
          <w:color w:val="444444"/>
          <w:sz w:val="28"/>
          <w:szCs w:val="28"/>
          <w:lang w:eastAsia="fr-FR"/>
        </w:rPr>
        <w:t xml:space="preserve"> ou </w:t>
      </w:r>
      <w:r w:rsidR="00D77BCB" w:rsidRPr="00D052CB">
        <w:rPr>
          <w:rFonts w:asciiTheme="majorBidi" w:eastAsia="Times New Roman" w:hAnsiTheme="majorBidi" w:cstheme="majorBidi"/>
          <w:color w:val="444444"/>
          <w:sz w:val="28"/>
          <w:szCs w:val="28"/>
          <w:lang w:eastAsia="fr-FR"/>
        </w:rPr>
        <w:t xml:space="preserve"> les trois coups au théâtre avant le lever du rideau, </w:t>
      </w:r>
    </w:p>
    <w:p w:rsidR="00D77BCB" w:rsidRPr="00634132" w:rsidRDefault="005A32F6" w:rsidP="005A32F6">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444444"/>
          <w:sz w:val="28"/>
          <w:szCs w:val="28"/>
          <w:lang w:eastAsia="fr-FR"/>
        </w:rPr>
      </w:pPr>
      <w:r w:rsidRPr="00D052CB">
        <w:rPr>
          <w:rFonts w:asciiTheme="majorBidi" w:eastAsia="Times New Roman" w:hAnsiTheme="majorBidi" w:cstheme="majorBidi"/>
          <w:color w:val="444444"/>
          <w:sz w:val="28"/>
          <w:szCs w:val="28"/>
          <w:lang w:eastAsia="fr-FR"/>
        </w:rPr>
        <w:t>la</w:t>
      </w:r>
      <w:r w:rsidRPr="00D052CB">
        <w:rPr>
          <w:rFonts w:asciiTheme="majorBidi" w:eastAsia="Times New Roman" w:hAnsiTheme="majorBidi" w:cstheme="majorBidi"/>
          <w:b/>
          <w:bCs/>
          <w:color w:val="444444"/>
          <w:sz w:val="28"/>
          <w:szCs w:val="28"/>
          <w:lang w:eastAsia="fr-FR"/>
        </w:rPr>
        <w:t> fonction métalinguistique</w:t>
      </w:r>
      <w:r>
        <w:rPr>
          <w:rFonts w:asciiTheme="majorBidi" w:eastAsia="Times New Roman" w:hAnsiTheme="majorBidi" w:cstheme="majorBidi"/>
          <w:b/>
          <w:bCs/>
          <w:color w:val="444444"/>
          <w:sz w:val="28"/>
          <w:szCs w:val="28"/>
          <w:lang w:eastAsia="fr-FR"/>
        </w:rPr>
        <w:t xml:space="preserve"> : </w:t>
      </w:r>
      <w:r w:rsidR="00D77BCB" w:rsidRPr="00D052CB">
        <w:rPr>
          <w:rFonts w:asciiTheme="majorBidi" w:eastAsia="Times New Roman" w:hAnsiTheme="majorBidi" w:cstheme="majorBidi"/>
          <w:color w:val="444444"/>
          <w:sz w:val="28"/>
          <w:szCs w:val="28"/>
          <w:lang w:eastAsia="fr-FR"/>
        </w:rPr>
        <w:t xml:space="preserve">Décrire le code linguistique dont on se </w:t>
      </w:r>
      <w:r w:rsidRPr="00D052CB">
        <w:rPr>
          <w:rFonts w:asciiTheme="majorBidi" w:eastAsia="Times New Roman" w:hAnsiTheme="majorBidi" w:cstheme="majorBidi"/>
          <w:color w:val="444444"/>
          <w:sz w:val="28"/>
          <w:szCs w:val="28"/>
          <w:lang w:eastAsia="fr-FR"/>
        </w:rPr>
        <w:t>sert.</w:t>
      </w:r>
    </w:p>
    <w:p w:rsidR="00281D90" w:rsidRPr="00634132" w:rsidRDefault="00281D90" w:rsidP="00634132">
      <w:pPr>
        <w:spacing w:line="360" w:lineRule="auto"/>
        <w:ind w:left="-426"/>
        <w:rPr>
          <w:sz w:val="28"/>
          <w:szCs w:val="28"/>
        </w:rPr>
      </w:pPr>
    </w:p>
    <w:sectPr w:rsidR="00281D90" w:rsidRPr="00634132" w:rsidSect="00634132">
      <w:headerReference w:type="default" r:id="rId8"/>
      <w:pgSz w:w="11906" w:h="16838"/>
      <w:pgMar w:top="1440"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2D1" w:rsidRDefault="001122D1" w:rsidP="00634132">
      <w:pPr>
        <w:spacing w:after="0" w:line="240" w:lineRule="auto"/>
      </w:pPr>
      <w:r>
        <w:separator/>
      </w:r>
    </w:p>
  </w:endnote>
  <w:endnote w:type="continuationSeparator" w:id="1">
    <w:p w:rsidR="001122D1" w:rsidRDefault="001122D1" w:rsidP="00634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2D1" w:rsidRDefault="001122D1" w:rsidP="00634132">
      <w:pPr>
        <w:spacing w:after="0" w:line="240" w:lineRule="auto"/>
      </w:pPr>
      <w:r>
        <w:separator/>
      </w:r>
    </w:p>
  </w:footnote>
  <w:footnote w:type="continuationSeparator" w:id="1">
    <w:p w:rsidR="001122D1" w:rsidRDefault="001122D1" w:rsidP="00634132">
      <w:pPr>
        <w:spacing w:after="0" w:line="240" w:lineRule="auto"/>
      </w:pPr>
      <w:r>
        <w:continuationSeparator/>
      </w:r>
    </w:p>
  </w:footnote>
  <w:footnote w:id="2">
    <w:p w:rsidR="00634132" w:rsidRPr="00634132" w:rsidRDefault="00634132" w:rsidP="0001636D">
      <w:pPr>
        <w:pStyle w:val="Notedebasdepage"/>
        <w:rPr>
          <w:rFonts w:asciiTheme="majorBidi" w:hAnsiTheme="majorBidi" w:cstheme="majorBidi"/>
          <w:sz w:val="24"/>
          <w:szCs w:val="24"/>
        </w:rPr>
      </w:pPr>
      <w:r>
        <w:rPr>
          <w:rStyle w:val="Appelnotedebasdep"/>
        </w:rPr>
        <w:footnoteRef/>
      </w:r>
      <w:r>
        <w:t xml:space="preserve"> </w:t>
      </w:r>
      <w:r w:rsidRPr="00634132">
        <w:rPr>
          <w:rFonts w:asciiTheme="majorBidi" w:eastAsia="Times New Roman" w:hAnsiTheme="majorBidi" w:cstheme="majorBidi"/>
          <w:color w:val="444444"/>
          <w:sz w:val="24"/>
          <w:szCs w:val="24"/>
          <w:lang w:eastAsia="fr-FR"/>
        </w:rPr>
        <w:t xml:space="preserve">Abraham Moles </w:t>
      </w:r>
      <w:r w:rsidR="0001636D">
        <w:rPr>
          <w:rFonts w:asciiTheme="majorBidi" w:eastAsia="Times New Roman" w:hAnsiTheme="majorBidi" w:cstheme="majorBidi"/>
          <w:color w:val="444444"/>
          <w:sz w:val="24"/>
          <w:szCs w:val="24"/>
          <w:lang w:eastAsia="fr-FR"/>
        </w:rPr>
        <w:t>,</w:t>
      </w:r>
      <w:r w:rsidRPr="00634132">
        <w:rPr>
          <w:rFonts w:asciiTheme="majorBidi" w:eastAsia="Times New Roman" w:hAnsiTheme="majorBidi" w:cstheme="majorBidi"/>
          <w:i/>
          <w:iCs/>
          <w:color w:val="444444"/>
          <w:sz w:val="24"/>
          <w:szCs w:val="24"/>
          <w:lang w:eastAsia="fr-FR"/>
        </w:rPr>
        <w:t>Théorie structurale de la communication et société</w:t>
      </w:r>
      <w:r w:rsidRPr="00634132">
        <w:rPr>
          <w:rFonts w:asciiTheme="majorBidi" w:eastAsia="Times New Roman" w:hAnsiTheme="majorBidi" w:cstheme="majorBidi"/>
          <w:color w:val="444444"/>
          <w:sz w:val="24"/>
          <w:szCs w:val="24"/>
          <w:lang w:eastAsia="fr-FR"/>
        </w:rPr>
        <w:t>, éditions Masson, Paris, 2e édition, 1988</w:t>
      </w:r>
    </w:p>
  </w:footnote>
  <w:footnote w:id="3">
    <w:p w:rsidR="00634132" w:rsidRDefault="00634132">
      <w:pPr>
        <w:pStyle w:val="Notedebasdepage"/>
      </w:pPr>
      <w:r w:rsidRPr="00634132">
        <w:rPr>
          <w:rStyle w:val="Appelnotedebasdep"/>
          <w:rFonts w:asciiTheme="majorBidi" w:hAnsiTheme="majorBidi" w:cstheme="majorBidi"/>
          <w:sz w:val="24"/>
          <w:szCs w:val="24"/>
        </w:rPr>
        <w:footnoteRef/>
      </w:r>
      <w:r w:rsidRPr="00634132">
        <w:rPr>
          <w:rFonts w:asciiTheme="majorBidi" w:hAnsiTheme="majorBidi" w:cstheme="majorBidi"/>
          <w:sz w:val="24"/>
          <w:szCs w:val="24"/>
        </w:rPr>
        <w:t xml:space="preserve"> </w:t>
      </w:r>
      <w:r w:rsidRPr="00634132">
        <w:rPr>
          <w:rFonts w:asciiTheme="majorBidi" w:eastAsia="Times New Roman" w:hAnsiTheme="majorBidi" w:cstheme="majorBidi"/>
          <w:color w:val="444444"/>
          <w:sz w:val="24"/>
          <w:szCs w:val="24"/>
          <w:lang w:eastAsia="fr-FR"/>
        </w:rPr>
        <w:t xml:space="preserve">Sperber et Wilson , </w:t>
      </w:r>
      <w:r w:rsidRPr="00634132">
        <w:rPr>
          <w:rFonts w:asciiTheme="majorBidi" w:eastAsia="Times New Roman" w:hAnsiTheme="majorBidi" w:cstheme="majorBidi"/>
          <w:i/>
          <w:iCs/>
          <w:color w:val="444444"/>
          <w:sz w:val="24"/>
          <w:szCs w:val="24"/>
          <w:lang w:eastAsia="fr-FR"/>
        </w:rPr>
        <w:t>La Pertinence, Communication et cognition</w:t>
      </w:r>
      <w:r w:rsidRPr="00634132">
        <w:rPr>
          <w:rFonts w:asciiTheme="majorBidi" w:eastAsia="Times New Roman" w:hAnsiTheme="majorBidi" w:cstheme="majorBidi"/>
          <w:color w:val="444444"/>
          <w:sz w:val="24"/>
          <w:szCs w:val="24"/>
          <w:lang w:eastAsia="fr-FR"/>
        </w:rPr>
        <w:t>, Paris, éditions de Minuit, 1989</w:t>
      </w:r>
    </w:p>
  </w:footnote>
  <w:footnote w:id="4">
    <w:p w:rsidR="00141F72" w:rsidRDefault="00141F72" w:rsidP="00141F72">
      <w:pPr>
        <w:pStyle w:val="Notedebasdepage"/>
      </w:pPr>
      <w:r>
        <w:rPr>
          <w:rStyle w:val="Appelnotedebasdep"/>
        </w:rPr>
        <w:footnoteRef/>
      </w:r>
      <w:r>
        <w:t xml:space="preserve"> </w:t>
      </w:r>
      <w:r w:rsidRPr="00634132">
        <w:rPr>
          <w:rFonts w:asciiTheme="majorBidi" w:eastAsia="Times New Roman" w:hAnsiTheme="majorBidi" w:cstheme="majorBidi"/>
          <w:color w:val="444444"/>
          <w:sz w:val="28"/>
          <w:szCs w:val="28"/>
          <w:lang w:eastAsia="fr-FR"/>
        </w:rPr>
        <w:t>Claude Shannon</w:t>
      </w:r>
      <w:r w:rsidRPr="00141F72">
        <w:rPr>
          <w:rFonts w:asciiTheme="majorBidi" w:eastAsia="Times New Roman" w:hAnsiTheme="majorBidi" w:cstheme="majorBidi"/>
          <w:color w:val="444444"/>
          <w:sz w:val="28"/>
          <w:szCs w:val="28"/>
          <w:lang w:eastAsia="fr-FR"/>
        </w:rPr>
        <w:t xml:space="preserve"> </w:t>
      </w:r>
    </w:p>
  </w:footnote>
  <w:footnote w:id="5">
    <w:p w:rsidR="00F1055D" w:rsidRDefault="00F1055D" w:rsidP="00F1055D">
      <w:pPr>
        <w:pStyle w:val="Notedebasdepage"/>
      </w:pPr>
      <w:r>
        <w:rPr>
          <w:rStyle w:val="Appelnotedebasdep"/>
        </w:rPr>
        <w:footnoteRef/>
      </w:r>
      <w:r>
        <w:t xml:space="preserve"> </w:t>
      </w:r>
      <w:r w:rsidRPr="00634132">
        <w:rPr>
          <w:rFonts w:asciiTheme="majorBidi" w:eastAsia="Times New Roman" w:hAnsiTheme="majorBidi" w:cstheme="majorBidi"/>
          <w:color w:val="444444"/>
          <w:sz w:val="28"/>
          <w:szCs w:val="28"/>
          <w:lang w:eastAsia="fr-FR"/>
        </w:rPr>
        <w:t xml:space="preserve">Yves Winkin </w:t>
      </w:r>
      <w:r>
        <w:rPr>
          <w:rFonts w:asciiTheme="majorBidi" w:eastAsia="Times New Roman" w:hAnsiTheme="majorBidi" w:cstheme="majorBidi"/>
          <w:color w:val="444444"/>
          <w:sz w:val="28"/>
          <w:szCs w:val="28"/>
          <w:lang w:eastAsia="fr-FR"/>
        </w:rPr>
        <w:t>,</w:t>
      </w:r>
      <w:r w:rsidR="006D0C14">
        <w:rPr>
          <w:rFonts w:asciiTheme="majorBidi" w:eastAsia="Times New Roman" w:hAnsiTheme="majorBidi" w:cstheme="majorBidi"/>
          <w:color w:val="444444"/>
          <w:sz w:val="28"/>
          <w:szCs w:val="28"/>
          <w:lang w:eastAsia="fr-FR"/>
        </w:rPr>
        <w:t xml:space="preserve"> </w:t>
      </w:r>
      <w:r w:rsidRPr="00634132">
        <w:rPr>
          <w:rFonts w:asciiTheme="majorBidi" w:eastAsia="Times New Roman" w:hAnsiTheme="majorBidi" w:cstheme="majorBidi"/>
          <w:color w:val="444444"/>
          <w:sz w:val="28"/>
          <w:szCs w:val="28"/>
          <w:lang w:eastAsia="fr-FR"/>
        </w:rPr>
        <w:t>La </w:t>
      </w:r>
      <w:r w:rsidRPr="00634132">
        <w:rPr>
          <w:rFonts w:asciiTheme="majorBidi" w:eastAsia="Times New Roman" w:hAnsiTheme="majorBidi" w:cstheme="majorBidi"/>
          <w:i/>
          <w:iCs/>
          <w:color w:val="444444"/>
          <w:sz w:val="28"/>
          <w:szCs w:val="28"/>
          <w:lang w:eastAsia="fr-FR"/>
        </w:rPr>
        <w:t>nouvelle communication,</w:t>
      </w:r>
      <w:r w:rsidRPr="00634132">
        <w:rPr>
          <w:rFonts w:asciiTheme="majorBidi" w:eastAsia="Times New Roman" w:hAnsiTheme="majorBidi" w:cstheme="majorBidi"/>
          <w:color w:val="444444"/>
          <w:sz w:val="28"/>
          <w:szCs w:val="28"/>
          <w:lang w:eastAsia="fr-FR"/>
        </w:rPr>
        <w:t> Seuil, 1981, p. 147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52" w:rsidRDefault="009C4252">
    <w:pPr>
      <w:pStyle w:val="En-tte"/>
    </w:pPr>
    <w:r>
      <w:tab/>
    </w:r>
    <w:r>
      <w:tab/>
      <w:t>Cours de SSH , 1</w:t>
    </w:r>
    <w:r w:rsidRPr="009C4252">
      <w:rPr>
        <w:vertAlign w:val="superscript"/>
      </w:rPr>
      <w:t>ère</w:t>
    </w:r>
    <w:r>
      <w:t xml:space="preserve"> année Licence</w:t>
    </w:r>
  </w:p>
  <w:p w:rsidR="009C4252" w:rsidRDefault="009C4252">
    <w:pPr>
      <w:pStyle w:val="En-tte"/>
    </w:pPr>
    <w:r>
      <w:tab/>
    </w:r>
    <w:r>
      <w:tab/>
      <w:t>Groupes 1,3,6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A6E"/>
    <w:multiLevelType w:val="multilevel"/>
    <w:tmpl w:val="97E23F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12954"/>
    <w:multiLevelType w:val="hybridMultilevel"/>
    <w:tmpl w:val="85244760"/>
    <w:lvl w:ilvl="0" w:tplc="6FF815D2">
      <w:start w:val="1"/>
      <w:numFmt w:val="decimal"/>
      <w:lvlText w:val="%1."/>
      <w:lvlJc w:val="left"/>
      <w:pPr>
        <w:ind w:left="644" w:hanging="360"/>
      </w:pPr>
      <w:rPr>
        <w:rFonts w:hint="default"/>
        <w:color w:val="0077B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5E4906"/>
    <w:multiLevelType w:val="multilevel"/>
    <w:tmpl w:val="79B8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413C5"/>
    <w:multiLevelType w:val="hybridMultilevel"/>
    <w:tmpl w:val="3CCE3FE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5CE23EA"/>
    <w:multiLevelType w:val="multilevel"/>
    <w:tmpl w:val="28524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47A94"/>
    <w:multiLevelType w:val="multilevel"/>
    <w:tmpl w:val="17D4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24320D"/>
    <w:multiLevelType w:val="hybridMultilevel"/>
    <w:tmpl w:val="A0DCA0F4"/>
    <w:lvl w:ilvl="0" w:tplc="7B2A5802">
      <w:start w:val="3"/>
      <w:numFmt w:val="decimal"/>
      <w:lvlText w:val="%1."/>
      <w:lvlJc w:val="left"/>
      <w:pPr>
        <w:ind w:left="644" w:hanging="360"/>
      </w:pPr>
      <w:rPr>
        <w:rFonts w:hint="default"/>
        <w:b/>
        <w:color w:val="0077B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3E6E5374"/>
    <w:multiLevelType w:val="hybridMultilevel"/>
    <w:tmpl w:val="A93E57B6"/>
    <w:lvl w:ilvl="0" w:tplc="040C000F">
      <w:start w:val="1"/>
      <w:numFmt w:val="decimal"/>
      <w:lvlText w:val="%1."/>
      <w:lvlJc w:val="left"/>
      <w:pPr>
        <w:ind w:left="1353"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427C4166"/>
    <w:multiLevelType w:val="multilevel"/>
    <w:tmpl w:val="4AD2D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126F5"/>
    <w:multiLevelType w:val="multilevel"/>
    <w:tmpl w:val="77F4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E410F"/>
    <w:multiLevelType w:val="multilevel"/>
    <w:tmpl w:val="2CAC50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4"/>
  </w:num>
  <w:num w:numId="5">
    <w:abstractNumId w:val="9"/>
  </w:num>
  <w:num w:numId="6">
    <w:abstractNumId w:val="2"/>
  </w:num>
  <w:num w:numId="7">
    <w:abstractNumId w:val="8"/>
  </w:num>
  <w:num w:numId="8">
    <w:abstractNumId w:val="3"/>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footnotePr>
    <w:footnote w:id="0"/>
    <w:footnote w:id="1"/>
  </w:footnotePr>
  <w:endnotePr>
    <w:endnote w:id="0"/>
    <w:endnote w:id="1"/>
  </w:endnotePr>
  <w:compat/>
  <w:rsids>
    <w:rsidRoot w:val="00E10A31"/>
    <w:rsid w:val="0001636D"/>
    <w:rsid w:val="001122D1"/>
    <w:rsid w:val="00141F72"/>
    <w:rsid w:val="001B2F88"/>
    <w:rsid w:val="001E5B2C"/>
    <w:rsid w:val="00281D90"/>
    <w:rsid w:val="003A5E15"/>
    <w:rsid w:val="003E4563"/>
    <w:rsid w:val="00537400"/>
    <w:rsid w:val="005A32F6"/>
    <w:rsid w:val="005C50DC"/>
    <w:rsid w:val="00634132"/>
    <w:rsid w:val="00644EDF"/>
    <w:rsid w:val="00686769"/>
    <w:rsid w:val="006D0C14"/>
    <w:rsid w:val="00767BCF"/>
    <w:rsid w:val="007D1989"/>
    <w:rsid w:val="00861FA4"/>
    <w:rsid w:val="008A2199"/>
    <w:rsid w:val="009C4252"/>
    <w:rsid w:val="00B14AA3"/>
    <w:rsid w:val="00B3531B"/>
    <w:rsid w:val="00BC6D22"/>
    <w:rsid w:val="00D052CB"/>
    <w:rsid w:val="00D77BCB"/>
    <w:rsid w:val="00DC4DA3"/>
    <w:rsid w:val="00E10A31"/>
    <w:rsid w:val="00E30F96"/>
    <w:rsid w:val="00E3368C"/>
    <w:rsid w:val="00E50EE5"/>
    <w:rsid w:val="00EB3BAC"/>
    <w:rsid w:val="00F1055D"/>
    <w:rsid w:val="00FE57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1B"/>
  </w:style>
  <w:style w:type="paragraph" w:styleId="Titre2">
    <w:name w:val="heading 2"/>
    <w:basedOn w:val="Normal"/>
    <w:link w:val="Titre2Car"/>
    <w:uiPriority w:val="9"/>
    <w:qFormat/>
    <w:rsid w:val="00D77BC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77BC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81D90"/>
    <w:rPr>
      <w:color w:val="0000FF"/>
      <w:u w:val="single"/>
    </w:rPr>
  </w:style>
  <w:style w:type="character" w:customStyle="1" w:styleId="Titre2Car">
    <w:name w:val="Titre 2 Car"/>
    <w:basedOn w:val="Policepardfaut"/>
    <w:link w:val="Titre2"/>
    <w:uiPriority w:val="9"/>
    <w:rsid w:val="00D77BC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77BCB"/>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D77BCB"/>
    <w:rPr>
      <w:i/>
      <w:iCs/>
    </w:rPr>
  </w:style>
  <w:style w:type="character" w:styleId="lev">
    <w:name w:val="Strong"/>
    <w:basedOn w:val="Policepardfaut"/>
    <w:uiPriority w:val="22"/>
    <w:qFormat/>
    <w:rsid w:val="00D77BCB"/>
    <w:rPr>
      <w:b/>
      <w:bCs/>
    </w:rPr>
  </w:style>
  <w:style w:type="paragraph" w:styleId="NormalWeb">
    <w:name w:val="Normal (Web)"/>
    <w:basedOn w:val="Normal"/>
    <w:uiPriority w:val="99"/>
    <w:semiHidden/>
    <w:unhideWhenUsed/>
    <w:rsid w:val="00D77B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341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4132"/>
    <w:rPr>
      <w:sz w:val="20"/>
      <w:szCs w:val="20"/>
    </w:rPr>
  </w:style>
  <w:style w:type="character" w:styleId="Appelnotedebasdep">
    <w:name w:val="footnote reference"/>
    <w:basedOn w:val="Policepardfaut"/>
    <w:uiPriority w:val="99"/>
    <w:semiHidden/>
    <w:unhideWhenUsed/>
    <w:rsid w:val="00634132"/>
    <w:rPr>
      <w:vertAlign w:val="superscript"/>
    </w:rPr>
  </w:style>
  <w:style w:type="paragraph" w:styleId="Paragraphedeliste">
    <w:name w:val="List Paragraph"/>
    <w:basedOn w:val="Normal"/>
    <w:uiPriority w:val="34"/>
    <w:qFormat/>
    <w:rsid w:val="00F1055D"/>
    <w:pPr>
      <w:ind w:left="720"/>
      <w:contextualSpacing/>
    </w:pPr>
  </w:style>
  <w:style w:type="paragraph" w:styleId="En-tte">
    <w:name w:val="header"/>
    <w:basedOn w:val="Normal"/>
    <w:link w:val="En-tteCar"/>
    <w:uiPriority w:val="99"/>
    <w:semiHidden/>
    <w:unhideWhenUsed/>
    <w:rsid w:val="009C42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4252"/>
  </w:style>
  <w:style w:type="paragraph" w:styleId="Pieddepage">
    <w:name w:val="footer"/>
    <w:basedOn w:val="Normal"/>
    <w:link w:val="PieddepageCar"/>
    <w:uiPriority w:val="99"/>
    <w:semiHidden/>
    <w:unhideWhenUsed/>
    <w:rsid w:val="009C425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4252"/>
  </w:style>
</w:styles>
</file>

<file path=word/webSettings.xml><?xml version="1.0" encoding="utf-8"?>
<w:webSettings xmlns:r="http://schemas.openxmlformats.org/officeDocument/2006/relationships" xmlns:w="http://schemas.openxmlformats.org/wordprocessingml/2006/main">
  <w:divs>
    <w:div w:id="11842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EF7C-1861-4D7D-AEDA-B485470A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745</Words>
  <Characters>4100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Diamond</cp:lastModifiedBy>
  <cp:revision>9</cp:revision>
  <cp:lastPrinted>2022-04-13T22:30:00Z</cp:lastPrinted>
  <dcterms:created xsi:type="dcterms:W3CDTF">2022-04-13T15:42:00Z</dcterms:created>
  <dcterms:modified xsi:type="dcterms:W3CDTF">2022-04-16T21:23:00Z</dcterms:modified>
</cp:coreProperties>
</file>