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كلية الآداب واللغات</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قسم اللغة و الأدب العربي</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الأستاذة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يمينة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سعودي</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المادة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النقد العربي القديم</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الفئة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المستهدفة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السنة الأولى ليسانس ،المجموعة الأولى</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عنوان المحاضرة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المؤثرات الأجنبية في النقد العربي</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b/>
          <w:color w:val="auto"/>
          <w:spacing w:val="0"/>
          <w:position w:val="0"/>
          <w:sz w:val="28"/>
          <w:shd w:fill="auto" w:val="clear"/>
        </w:rPr>
      </w:pPr>
      <w:r>
        <w:rPr>
          <w:rFonts w:ascii="Arial" w:hAnsi="Arial" w:cs="Arial" w:eastAsia="Arial"/>
          <w:b/>
          <w:color w:val="auto"/>
          <w:spacing w:val="0"/>
          <w:position w:val="0"/>
          <w:sz w:val="28"/>
          <w:shd w:fill="auto" w:val="clear"/>
        </w:rPr>
        <w:t xml:space="preserve">تمهيد</w:t>
      </w:r>
      <w:r>
        <w:rPr>
          <w:rFonts w:ascii="Calibri" w:hAnsi="Calibri" w:cs="Calibri" w:eastAsia="Calibri"/>
          <w:b/>
          <w:color w:val="auto"/>
          <w:spacing w:val="0"/>
          <w:position w:val="0"/>
          <w:sz w:val="28"/>
          <w:shd w:fill="auto" w:val="clear"/>
        </w:rPr>
        <w:t xml:space="preserve">:</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شهد العالم العربي الإسلامي تشكل حضارته بأبعادها المادية والأدبية في العصر العباسي ،وقد ساهمــت في صياغتها شعوب متعددة كانت لها حضارات قبل ذلك دخلت في دين الإسلام ،كما ساعد على ظهــور تلك الحضارة الإسلامية عامل آخر</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لا يمكن إغفاله في هذا السياق وهو عامل الترجمة إلى العربية مـــــن ثقافات وعلوم وفنون وآداب الأمم الأخرى ،وإعادة صياغة تلك الترجمات بما يتوافق والخصائص الذاتية للأمة الإسلامية</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b/>
          <w:color w:val="auto"/>
          <w:spacing w:val="0"/>
          <w:position w:val="0"/>
          <w:sz w:val="28"/>
          <w:shd w:fill="auto" w:val="clear"/>
        </w:rPr>
        <w:t xml:space="preserve">في مجال النقد الأدبي</w:t>
      </w:r>
      <w:r>
        <w:rPr>
          <w:rFonts w:ascii="Calibri" w:hAnsi="Calibri" w:cs="Calibri" w:eastAsia="Calibri"/>
          <w:b/>
          <w:color w:val="auto"/>
          <w:spacing w:val="0"/>
          <w:position w:val="0"/>
          <w:sz w:val="28"/>
          <w:shd w:fill="auto" w:val="clear"/>
        </w:rPr>
        <w:t xml:space="preserve"> :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ففي ميدان النقد الأدبي ،عُرفت في العالم العربي ترجمة لكتاب</w:t>
      </w:r>
      <w:r>
        <w:rPr>
          <w:rFonts w:ascii="Calibri" w:hAnsi="Calibri" w:cs="Calibri" w:eastAsia="Calibri"/>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الخطابة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لآرسطو ،وشرحه الفارابــــــي ،كما تُرجم</w:t>
      </w:r>
      <w:r>
        <w:rPr>
          <w:rFonts w:ascii="Calibri" w:hAnsi="Calibri" w:cs="Calibri" w:eastAsia="Calibri"/>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كتاب الشعر</w:t>
      </w:r>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لذات الفيلسوف اليوناني وقد قام بترجمته إسحاق بن حنين ،وأعاد ترجمته مرة أخرى</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متّى بن يونس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،وقد وافقت معرفة النقاد العرب القدامى للكتابين عهد تبلور مسائل النقد الأدبـــي ،ولا مجال للشك في أن يكون الجاحظ قد تأثر في فكرة كتابه البيان والتبيين وبعض مباحثه النظريــــــــة بكتاب الخطابة وكتب</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آرسطو</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الأخرى المنطقية</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ولكن الرأي السائد والشائع هو أن العرب لم يتأثروا بكتاب</w:t>
      </w:r>
      <w:r>
        <w:rPr>
          <w:rFonts w:ascii="Calibri" w:hAnsi="Calibri" w:cs="Calibri" w:eastAsia="Calibri"/>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الشعر</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على</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الإطلاق ،وإنما تأثرهم كــــــان بكتاب</w:t>
      </w:r>
      <w:r>
        <w:rPr>
          <w:rFonts w:ascii="Calibri" w:hAnsi="Calibri" w:cs="Calibri" w:eastAsia="Calibri"/>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الخطابة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،على اعتبار أن القسم الثالث من هذا الكتاب كان خاصا بالأسلوب ويتناول مبـــــــاحث شبيهة بمباحث  البلاغة العربية</w:t>
      </w:r>
      <w:r>
        <w:rPr>
          <w:rFonts w:ascii="Calibri" w:hAnsi="Calibri" w:cs="Calibri" w:eastAsia="Calibri"/>
          <w:color w:val="auto"/>
          <w:spacing w:val="0"/>
          <w:position w:val="0"/>
          <w:sz w:val="28"/>
          <w:shd w:fill="auto" w:val="clear"/>
        </w:rPr>
        <w:t xml:space="preserve"> . </w:t>
      </w:r>
      <w:r>
        <w:rPr>
          <w:rFonts w:ascii="Arial" w:hAnsi="Arial" w:cs="Arial" w:eastAsia="Arial"/>
          <w:color w:val="auto"/>
          <w:spacing w:val="0"/>
          <w:position w:val="0"/>
          <w:sz w:val="28"/>
          <w:shd w:fill="auto" w:val="clear"/>
        </w:rPr>
        <w:t xml:space="preserve">أما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كتاب</w:t>
      </w:r>
      <w:r>
        <w:rPr>
          <w:rFonts w:ascii="Calibri" w:hAnsi="Calibri" w:cs="Calibri" w:eastAsia="Calibri"/>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فن الشعر</w:t>
      </w:r>
      <w:r>
        <w:rPr>
          <w:rFonts w:ascii="Calibri" w:hAnsi="Calibri" w:cs="Calibri" w:eastAsia="Calibri"/>
          <w:b/>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فقد ترك أثره القوي في النقد العربي</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b/>
          <w:color w:val="auto"/>
          <w:spacing w:val="0"/>
          <w:position w:val="0"/>
          <w:sz w:val="28"/>
          <w:shd w:fill="auto" w:val="clear"/>
        </w:rPr>
      </w:pPr>
      <w:r>
        <w:rPr>
          <w:rFonts w:ascii="Arial" w:hAnsi="Arial" w:cs="Arial" w:eastAsia="Arial"/>
          <w:b/>
          <w:color w:val="auto"/>
          <w:spacing w:val="0"/>
          <w:position w:val="0"/>
          <w:sz w:val="28"/>
          <w:shd w:fill="auto" w:val="clear"/>
        </w:rPr>
        <w:t xml:space="preserve">من مظاهر التأثير الأجنبي في النقد العربي</w:t>
      </w:r>
      <w:r>
        <w:rPr>
          <w:rFonts w:ascii="Calibri" w:hAnsi="Calibri" w:cs="Calibri" w:eastAsia="Calibri"/>
          <w:b/>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يظهر التأثير النقدي</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الآرسطي</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في النقد العربي القديم في كتابين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إثنين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وهما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نقد الشعر</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لقدامة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بن جعفـــر ومنهاج البلغاء لحازم</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القرطاجني ،وتظهر</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جوانب التأثير ومظاهره في كل من الكتابين فيما يلي</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b/>
          <w:color w:val="auto"/>
          <w:spacing w:val="0"/>
          <w:position w:val="0"/>
          <w:sz w:val="28"/>
          <w:shd w:fill="auto" w:val="clear"/>
        </w:rPr>
        <w:t xml:space="preserve">كتاب نقد الشعر</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لقدامة</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بن جعفر</w:t>
      </w:r>
      <w:r>
        <w:rPr>
          <w:rFonts w:ascii="Calibri" w:hAnsi="Calibri" w:cs="Calibri" w:eastAsia="Calibri"/>
          <w:b/>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يتكون الكتاب من ثلاث فصول ،يبدأ  بتعريف الشعر فيقول</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الشعــــر كلام موزون مقفى يدل على معنى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ثم</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يفصل الكلام بما يدل على تأثره بالمنطق</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الآرسطي</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فيقول</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فقولنا</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قول</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دال على أصل الكلام الذي هو بمنزلة الجنس للشعر ،وقولنا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موزون</w:t>
      </w:r>
      <w:r>
        <w:rPr>
          <w:rFonts w:ascii="Calibri" w:hAnsi="Calibri" w:cs="Calibri" w:eastAsia="Calibri"/>
          <w:color w:val="auto"/>
          <w:spacing w:val="0"/>
          <w:position w:val="0"/>
          <w:sz w:val="28"/>
          <w:shd w:fill="auto" w:val="clear"/>
        </w:rPr>
        <w:t xml:space="preserve"> "  </w:t>
      </w:r>
      <w:r>
        <w:rPr>
          <w:rFonts w:ascii="Arial" w:hAnsi="Arial" w:cs="Arial" w:eastAsia="Arial"/>
          <w:color w:val="auto"/>
          <w:spacing w:val="0"/>
          <w:position w:val="0"/>
          <w:sz w:val="28"/>
          <w:shd w:fill="auto" w:val="clear"/>
        </w:rPr>
        <w:t xml:space="preserve">يفصله مما ليــس بموزون ،إذا كان من القول موزون وغير موزون ،وقولنا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مقفى </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فصل بين ماله من الكلام المـــوزون قواف وبين ما لا قوافي له ولا مقاطع،وقولنا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يدل على معنى </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يفصل ما جرى من القول على</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قافيــــــة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ووزن مع دلالة على معنى مما جرى على ذلك من غير دلالة على معنى ،فإنه لو أراد مريد أن يعمل من ذلك شيئا كثيرا على هذه الجهة ،لأمكنه وما تعذر عليه</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فقدامة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تأثر في تعريفه للشعر بشكل عام بتعريف</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آرسطو</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للمأساة ،إذ وجده ملما بجميع العناصر التـــــــي تتكون منها ،كما وجده يُفصّل الحديث في عنصر من عناصرها وقد جرى في إثره وضمّن تعريفه للشعر جميع العناصر التي يتكون منها ،بحسب ما يرى وهي تشتمل على اللفظ والمعنى والوزن والقافية ،ثــــــم نراه يسترسل في ذلك فيتحدث عن ائتلاف اللفظ والوزن ،وائتلاف المعنى والقافية في جميع الأحوال ،إما وجوبا أو جودة أو رداءة</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b/>
          <w:color w:val="auto"/>
          <w:spacing w:val="0"/>
          <w:position w:val="0"/>
          <w:sz w:val="28"/>
          <w:shd w:fill="auto" w:val="clear"/>
        </w:rPr>
        <w:t xml:space="preserve">كتاب منهاج البلغاء لحازم</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القرطاجني</w:t>
      </w:r>
      <w:r>
        <w:rPr>
          <w:rFonts w:ascii="Calibri" w:hAnsi="Calibri" w:cs="Calibri" w:eastAsia="Calibri"/>
          <w:b/>
          <w:color w:val="auto"/>
          <w:spacing w:val="0"/>
          <w:position w:val="0"/>
          <w:sz w:val="28"/>
          <w:shd w:fill="auto" w:val="clear"/>
        </w:rPr>
        <w:t xml:space="preserve"> : </w:t>
      </w:r>
      <w:r>
        <w:rPr>
          <w:rFonts w:ascii="Arial" w:hAnsi="Arial" w:cs="Arial" w:eastAsia="Arial"/>
          <w:color w:val="auto"/>
          <w:spacing w:val="0"/>
          <w:position w:val="0"/>
          <w:sz w:val="28"/>
          <w:shd w:fill="auto" w:val="clear"/>
        </w:rPr>
        <w:t xml:space="preserve">وفيه يظهر التأثير اليوناني على أتم صوره وهو قمة من قمــــــم النقد في العربية ،فصاحبه قد اطلع على خير ثمار النقد العربي في عهده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ت</w:t>
      </w:r>
      <w:r>
        <w:rPr>
          <w:rFonts w:ascii="Arial" w:hAnsi="Arial" w:cs="Arial" w:eastAsia="Arial"/>
          <w:color w:val="auto"/>
          <w:spacing w:val="0"/>
          <w:position w:val="0"/>
          <w:sz w:val="28"/>
          <w:shd w:fill="auto" w:val="clear"/>
        </w:rPr>
        <w:t xml:space="preserve">684</w:t>
      </w:r>
      <w:r>
        <w:rPr>
          <w:rFonts w:ascii="Arial" w:hAnsi="Arial" w:cs="Arial" w:eastAsia="Arial"/>
          <w:color w:val="auto"/>
          <w:spacing w:val="0"/>
          <w:position w:val="0"/>
          <w:sz w:val="28"/>
          <w:shd w:fill="auto" w:val="clear"/>
        </w:rPr>
        <w:t xml:space="preserve">ه</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فقد اطلع علــــى آراء الجاحظ</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وقدامة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والآمدي</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وغيرهم ،ويظهر التأثير اليوناني في حديث حازم عن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التخييل</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والمحـــــــــاكاة</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ومعروف أن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آرسطو</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يقر في كتابه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فن الشعر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أن الفن كله أنواع من المحاكاة،أما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التخييل</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فهو الترجمة التي</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قدمها الفلاسفة العرب لمصطلح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المحاكاة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الآرسطية، وقدتأثر</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حازم</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القرطاخني</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تأثرا بالغا بشروح هؤلاء الفلاسفة لكتاب الشعر</w:t>
      </w:r>
      <w:r>
        <w:rPr>
          <w:rFonts w:ascii="Calibri" w:hAnsi="Calibri" w:cs="Calibri" w:eastAsia="Calibri"/>
          <w:color w:val="auto"/>
          <w:spacing w:val="0"/>
          <w:position w:val="0"/>
          <w:sz w:val="28"/>
          <w:shd w:fill="auto" w:val="clear"/>
        </w:rPr>
        <w:t xml:space="preserve"> .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للتوسع أكثر نعود إلى المراجع الآتية</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نقد الشعر</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قدامة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بن جعفر</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حازم</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القرطاجني</w:t>
      </w:r>
      <w:r>
        <w:rPr>
          <w:rFonts w:ascii="Calibri" w:hAnsi="Calibri" w:cs="Calibri" w:eastAsia="Calibri"/>
          <w:color w:val="auto"/>
          <w:spacing w:val="0"/>
          <w:position w:val="0"/>
          <w:sz w:val="28"/>
          <w:shd w:fill="auto" w:val="clear"/>
        </w:rPr>
        <w:t xml:space="preserve"> : </w:t>
      </w:r>
      <w:r>
        <w:rPr>
          <w:rFonts w:ascii="Arial" w:hAnsi="Arial" w:cs="Arial" w:eastAsia="Arial"/>
          <w:color w:val="auto"/>
          <w:spacing w:val="0"/>
          <w:position w:val="0"/>
          <w:sz w:val="28"/>
          <w:shd w:fill="auto" w:val="clear"/>
        </w:rPr>
        <w:t xml:space="preserve">منهاج البلغاء وسراج الأدباء</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إحسان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عباس</w:t>
      </w:r>
      <w:r>
        <w:rPr>
          <w:rFonts w:ascii="Calibri" w:hAnsi="Calibri" w:cs="Calibri" w:eastAsia="Calibri"/>
          <w:color w:val="auto"/>
          <w:spacing w:val="0"/>
          <w:position w:val="0"/>
          <w:sz w:val="28"/>
          <w:shd w:fill="auto" w:val="clear"/>
        </w:rPr>
        <w:t xml:space="preserve"> : </w:t>
      </w:r>
      <w:r>
        <w:rPr>
          <w:rFonts w:ascii="Arial" w:hAnsi="Arial" w:cs="Arial" w:eastAsia="Arial"/>
          <w:color w:val="auto"/>
          <w:spacing w:val="0"/>
          <w:position w:val="0"/>
          <w:sz w:val="28"/>
          <w:shd w:fill="auto" w:val="clear"/>
        </w:rPr>
        <w:t xml:space="preserve">تاريخ النقد الأدبي عند العرب</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سعد</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مصلوح</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حازم</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القرطاجني</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ونظرية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التخييل</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والمحاكاة</w:t>
      </w:r>
      <w:r>
        <w:rPr>
          <w:rFonts w:ascii="Calibri" w:hAnsi="Calibri" w:cs="Calibri" w:eastAsia="Calibri"/>
          <w:color w:val="auto"/>
          <w:spacing w:val="0"/>
          <w:position w:val="0"/>
          <w:sz w:val="28"/>
          <w:shd w:fill="auto" w:val="clear"/>
        </w:rPr>
        <w:t xml:space="preserve">.</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عباس</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أرحيلة</w:t>
      </w:r>
      <w:r>
        <w:rPr>
          <w:rFonts w:ascii="Calibri" w:hAnsi="Calibri" w:cs="Calibri" w:eastAsia="Calibri"/>
          <w:color w:val="auto"/>
          <w:spacing w:val="0"/>
          <w:position w:val="0"/>
          <w:sz w:val="28"/>
          <w:shd w:fill="auto" w:val="clear"/>
        </w:rPr>
        <w:t xml:space="preserve"> : </w:t>
      </w:r>
      <w:r>
        <w:rPr>
          <w:rFonts w:ascii="Arial" w:hAnsi="Arial" w:cs="Arial" w:eastAsia="Arial"/>
          <w:color w:val="auto"/>
          <w:spacing w:val="0"/>
          <w:position w:val="0"/>
          <w:sz w:val="28"/>
          <w:shd w:fill="auto" w:val="clear"/>
        </w:rPr>
        <w:t xml:space="preserve">الأثر</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الآرسطي</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في النقد والبلاغة العربيين إلى حدود القرن الثامن</w:t>
      </w:r>
      <w:r>
        <w:rPr>
          <w:rFonts w:ascii="Calibri" w:hAnsi="Calibri" w:cs="Calibri" w:eastAsia="Calibri"/>
          <w:color w:val="auto"/>
          <w:spacing w:val="0"/>
          <w:position w:val="0"/>
          <w:sz w:val="28"/>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