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C7BA6" w14:textId="77777777" w:rsidR="00533AAF" w:rsidRPr="00002CCB" w:rsidRDefault="00533AAF" w:rsidP="00533AAF">
      <w:pPr>
        <w:tabs>
          <w:tab w:val="left" w:pos="8917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sz w:val="24"/>
          <w:szCs w:val="24"/>
          <w:rtl/>
          <w:lang w:val="en-US" w:bidi="ar-DZ"/>
        </w:rPr>
      </w:pPr>
      <w:r w:rsidRPr="00002CCB">
        <w:rPr>
          <w:rFonts w:ascii="Simplified Arabic" w:eastAsia="Times New Roman" w:hAnsi="Simplified Arabic" w:cs="Simplified Arabic" w:hint="cs"/>
          <w:sz w:val="24"/>
          <w:szCs w:val="24"/>
          <w:rtl/>
          <w:lang w:val="en-US" w:bidi="ar-DZ"/>
        </w:rPr>
        <w:t>جامعة العربي بن مهيدي – أم البواقي -</w:t>
      </w:r>
    </w:p>
    <w:p w14:paraId="4FE09367" w14:textId="77777777" w:rsidR="00533AAF" w:rsidRPr="00002CCB" w:rsidRDefault="00533AAF" w:rsidP="00533AAF">
      <w:pPr>
        <w:tabs>
          <w:tab w:val="left" w:pos="8917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sz w:val="24"/>
          <w:szCs w:val="24"/>
          <w:rtl/>
          <w:lang w:val="en-US" w:bidi="ar-DZ"/>
        </w:rPr>
      </w:pPr>
      <w:r w:rsidRPr="00002CCB">
        <w:rPr>
          <w:rFonts w:ascii="Simplified Arabic" w:eastAsia="Times New Roman" w:hAnsi="Simplified Arabic" w:cs="Simplified Arabic" w:hint="cs"/>
          <w:sz w:val="24"/>
          <w:szCs w:val="24"/>
          <w:rtl/>
          <w:lang w:val="en-US" w:bidi="ar-DZ"/>
        </w:rPr>
        <w:t xml:space="preserve">كلية العلوم الاقتصادية والعلوم التجارية وعلوم التسيير  </w:t>
      </w:r>
    </w:p>
    <w:p w14:paraId="7583B93F" w14:textId="77777777" w:rsidR="00533AAF" w:rsidRPr="00002CCB" w:rsidRDefault="00533AAF" w:rsidP="00533AAF">
      <w:pPr>
        <w:tabs>
          <w:tab w:val="left" w:pos="8917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sz w:val="24"/>
          <w:szCs w:val="24"/>
          <w:rtl/>
          <w:lang w:val="en-US" w:bidi="ar-DZ"/>
        </w:rPr>
      </w:pPr>
      <w:r w:rsidRPr="00002CCB">
        <w:rPr>
          <w:rFonts w:ascii="Simplified Arabic" w:eastAsia="Times New Roman" w:hAnsi="Simplified Arabic" w:cs="Simplified Arabic" w:hint="cs"/>
          <w:sz w:val="24"/>
          <w:szCs w:val="24"/>
          <w:rtl/>
          <w:lang w:val="en-US" w:bidi="ar-DZ"/>
        </w:rPr>
        <w:t xml:space="preserve">          </w:t>
      </w:r>
    </w:p>
    <w:p w14:paraId="59669621" w14:textId="597F4E0B" w:rsidR="00533AAF" w:rsidRPr="00002CCB" w:rsidRDefault="00533AAF" w:rsidP="003A3211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</w:rPr>
      </w:pPr>
      <w:r w:rsidRPr="00002CCB">
        <w:rPr>
          <w:rFonts w:ascii="Simplified Arabic" w:eastAsia="Times New Roman" w:hAnsi="Simplified Arabic" w:cs="Simplified Arabic" w:hint="cs"/>
          <w:sz w:val="24"/>
          <w:szCs w:val="24"/>
          <w:rtl/>
          <w:lang w:val="en-US" w:bidi="ar-DZ"/>
        </w:rPr>
        <w:t xml:space="preserve">قسم العلوم التجارية                             </w:t>
      </w:r>
      <w:r w:rsidR="00E906B2" w:rsidRPr="00002CCB">
        <w:rPr>
          <w:rFonts w:ascii="Simplified Arabic" w:eastAsia="Times New Roman" w:hAnsi="Simplified Arabic" w:cs="Simplified Arabic" w:hint="cs"/>
          <w:sz w:val="24"/>
          <w:szCs w:val="24"/>
          <w:rtl/>
          <w:lang w:val="en-US" w:bidi="ar-DZ"/>
        </w:rPr>
        <w:t xml:space="preserve">      </w:t>
      </w:r>
      <w:r w:rsidR="001E7681" w:rsidRPr="00002CCB">
        <w:rPr>
          <w:rFonts w:ascii="Simplified Arabic" w:eastAsia="Times New Roman" w:hAnsi="Simplified Arabic" w:cs="Simplified Arabic" w:hint="cs"/>
          <w:sz w:val="24"/>
          <w:szCs w:val="24"/>
          <w:rtl/>
          <w:lang w:val="en-US" w:bidi="ar-DZ"/>
        </w:rPr>
        <w:t xml:space="preserve">        </w:t>
      </w:r>
      <w:r w:rsidRPr="00002CCB">
        <w:rPr>
          <w:rFonts w:ascii="Simplified Arabic" w:eastAsia="Times New Roman" w:hAnsi="Simplified Arabic" w:cs="Simplified Arabic" w:hint="cs"/>
          <w:sz w:val="24"/>
          <w:szCs w:val="24"/>
          <w:rtl/>
          <w:lang w:val="en-US" w:bidi="ar-DZ"/>
        </w:rPr>
        <w:t xml:space="preserve">   </w:t>
      </w:r>
      <w:r w:rsidR="00002CCB">
        <w:rPr>
          <w:rFonts w:ascii="Simplified Arabic" w:eastAsia="Times New Roman" w:hAnsi="Simplified Arabic" w:cs="Simplified Arabic" w:hint="cs"/>
          <w:sz w:val="24"/>
          <w:szCs w:val="24"/>
          <w:rtl/>
          <w:lang w:val="en-US" w:bidi="ar-DZ"/>
        </w:rPr>
        <w:t xml:space="preserve">                   </w:t>
      </w:r>
      <w:r w:rsidRPr="00002CCB">
        <w:rPr>
          <w:rFonts w:ascii="Simplified Arabic" w:eastAsia="Times New Roman" w:hAnsi="Simplified Arabic" w:cs="Simplified Arabic" w:hint="cs"/>
          <w:sz w:val="24"/>
          <w:szCs w:val="24"/>
          <w:rtl/>
          <w:lang w:val="en-US" w:bidi="ar-DZ"/>
        </w:rPr>
        <w:t xml:space="preserve">      السنة الثالثة </w:t>
      </w:r>
      <w:r w:rsidR="001E7681" w:rsidRPr="00002CCB">
        <w:rPr>
          <w:rFonts w:ascii="Simplified Arabic" w:eastAsia="Times New Roman" w:hAnsi="Simplified Arabic" w:cs="Simplified Arabic" w:hint="cs"/>
          <w:sz w:val="24"/>
          <w:szCs w:val="24"/>
          <w:rtl/>
        </w:rPr>
        <w:t>علوم تجارية</w:t>
      </w:r>
      <w:r w:rsidRPr="00002CCB">
        <w:rPr>
          <w:rFonts w:ascii="Simplified Arabic" w:eastAsia="Times New Roman" w:hAnsi="Simplified Arabic" w:cs="Simplified Arabic" w:hint="cs"/>
          <w:sz w:val="24"/>
          <w:szCs w:val="24"/>
          <w:rtl/>
          <w:lang w:bidi="ar-DZ"/>
        </w:rPr>
        <w:t xml:space="preserve">: تخصص </w:t>
      </w:r>
      <w:r w:rsidRPr="00002CCB">
        <w:rPr>
          <w:rFonts w:ascii="Simplified Arabic" w:eastAsia="Times New Roman" w:hAnsi="Simplified Arabic" w:cs="Simplified Arabic" w:hint="cs"/>
          <w:sz w:val="24"/>
          <w:szCs w:val="24"/>
          <w:rtl/>
        </w:rPr>
        <w:t>تسويق</w:t>
      </w:r>
    </w:p>
    <w:p w14:paraId="4F9A4DB9" w14:textId="63589BCF" w:rsidR="001E7681" w:rsidRPr="00002CCB" w:rsidRDefault="00FD41F4" w:rsidP="00EC55D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</w:rPr>
      </w:pPr>
      <w:r w:rsidRPr="00002CCB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السداسي السادس للسنة الجامعية </w:t>
      </w:r>
      <w:r w:rsidR="0098182A" w:rsidRPr="00002CCB">
        <w:rPr>
          <w:rFonts w:ascii="Simplified Arabic" w:eastAsia="Times New Roman" w:hAnsi="Simplified Arabic" w:cs="Simplified Arabic" w:hint="cs"/>
          <w:sz w:val="24"/>
          <w:szCs w:val="24"/>
          <w:rtl/>
        </w:rPr>
        <w:t>20</w:t>
      </w:r>
      <w:r w:rsidR="003A3211" w:rsidRPr="00002CCB">
        <w:rPr>
          <w:rFonts w:ascii="Simplified Arabic" w:eastAsia="Times New Roman" w:hAnsi="Simplified Arabic" w:cs="Simplified Arabic" w:hint="cs"/>
          <w:sz w:val="24"/>
          <w:szCs w:val="24"/>
          <w:rtl/>
        </w:rPr>
        <w:t>2</w:t>
      </w:r>
      <w:r w:rsidR="00EC55D4" w:rsidRPr="00002CCB">
        <w:rPr>
          <w:rFonts w:ascii="Simplified Arabic" w:eastAsia="Times New Roman" w:hAnsi="Simplified Arabic" w:cs="Simplified Arabic" w:hint="cs"/>
          <w:sz w:val="24"/>
          <w:szCs w:val="24"/>
          <w:rtl/>
        </w:rPr>
        <w:t>4</w:t>
      </w:r>
      <w:r w:rsidRPr="00002CCB">
        <w:rPr>
          <w:rFonts w:ascii="Simplified Arabic" w:eastAsia="Times New Roman" w:hAnsi="Simplified Arabic" w:cs="Simplified Arabic" w:hint="cs"/>
          <w:sz w:val="24"/>
          <w:szCs w:val="24"/>
          <w:rtl/>
        </w:rPr>
        <w:t>/20</w:t>
      </w:r>
      <w:r w:rsidR="003A3211" w:rsidRPr="00002CCB">
        <w:rPr>
          <w:rFonts w:ascii="Simplified Arabic" w:eastAsia="Times New Roman" w:hAnsi="Simplified Arabic" w:cs="Simplified Arabic" w:hint="cs"/>
          <w:sz w:val="24"/>
          <w:szCs w:val="24"/>
          <w:rtl/>
        </w:rPr>
        <w:t>2</w:t>
      </w:r>
      <w:r w:rsidR="00EC55D4" w:rsidRPr="00002CCB">
        <w:rPr>
          <w:rFonts w:ascii="Simplified Arabic" w:eastAsia="Times New Roman" w:hAnsi="Simplified Arabic" w:cs="Simplified Arabic" w:hint="cs"/>
          <w:sz w:val="24"/>
          <w:szCs w:val="24"/>
          <w:rtl/>
        </w:rPr>
        <w:t>5</w:t>
      </w:r>
    </w:p>
    <w:p w14:paraId="6DA494F6" w14:textId="77777777" w:rsidR="00533AAF" w:rsidRPr="00002CCB" w:rsidRDefault="00533AAF" w:rsidP="00002CCB">
      <w:pPr>
        <w:bidi/>
        <w:spacing w:before="240" w:after="24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val="en-US" w:bidi="ar-DZ"/>
        </w:rPr>
      </w:pPr>
      <w:r w:rsidRPr="00002CCB">
        <w:rPr>
          <w:rFonts w:ascii="Simplified Arabic" w:eastAsia="Times New Roman" w:hAnsi="Simplified Arabic" w:cs="Simplified Arabic" w:hint="cs"/>
          <w:b/>
          <w:bCs/>
          <w:sz w:val="36"/>
          <w:szCs w:val="36"/>
          <w:u w:val="single"/>
          <w:rtl/>
          <w:lang w:eastAsia="fr-FR" w:bidi="ar-DZ"/>
        </w:rPr>
        <w:t>البرنامج السداسي لمقياس ال</w:t>
      </w:r>
      <w:r w:rsidRPr="00002CCB">
        <w:rPr>
          <w:rFonts w:ascii="Simplified Arabic" w:eastAsia="Times New Roman" w:hAnsi="Simplified Arabic" w:cs="Simplified Arabic" w:hint="cs"/>
          <w:b/>
          <w:bCs/>
          <w:sz w:val="36"/>
          <w:szCs w:val="36"/>
          <w:u w:val="single"/>
          <w:rtl/>
          <w:lang w:val="en-US" w:bidi="ar-DZ"/>
        </w:rPr>
        <w:t>تسويق الدولي</w:t>
      </w:r>
    </w:p>
    <w:p w14:paraId="5DF38AA4" w14:textId="77777777" w:rsidR="00E906B2" w:rsidRPr="00002CCB" w:rsidRDefault="002C7CDA" w:rsidP="00E906B2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    </w:t>
      </w:r>
      <w:r w:rsidR="00E906B2"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يهدف هذا المقياس إلى تعريف الطالب بمفهوم التسويق الدولي وتميزه عن التسويق المحلي، كما يسمح له إدراك </w:t>
      </w:r>
      <w:r w:rsidR="00E906B2"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JO"/>
        </w:rPr>
        <w:t>الدور الحيوي الذي يقوم به التسويق الدولي كأساس لدعم كيان المؤسسات التي تتوجه نحو العالمية وضمان بقاءها واستمرارها، واستيعاب</w:t>
      </w:r>
      <w:r w:rsidR="00E906B2"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التوجهات الجديدة في مجال التسويق الدولي. يساعده على تفهم طرق صياغة استراتيجيات التسويق الدولي، واكتساب معلومات حول اختيار أفضل مكونات المزيج التسويقي الدولي بهدف المحافظة على الزبائن والحصص السوقية. </w:t>
      </w:r>
    </w:p>
    <w:p w14:paraId="631A975C" w14:textId="77777777" w:rsidR="00E906B2" w:rsidRPr="00002CCB" w:rsidRDefault="00E906B2" w:rsidP="002C7CDA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eastAsia="fr-FR"/>
        </w:rPr>
      </w:pPr>
      <w:r w:rsidRPr="00002CCB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fr-FR"/>
        </w:rPr>
        <w:t>الفصل ال</w:t>
      </w:r>
      <w:r w:rsidR="0098182A" w:rsidRPr="00002CCB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fr-FR"/>
        </w:rPr>
        <w:t>أول</w:t>
      </w:r>
      <w:r w:rsidRPr="00002CCB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fr-FR"/>
        </w:rPr>
        <w:t xml:space="preserve">: مدخل للتسويق </w:t>
      </w:r>
      <w:r w:rsidRPr="00002CCB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fr-FR" w:bidi="ar-DZ"/>
        </w:rPr>
        <w:t>الدولي</w:t>
      </w:r>
    </w:p>
    <w:p w14:paraId="051A9C4E" w14:textId="6E0521EA" w:rsidR="00FD564B" w:rsidRPr="00002CCB" w:rsidRDefault="00FD564B" w:rsidP="009654E2">
      <w:pPr>
        <w:numPr>
          <w:ilvl w:val="0"/>
          <w:numId w:val="5"/>
        </w:numPr>
        <w:bidi/>
        <w:spacing w:after="0" w:line="240" w:lineRule="auto"/>
        <w:ind w:left="849" w:hanging="567"/>
        <w:jc w:val="both"/>
        <w:rPr>
          <w:rFonts w:ascii="Simplified Arabic" w:eastAsia="Times New Roman" w:hAnsi="Simplified Arabic" w:cs="Simplified Arabic"/>
          <w:sz w:val="28"/>
          <w:szCs w:val="28"/>
          <w:lang w:val="en-US" w:eastAsia="fr-FR"/>
        </w:rPr>
      </w:pP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مفهوم التسويق الدولي</w:t>
      </w: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</w:p>
    <w:p w14:paraId="0E2D7FD6" w14:textId="12CE0821" w:rsidR="00E906B2" w:rsidRPr="00002CCB" w:rsidRDefault="00E906B2" w:rsidP="009654E2">
      <w:pPr>
        <w:numPr>
          <w:ilvl w:val="0"/>
          <w:numId w:val="5"/>
        </w:numPr>
        <w:bidi/>
        <w:spacing w:after="0" w:line="240" w:lineRule="auto"/>
        <w:ind w:left="849" w:hanging="567"/>
        <w:jc w:val="both"/>
        <w:rPr>
          <w:rFonts w:ascii="Simplified Arabic" w:eastAsia="Times New Roman" w:hAnsi="Simplified Arabic" w:cs="Simplified Arabic"/>
          <w:sz w:val="28"/>
          <w:szCs w:val="28"/>
          <w:lang w:val="en-US" w:eastAsia="fr-FR"/>
        </w:rPr>
      </w:pP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تطور التسويق الدولي</w:t>
      </w: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</w:p>
    <w:p w14:paraId="1C87D630" w14:textId="77777777" w:rsidR="00E906B2" w:rsidRPr="00002CCB" w:rsidRDefault="00E906B2" w:rsidP="009654E2">
      <w:pPr>
        <w:numPr>
          <w:ilvl w:val="0"/>
          <w:numId w:val="5"/>
        </w:numPr>
        <w:bidi/>
        <w:spacing w:after="0" w:line="240" w:lineRule="auto"/>
        <w:ind w:left="849" w:hanging="567"/>
        <w:jc w:val="both"/>
        <w:rPr>
          <w:rFonts w:ascii="Simplified Arabic" w:eastAsia="Times New Roman" w:hAnsi="Simplified Arabic" w:cs="Simplified Arabic"/>
          <w:sz w:val="28"/>
          <w:szCs w:val="28"/>
          <w:lang w:val="en-US" w:eastAsia="fr-FR"/>
        </w:rPr>
      </w:pP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أهمية وأهداف التسويق الدولي</w:t>
      </w: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</w:p>
    <w:p w14:paraId="22309F2C" w14:textId="77777777" w:rsidR="00E906B2" w:rsidRPr="00002CCB" w:rsidRDefault="00E906B2" w:rsidP="009654E2">
      <w:pPr>
        <w:numPr>
          <w:ilvl w:val="0"/>
          <w:numId w:val="5"/>
        </w:numPr>
        <w:bidi/>
        <w:spacing w:after="0" w:line="240" w:lineRule="auto"/>
        <w:ind w:left="849" w:hanging="567"/>
        <w:jc w:val="both"/>
        <w:rPr>
          <w:rFonts w:ascii="Simplified Arabic" w:eastAsia="Times New Roman" w:hAnsi="Simplified Arabic" w:cs="Simplified Arabic"/>
          <w:sz w:val="28"/>
          <w:szCs w:val="28"/>
          <w:lang w:val="en-US" w:eastAsia="fr-FR"/>
        </w:rPr>
      </w:pP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مبادئ التسويق الدولي</w:t>
      </w: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</w:p>
    <w:p w14:paraId="3E571A26" w14:textId="77777777" w:rsidR="00E906B2" w:rsidRPr="00002CCB" w:rsidRDefault="00E906B2" w:rsidP="009654E2">
      <w:pPr>
        <w:numPr>
          <w:ilvl w:val="0"/>
          <w:numId w:val="5"/>
        </w:numPr>
        <w:bidi/>
        <w:spacing w:after="0" w:line="240" w:lineRule="auto"/>
        <w:ind w:left="849" w:hanging="567"/>
        <w:jc w:val="both"/>
        <w:rPr>
          <w:rFonts w:ascii="Simplified Arabic" w:eastAsia="Times New Roman" w:hAnsi="Simplified Arabic" w:cs="Simplified Arabic"/>
          <w:sz w:val="28"/>
          <w:szCs w:val="28"/>
          <w:lang w:val="en-US" w:eastAsia="fr-FR"/>
        </w:rPr>
      </w:pP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أوجه الشبه والاختلاف بين التسويق المحلي والتسويق الدولي</w:t>
      </w:r>
    </w:p>
    <w:p w14:paraId="2A22A0E9" w14:textId="4A73EA55" w:rsidR="00EC55D4" w:rsidRPr="00002CCB" w:rsidRDefault="00E906B2" w:rsidP="002019FA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lang w:eastAsia="fr-FR"/>
        </w:rPr>
      </w:pPr>
      <w:r w:rsidRPr="00002CCB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fr-FR"/>
        </w:rPr>
        <w:t>الفصل الث</w:t>
      </w:r>
      <w:r w:rsidR="0098182A" w:rsidRPr="00002CCB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fr-FR"/>
        </w:rPr>
        <w:t>اني</w:t>
      </w:r>
      <w:r w:rsidRPr="00002CCB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fr-FR"/>
        </w:rPr>
        <w:t xml:space="preserve">: </w:t>
      </w:r>
      <w:r w:rsidR="00EC55D4" w:rsidRPr="00002CCB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fr-FR"/>
        </w:rPr>
        <w:t>التبادل التجاري الدولي (</w:t>
      </w:r>
      <w:r w:rsidR="002019FA" w:rsidRPr="00002CCB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fr-FR"/>
        </w:rPr>
        <w:t>عملية</w:t>
      </w:r>
      <w:r w:rsidR="002019FA" w:rsidRPr="00002CCB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lang w:eastAsia="fr-FR"/>
        </w:rPr>
        <w:t xml:space="preserve"> </w:t>
      </w:r>
      <w:r w:rsidR="002019FA" w:rsidRPr="00002CCB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fr-FR"/>
        </w:rPr>
        <w:t>التدويل</w:t>
      </w:r>
      <w:r w:rsidR="00EC55D4" w:rsidRPr="00002CCB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fr-FR"/>
        </w:rPr>
        <w:t>)</w:t>
      </w:r>
    </w:p>
    <w:p w14:paraId="03246421" w14:textId="2AC004DA" w:rsidR="00B434E9" w:rsidRPr="00002CCB" w:rsidRDefault="00B434E9" w:rsidP="009654E2">
      <w:pPr>
        <w:pStyle w:val="Paragraphedeliste"/>
        <w:numPr>
          <w:ilvl w:val="0"/>
          <w:numId w:val="7"/>
        </w:numPr>
        <w:bidi/>
        <w:spacing w:after="0" w:line="240" w:lineRule="auto"/>
        <w:ind w:hanging="438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تعريف</w:t>
      </w:r>
      <w:r w:rsidRPr="00002CCB">
        <w:rPr>
          <w:rFonts w:ascii="Simplified Arabic" w:eastAsia="Times New Roman" w:hAnsi="Simplified Arabic" w:cs="Simplified Arabic" w:hint="cs"/>
          <w:sz w:val="28"/>
          <w:szCs w:val="28"/>
          <w:lang w:eastAsia="fr-FR"/>
        </w:rPr>
        <w:t xml:space="preserve"> </w:t>
      </w: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عملية</w:t>
      </w:r>
      <w:r w:rsidRPr="00002CCB">
        <w:rPr>
          <w:rFonts w:ascii="Simplified Arabic" w:eastAsia="Times New Roman" w:hAnsi="Simplified Arabic" w:cs="Simplified Arabic" w:hint="cs"/>
          <w:sz w:val="28"/>
          <w:szCs w:val="28"/>
          <w:lang w:eastAsia="fr-FR"/>
        </w:rPr>
        <w:t xml:space="preserve"> </w:t>
      </w: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التدويل</w:t>
      </w:r>
    </w:p>
    <w:p w14:paraId="5B7E2484" w14:textId="57DC93EA" w:rsidR="00B434E9" w:rsidRPr="00002CCB" w:rsidRDefault="00B434E9" w:rsidP="009654E2">
      <w:pPr>
        <w:pStyle w:val="Paragraphedeliste"/>
        <w:numPr>
          <w:ilvl w:val="0"/>
          <w:numId w:val="7"/>
        </w:numPr>
        <w:bidi/>
        <w:spacing w:after="0" w:line="240" w:lineRule="auto"/>
        <w:ind w:hanging="438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النظريات</w:t>
      </w:r>
      <w:r w:rsidRPr="00002CCB">
        <w:rPr>
          <w:rFonts w:ascii="Simplified Arabic" w:eastAsia="Times New Roman" w:hAnsi="Simplified Arabic" w:cs="Simplified Arabic" w:hint="cs"/>
          <w:sz w:val="28"/>
          <w:szCs w:val="28"/>
          <w:lang w:eastAsia="fr-FR"/>
        </w:rPr>
        <w:t xml:space="preserve"> </w:t>
      </w: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المفسرة</w:t>
      </w:r>
      <w:r w:rsidRPr="00002CCB">
        <w:rPr>
          <w:rFonts w:ascii="Simplified Arabic" w:eastAsia="Times New Roman" w:hAnsi="Simplified Arabic" w:cs="Simplified Arabic" w:hint="cs"/>
          <w:sz w:val="28"/>
          <w:szCs w:val="28"/>
          <w:lang w:eastAsia="fr-FR"/>
        </w:rPr>
        <w:t xml:space="preserve"> </w:t>
      </w: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للقيام</w:t>
      </w:r>
      <w:r w:rsidRPr="00002CCB">
        <w:rPr>
          <w:rFonts w:ascii="Simplified Arabic" w:eastAsia="Times New Roman" w:hAnsi="Simplified Arabic" w:cs="Simplified Arabic" w:hint="cs"/>
          <w:sz w:val="28"/>
          <w:szCs w:val="28"/>
          <w:lang w:eastAsia="fr-FR"/>
        </w:rPr>
        <w:t xml:space="preserve"> </w:t>
      </w: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بالتدويل</w:t>
      </w:r>
      <w:r w:rsidRPr="00002CCB">
        <w:rPr>
          <w:rFonts w:ascii="Simplified Arabic" w:eastAsia="Times New Roman" w:hAnsi="Simplified Arabic" w:cs="Simplified Arabic" w:hint="cs"/>
          <w:sz w:val="28"/>
          <w:szCs w:val="28"/>
          <w:lang w:eastAsia="fr-FR"/>
        </w:rPr>
        <w:t xml:space="preserve"> </w:t>
      </w:r>
    </w:p>
    <w:p w14:paraId="6254FE20" w14:textId="2613F47D" w:rsidR="00B434E9" w:rsidRPr="00002CCB" w:rsidRDefault="00B434E9" w:rsidP="009654E2">
      <w:pPr>
        <w:pStyle w:val="Paragraphedeliste"/>
        <w:numPr>
          <w:ilvl w:val="0"/>
          <w:numId w:val="7"/>
        </w:numPr>
        <w:bidi/>
        <w:spacing w:after="0" w:line="240" w:lineRule="auto"/>
        <w:ind w:hanging="438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أهم</w:t>
      </w:r>
      <w:r w:rsidRPr="00002CCB">
        <w:rPr>
          <w:rFonts w:ascii="Simplified Arabic" w:eastAsia="Times New Roman" w:hAnsi="Simplified Arabic" w:cs="Simplified Arabic" w:hint="cs"/>
          <w:sz w:val="28"/>
          <w:szCs w:val="28"/>
          <w:lang w:eastAsia="fr-FR"/>
        </w:rPr>
        <w:t xml:space="preserve"> </w:t>
      </w: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دوافع</w:t>
      </w:r>
      <w:r w:rsidRPr="00002CCB">
        <w:rPr>
          <w:rFonts w:ascii="Simplified Arabic" w:eastAsia="Times New Roman" w:hAnsi="Simplified Arabic" w:cs="Simplified Arabic" w:hint="cs"/>
          <w:sz w:val="28"/>
          <w:szCs w:val="28"/>
          <w:lang w:eastAsia="fr-FR"/>
        </w:rPr>
        <w:t xml:space="preserve"> </w:t>
      </w: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منظمات</w:t>
      </w: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</w:t>
      </w: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الأعمال</w:t>
      </w:r>
      <w:r w:rsidRPr="00002CCB">
        <w:rPr>
          <w:rFonts w:ascii="Simplified Arabic" w:eastAsia="Times New Roman" w:hAnsi="Simplified Arabic" w:cs="Simplified Arabic" w:hint="cs"/>
          <w:sz w:val="28"/>
          <w:szCs w:val="28"/>
          <w:lang w:eastAsia="fr-FR"/>
        </w:rPr>
        <w:t xml:space="preserve"> </w:t>
      </w: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نحو</w:t>
      </w:r>
      <w:r w:rsidRPr="00002CCB">
        <w:rPr>
          <w:rFonts w:ascii="Simplified Arabic" w:eastAsia="Times New Roman" w:hAnsi="Simplified Arabic" w:cs="Simplified Arabic" w:hint="cs"/>
          <w:sz w:val="28"/>
          <w:szCs w:val="28"/>
          <w:lang w:eastAsia="fr-FR"/>
        </w:rPr>
        <w:t xml:space="preserve"> </w:t>
      </w: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التدويل</w:t>
      </w:r>
    </w:p>
    <w:p w14:paraId="75AE9BC0" w14:textId="2CBF5221" w:rsidR="00EC55D4" w:rsidRPr="00002CCB" w:rsidRDefault="00B434E9" w:rsidP="009654E2">
      <w:pPr>
        <w:pStyle w:val="Paragraphedeliste"/>
        <w:numPr>
          <w:ilvl w:val="0"/>
          <w:numId w:val="7"/>
        </w:numPr>
        <w:bidi/>
        <w:spacing w:after="0" w:line="240" w:lineRule="auto"/>
        <w:ind w:hanging="438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lang w:eastAsia="fr-FR"/>
        </w:rPr>
      </w:pP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مزايا</w:t>
      </w:r>
      <w:r w:rsidRPr="00002CCB">
        <w:rPr>
          <w:rFonts w:ascii="Simplified Arabic" w:eastAsia="Times New Roman" w:hAnsi="Simplified Arabic" w:cs="Simplified Arabic" w:hint="cs"/>
          <w:sz w:val="28"/>
          <w:szCs w:val="28"/>
          <w:lang w:eastAsia="fr-FR"/>
        </w:rPr>
        <w:t xml:space="preserve"> </w:t>
      </w: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وعيوب</w:t>
      </w:r>
      <w:r w:rsidRPr="00002CCB">
        <w:rPr>
          <w:rFonts w:ascii="Simplified Arabic" w:eastAsia="Times New Roman" w:hAnsi="Simplified Arabic" w:cs="Simplified Arabic" w:hint="cs"/>
          <w:sz w:val="28"/>
          <w:szCs w:val="28"/>
          <w:lang w:eastAsia="fr-FR"/>
        </w:rPr>
        <w:t xml:space="preserve"> </w:t>
      </w: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التدويل</w:t>
      </w:r>
    </w:p>
    <w:p w14:paraId="2E93025E" w14:textId="5095AF8B" w:rsidR="00E906B2" w:rsidRPr="00002CCB" w:rsidRDefault="00EC55D4" w:rsidP="00EC55D4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eastAsia="fr-FR"/>
        </w:rPr>
      </w:pPr>
      <w:r w:rsidRPr="00002CCB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proofErr w:type="spellStart"/>
      <w:r w:rsidRPr="00002CCB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fr-FR"/>
        </w:rPr>
        <w:t>الثا</w:t>
      </w:r>
      <w:proofErr w:type="spellEnd"/>
      <w:r w:rsidRPr="00002CCB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fr-FR" w:bidi="ar-DZ"/>
        </w:rPr>
        <w:t>لث</w:t>
      </w:r>
      <w:r w:rsidRPr="00002CCB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fr-FR"/>
        </w:rPr>
        <w:t xml:space="preserve">: </w:t>
      </w:r>
      <w:r w:rsidR="002C7CDA" w:rsidRPr="00002CCB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fr-FR"/>
        </w:rPr>
        <w:t>دراسة بيئة التسويق الدولي</w:t>
      </w:r>
    </w:p>
    <w:p w14:paraId="06EF938A" w14:textId="77777777" w:rsidR="00E906B2" w:rsidRPr="00002CCB" w:rsidRDefault="00E906B2" w:rsidP="009654E2">
      <w:pPr>
        <w:numPr>
          <w:ilvl w:val="0"/>
          <w:numId w:val="1"/>
        </w:numPr>
        <w:bidi/>
        <w:spacing w:after="0" w:line="240" w:lineRule="auto"/>
        <w:ind w:left="707" w:hanging="425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تعريف بيئة التسويق الدولي                                    </w:t>
      </w:r>
    </w:p>
    <w:p w14:paraId="2FFBD499" w14:textId="77777777" w:rsidR="00E906B2" w:rsidRPr="00002CCB" w:rsidRDefault="00E906B2" w:rsidP="009654E2">
      <w:pPr>
        <w:numPr>
          <w:ilvl w:val="0"/>
          <w:numId w:val="1"/>
        </w:numPr>
        <w:bidi/>
        <w:spacing w:after="0" w:line="240" w:lineRule="auto"/>
        <w:ind w:left="707" w:hanging="425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تصنيف بيئة التسويق الدولي                                    </w:t>
      </w:r>
    </w:p>
    <w:p w14:paraId="3998D04F" w14:textId="6A65EC10" w:rsidR="00EC55D4" w:rsidRPr="00002CCB" w:rsidRDefault="00E906B2" w:rsidP="009654E2">
      <w:pPr>
        <w:numPr>
          <w:ilvl w:val="0"/>
          <w:numId w:val="1"/>
        </w:numPr>
        <w:bidi/>
        <w:spacing w:after="0" w:line="240" w:lineRule="auto"/>
        <w:ind w:left="707" w:hanging="425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مكونات بيئة التسويق الدولي    </w:t>
      </w:r>
    </w:p>
    <w:p w14:paraId="402622D9" w14:textId="2A924C40" w:rsidR="00DC4234" w:rsidRPr="00002CCB" w:rsidRDefault="00DC4234" w:rsidP="00DC4234">
      <w:pPr>
        <w:pStyle w:val="Paragraphedeliste"/>
        <w:bidi/>
        <w:spacing w:after="0" w:line="240" w:lineRule="auto"/>
        <w:ind w:left="1170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eastAsia="fr-FR"/>
        </w:rPr>
      </w:pPr>
      <w:r w:rsidRPr="00002CCB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fr-FR"/>
        </w:rPr>
        <w:t>الفصل الرابع: نظم المعلومات وبحوث التسويق الدولية</w:t>
      </w:r>
    </w:p>
    <w:p w14:paraId="4983FB08" w14:textId="17754EFF" w:rsidR="002E12E0" w:rsidRPr="00002CCB" w:rsidRDefault="002E12E0" w:rsidP="009654E2">
      <w:pPr>
        <w:pStyle w:val="Paragraphedeliste"/>
        <w:numPr>
          <w:ilvl w:val="0"/>
          <w:numId w:val="8"/>
        </w:numPr>
        <w:bidi/>
        <w:spacing w:after="0" w:line="240" w:lineRule="auto"/>
        <w:ind w:left="707" w:hanging="425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تعريف نظام المعلومات التسويقية الدولية</w:t>
      </w:r>
    </w:p>
    <w:p w14:paraId="3D2541D7" w14:textId="49CADC39" w:rsidR="00A05E1F" w:rsidRPr="00002CCB" w:rsidRDefault="00A05E1F" w:rsidP="009654E2">
      <w:pPr>
        <w:pStyle w:val="Paragraphedeliste"/>
        <w:numPr>
          <w:ilvl w:val="0"/>
          <w:numId w:val="8"/>
        </w:numPr>
        <w:bidi/>
        <w:spacing w:after="0" w:line="240" w:lineRule="auto"/>
        <w:ind w:left="707" w:hanging="425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خصائص المعلومات التسويقية في الأسواق الخارجية</w:t>
      </w:r>
    </w:p>
    <w:p w14:paraId="05866F55" w14:textId="60566155" w:rsidR="002E12E0" w:rsidRPr="00002CCB" w:rsidRDefault="002E12E0" w:rsidP="00A05E1F">
      <w:pPr>
        <w:pStyle w:val="Paragraphedeliste"/>
        <w:ind w:left="707" w:hanging="425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eastAsia="fr-FR" w:bidi="ar-DZ"/>
        </w:rPr>
      </w:pPr>
    </w:p>
    <w:p w14:paraId="7167073C" w14:textId="04A641BE" w:rsidR="00DC4234" w:rsidRPr="00002CCB" w:rsidRDefault="002E12E0" w:rsidP="009654E2">
      <w:pPr>
        <w:pStyle w:val="Paragraphedeliste"/>
        <w:numPr>
          <w:ilvl w:val="0"/>
          <w:numId w:val="8"/>
        </w:numPr>
        <w:bidi/>
        <w:spacing w:after="0" w:line="240" w:lineRule="auto"/>
        <w:ind w:left="707" w:hanging="425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lastRenderedPageBreak/>
        <w:t>مكونات نظام المعلومات التسويقية الدولية</w:t>
      </w:r>
    </w:p>
    <w:p w14:paraId="0606D25A" w14:textId="1BB54162" w:rsidR="00EC55D4" w:rsidRPr="005D43DB" w:rsidRDefault="00DC4234" w:rsidP="005D43DB">
      <w:pPr>
        <w:bidi/>
        <w:spacing w:after="0" w:line="240" w:lineRule="auto"/>
        <w:ind w:left="720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lang w:eastAsia="fr-FR"/>
        </w:rPr>
      </w:pPr>
      <w:r w:rsidRPr="00002CCB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fr-FR"/>
        </w:rPr>
        <w:t>الفصل الخامس: اختيار وتقييم الأسواق الدولية</w:t>
      </w:r>
      <w:r w:rsidR="005D43DB" w:rsidRPr="005D43D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5D43D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</w:t>
      </w:r>
      <w:r w:rsidR="005D43DB" w:rsidRPr="005D43DB"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eastAsia="fr-FR"/>
        </w:rPr>
        <w:t xml:space="preserve">استراتيجيات </w:t>
      </w:r>
      <w:r w:rsidR="005D43DB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fr-FR"/>
        </w:rPr>
        <w:t>الدخول</w:t>
      </w:r>
      <w:r w:rsidR="005D43DB" w:rsidRPr="005D43DB"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eastAsia="fr-FR"/>
        </w:rPr>
        <w:t xml:space="preserve"> </w:t>
      </w:r>
      <w:r w:rsidR="005D43DB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fr-FR"/>
        </w:rPr>
        <w:t>للأ</w:t>
      </w:r>
      <w:r w:rsidR="005D43DB" w:rsidRPr="005D43DB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fr-FR"/>
        </w:rPr>
        <w:t>سواق</w:t>
      </w:r>
      <w:r w:rsidR="005D43DB" w:rsidRPr="005D43DB"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eastAsia="fr-FR"/>
        </w:rPr>
        <w:t xml:space="preserve"> الدولية</w:t>
      </w:r>
    </w:p>
    <w:p w14:paraId="41F564D0" w14:textId="7E29604B" w:rsidR="00706A31" w:rsidRPr="00002CCB" w:rsidRDefault="00706A31" w:rsidP="009654E2">
      <w:pPr>
        <w:numPr>
          <w:ilvl w:val="0"/>
          <w:numId w:val="3"/>
        </w:numPr>
        <w:tabs>
          <w:tab w:val="right" w:pos="849"/>
        </w:tabs>
        <w:bidi/>
        <w:spacing w:after="0" w:line="240" w:lineRule="auto"/>
        <w:ind w:left="282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أهداف وعوائق الدخول للأسواق الدولية</w:t>
      </w:r>
    </w:p>
    <w:p w14:paraId="22C6DB13" w14:textId="77777777" w:rsidR="00D144D0" w:rsidRPr="00002CCB" w:rsidRDefault="00D144D0" w:rsidP="009654E2">
      <w:pPr>
        <w:numPr>
          <w:ilvl w:val="0"/>
          <w:numId w:val="3"/>
        </w:numPr>
        <w:tabs>
          <w:tab w:val="right" w:pos="849"/>
        </w:tabs>
        <w:bidi/>
        <w:spacing w:after="0" w:line="240" w:lineRule="auto"/>
        <w:ind w:left="282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فرص الدخول للأسواق الدولية </w:t>
      </w:r>
    </w:p>
    <w:p w14:paraId="40A354F8" w14:textId="1584EB89" w:rsidR="00E906B2" w:rsidRPr="005D43DB" w:rsidRDefault="00E906B2" w:rsidP="009654E2">
      <w:pPr>
        <w:numPr>
          <w:ilvl w:val="0"/>
          <w:numId w:val="3"/>
        </w:numPr>
        <w:tabs>
          <w:tab w:val="right" w:pos="849"/>
        </w:tabs>
        <w:bidi/>
        <w:spacing w:after="0" w:line="240" w:lineRule="auto"/>
        <w:ind w:left="282" w:firstLine="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تصنيف الأسواق الدولية</w:t>
      </w:r>
    </w:p>
    <w:p w14:paraId="2E2C45FE" w14:textId="77777777" w:rsidR="005D43DB" w:rsidRPr="005D43DB" w:rsidRDefault="005D43DB" w:rsidP="005D43DB">
      <w:pPr>
        <w:numPr>
          <w:ilvl w:val="0"/>
          <w:numId w:val="3"/>
        </w:numPr>
        <w:tabs>
          <w:tab w:val="right" w:pos="849"/>
        </w:tabs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5D43D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أساليب الدخول إلى الأسواق الأجنبية</w:t>
      </w:r>
    </w:p>
    <w:p w14:paraId="274C9C58" w14:textId="42583CB1" w:rsidR="005D43DB" w:rsidRPr="005D43DB" w:rsidRDefault="005D43DB" w:rsidP="005D43DB">
      <w:pPr>
        <w:numPr>
          <w:ilvl w:val="0"/>
          <w:numId w:val="3"/>
        </w:numPr>
        <w:tabs>
          <w:tab w:val="right" w:pos="849"/>
        </w:tabs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5D43D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استراتيجيات تقييم واختيار الأسواق الدولية</w:t>
      </w:r>
    </w:p>
    <w:p w14:paraId="67B8C865" w14:textId="39157CA8" w:rsidR="0098182A" w:rsidRPr="00002CCB" w:rsidRDefault="0098182A" w:rsidP="00DC4234">
      <w:pPr>
        <w:tabs>
          <w:tab w:val="right" w:pos="1274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eastAsia="fr-FR"/>
        </w:rPr>
      </w:pPr>
      <w:r w:rsidRPr="00002CCB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fr-FR"/>
        </w:rPr>
        <w:t>الفصل ال</w:t>
      </w:r>
      <w:r w:rsidR="00DC4234" w:rsidRPr="00002CCB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fr-FR"/>
        </w:rPr>
        <w:t>سادس</w:t>
      </w:r>
      <w:r w:rsidRPr="00002CCB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fr-FR"/>
        </w:rPr>
        <w:t>: تحليل سلوك المستهلك الدولي</w:t>
      </w:r>
    </w:p>
    <w:p w14:paraId="36ECB145" w14:textId="77777777" w:rsidR="0098182A" w:rsidRPr="00002CCB" w:rsidRDefault="0098182A" w:rsidP="009654E2">
      <w:pPr>
        <w:numPr>
          <w:ilvl w:val="0"/>
          <w:numId w:val="6"/>
        </w:numPr>
        <w:tabs>
          <w:tab w:val="right" w:pos="1274"/>
        </w:tabs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تعريف سلوك المستهلك الدولي</w:t>
      </w:r>
    </w:p>
    <w:p w14:paraId="31597118" w14:textId="77777777" w:rsidR="0098182A" w:rsidRPr="00002CCB" w:rsidRDefault="0098182A" w:rsidP="009654E2">
      <w:pPr>
        <w:numPr>
          <w:ilvl w:val="0"/>
          <w:numId w:val="6"/>
        </w:numPr>
        <w:tabs>
          <w:tab w:val="right" w:pos="1274"/>
        </w:tabs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نموذج السلوك الشرائي</w:t>
      </w:r>
    </w:p>
    <w:p w14:paraId="4F547511" w14:textId="77777777" w:rsidR="0098182A" w:rsidRPr="00002CCB" w:rsidRDefault="0098182A" w:rsidP="009654E2">
      <w:pPr>
        <w:numPr>
          <w:ilvl w:val="0"/>
          <w:numId w:val="6"/>
        </w:numPr>
        <w:tabs>
          <w:tab w:val="right" w:pos="1274"/>
        </w:tabs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العوامل المؤثرة على القرارات الشرائية للزبائن</w:t>
      </w:r>
    </w:p>
    <w:p w14:paraId="761BF4B9" w14:textId="77777777" w:rsidR="00E906B2" w:rsidRPr="00002CCB" w:rsidRDefault="0098182A" w:rsidP="009654E2">
      <w:pPr>
        <w:numPr>
          <w:ilvl w:val="0"/>
          <w:numId w:val="6"/>
        </w:numPr>
        <w:tabs>
          <w:tab w:val="right" w:pos="1274"/>
        </w:tabs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المراحل التي يمر بها قرار الشراء</w:t>
      </w:r>
      <w:r w:rsidR="00E906B2"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 </w:t>
      </w:r>
    </w:p>
    <w:p w14:paraId="29885E76" w14:textId="5DD50666" w:rsidR="00E906B2" w:rsidRPr="00002CCB" w:rsidRDefault="00E906B2" w:rsidP="00DC4234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val="en-US" w:eastAsia="fr-FR"/>
        </w:rPr>
      </w:pPr>
      <w:r w:rsidRPr="00002CCB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fr-FR" w:bidi="ar-DZ"/>
        </w:rPr>
        <w:t>الفصل ال</w:t>
      </w:r>
      <w:r w:rsidR="00DC4234" w:rsidRPr="00002CCB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fr-FR" w:bidi="ar-DZ"/>
        </w:rPr>
        <w:t>سابع</w:t>
      </w:r>
      <w:r w:rsidRPr="00002CCB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fr-FR" w:bidi="ar-DZ"/>
        </w:rPr>
        <w:t xml:space="preserve">: </w:t>
      </w:r>
      <w:r w:rsidRPr="00002CCB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fr-FR"/>
        </w:rPr>
        <w:t>المزيج التسويقي الدولي</w:t>
      </w:r>
    </w:p>
    <w:p w14:paraId="6F9C9514" w14:textId="77777777" w:rsidR="00E906B2" w:rsidRPr="00002CCB" w:rsidRDefault="00E906B2" w:rsidP="009654E2">
      <w:pPr>
        <w:numPr>
          <w:ilvl w:val="0"/>
          <w:numId w:val="2"/>
        </w:numPr>
        <w:bidi/>
        <w:spacing w:after="0" w:line="240" w:lineRule="auto"/>
        <w:ind w:left="707" w:hanging="425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سياسة المنتج الدولي                                   </w:t>
      </w:r>
    </w:p>
    <w:p w14:paraId="651013A7" w14:textId="77777777" w:rsidR="00E906B2" w:rsidRPr="00002CCB" w:rsidRDefault="00E906B2" w:rsidP="009654E2">
      <w:pPr>
        <w:numPr>
          <w:ilvl w:val="0"/>
          <w:numId w:val="2"/>
        </w:numPr>
        <w:bidi/>
        <w:spacing w:after="0" w:line="240" w:lineRule="auto"/>
        <w:ind w:left="707" w:hanging="425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سياسة التسعير الدولي</w:t>
      </w:r>
    </w:p>
    <w:p w14:paraId="34CEE362" w14:textId="77777777" w:rsidR="00E906B2" w:rsidRPr="00002CCB" w:rsidRDefault="00E906B2" w:rsidP="009654E2">
      <w:pPr>
        <w:numPr>
          <w:ilvl w:val="0"/>
          <w:numId w:val="2"/>
        </w:numPr>
        <w:bidi/>
        <w:spacing w:after="0" w:line="240" w:lineRule="auto"/>
        <w:ind w:left="707" w:hanging="425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سياسة التوزيع الدولي</w:t>
      </w:r>
    </w:p>
    <w:p w14:paraId="7FF5E7C9" w14:textId="77777777" w:rsidR="00E906B2" w:rsidRPr="00002CCB" w:rsidRDefault="00E906B2" w:rsidP="009654E2">
      <w:pPr>
        <w:numPr>
          <w:ilvl w:val="0"/>
          <w:numId w:val="2"/>
        </w:numPr>
        <w:bidi/>
        <w:spacing w:after="0" w:line="240" w:lineRule="auto"/>
        <w:ind w:left="707" w:hanging="425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سياسة الترويج الدولي</w:t>
      </w:r>
    </w:p>
    <w:p w14:paraId="17CA0B46" w14:textId="10FF379D" w:rsidR="0098182A" w:rsidRPr="00002CCB" w:rsidRDefault="00E906B2" w:rsidP="005D43DB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eastAsia="fr-FR"/>
        </w:rPr>
      </w:pPr>
      <w:r w:rsidRPr="00002CCB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 xml:space="preserve">    </w:t>
      </w:r>
      <w:r w:rsidR="00DC4234" w:rsidRPr="00002CCB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fr-FR" w:bidi="ar-DZ"/>
        </w:rPr>
        <w:t xml:space="preserve">الفصل الثامن: </w:t>
      </w:r>
      <w:bookmarkStart w:id="0" w:name="_GoBack"/>
      <w:bookmarkEnd w:id="0"/>
      <w:r w:rsidR="00DC4234" w:rsidRPr="00002CCB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fr-FR" w:bidi="ar-DZ"/>
        </w:rPr>
        <w:t>التطور التكنولوجي و</w:t>
      </w:r>
      <w:r w:rsidR="00DC4234" w:rsidRPr="00002CCB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fr-FR"/>
        </w:rPr>
        <w:t>التسويق الدولي</w:t>
      </w:r>
    </w:p>
    <w:p w14:paraId="58F0D225" w14:textId="77777777" w:rsidR="00DC4234" w:rsidRPr="00002CCB" w:rsidRDefault="00DC4234" w:rsidP="00DC4234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</w:p>
    <w:p w14:paraId="3D1F3CA5" w14:textId="7F4ECFC9" w:rsidR="002C7CDA" w:rsidRPr="00002CCB" w:rsidRDefault="00E906B2" w:rsidP="001E7681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-US" w:bidi="ar-DZ"/>
        </w:rPr>
      </w:pPr>
      <w:r w:rsidRPr="00002CCB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 xml:space="preserve">   </w:t>
      </w:r>
      <w:r w:rsidR="002C7CDA" w:rsidRPr="00002CCB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en-US" w:bidi="ar-DZ"/>
        </w:rPr>
        <w:t>المراجع:</w:t>
      </w:r>
    </w:p>
    <w:p w14:paraId="7E80524C" w14:textId="77777777" w:rsidR="00DA1764" w:rsidRPr="00002CCB" w:rsidRDefault="00DA1764" w:rsidP="009654E2">
      <w:pPr>
        <w:numPr>
          <w:ilvl w:val="0"/>
          <w:numId w:val="4"/>
        </w:num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lang w:val="en-US"/>
        </w:rPr>
      </w:pPr>
      <w:r w:rsidRPr="00002CC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بيومي محمد عمارة، </w:t>
      </w:r>
      <w:r w:rsidRPr="00002CC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التسويق الدولي</w:t>
      </w:r>
      <w:r w:rsidRPr="00002CC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، كلية التجارة، جامعة بنها،2009</w:t>
      </w:r>
    </w:p>
    <w:p w14:paraId="1BE223D9" w14:textId="77777777" w:rsidR="00DA1764" w:rsidRPr="00002CCB" w:rsidRDefault="00DA1764" w:rsidP="009654E2">
      <w:pPr>
        <w:numPr>
          <w:ilvl w:val="0"/>
          <w:numId w:val="4"/>
        </w:num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lang w:val="en-US"/>
        </w:rPr>
      </w:pPr>
      <w:r w:rsidRPr="00002CCB">
        <w:rPr>
          <w:rFonts w:ascii="Simplified Arabic" w:eastAsia="Calibri" w:hAnsi="Simplified Arabic" w:cs="Simplified Arabic" w:hint="cs"/>
          <w:sz w:val="28"/>
          <w:szCs w:val="28"/>
          <w:rtl/>
          <w:lang w:val="en-US"/>
        </w:rPr>
        <w:t xml:space="preserve"> حبيب الله محمد التركستاني، </w:t>
      </w:r>
      <w:r w:rsidRPr="00002CC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en-US"/>
        </w:rPr>
        <w:t>محاضرات</w:t>
      </w:r>
      <w:r w:rsidRPr="00002CCB">
        <w:rPr>
          <w:rFonts w:ascii="Simplified Arabic" w:eastAsia="Calibri" w:hAnsi="Simplified Arabic" w:cs="Simplified Arabic" w:hint="cs"/>
          <w:sz w:val="28"/>
          <w:szCs w:val="28"/>
          <w:rtl/>
          <w:lang w:val="en-US"/>
        </w:rPr>
        <w:t xml:space="preserve"> </w:t>
      </w:r>
      <w:r w:rsidRPr="00002CC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en-US" w:bidi="ar-DZ"/>
        </w:rPr>
        <w:t>التسويق الدولي</w:t>
      </w:r>
    </w:p>
    <w:p w14:paraId="4D860796" w14:textId="77777777" w:rsidR="00DA1764" w:rsidRPr="00002CCB" w:rsidRDefault="00DA1764" w:rsidP="009654E2">
      <w:pPr>
        <w:numPr>
          <w:ilvl w:val="0"/>
          <w:numId w:val="4"/>
        </w:num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lang w:val="en-US"/>
        </w:rPr>
      </w:pPr>
      <w:r w:rsidRPr="00002CC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صديق محمد عفيفي، </w:t>
      </w:r>
      <w:r w:rsidRPr="00002CC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التسويق الدولي-نظم التصدير والاستيراد-،</w:t>
      </w:r>
      <w:r w:rsidRPr="00002CC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الطبعة الأولى، مكتبة عين شمس، القاهرة،2003  </w:t>
      </w:r>
    </w:p>
    <w:p w14:paraId="29DDD179" w14:textId="77777777" w:rsidR="00DA1764" w:rsidRPr="00002CCB" w:rsidRDefault="00DA1764" w:rsidP="009654E2">
      <w:pPr>
        <w:numPr>
          <w:ilvl w:val="0"/>
          <w:numId w:val="4"/>
        </w:num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lang w:val="en-US"/>
        </w:rPr>
      </w:pPr>
      <w:r w:rsidRPr="00002CCB">
        <w:rPr>
          <w:rFonts w:ascii="Simplified Arabic" w:eastAsia="Calibri" w:hAnsi="Simplified Arabic" w:cs="Simplified Arabic" w:hint="cs"/>
          <w:sz w:val="28"/>
          <w:szCs w:val="28"/>
          <w:rtl/>
          <w:lang w:val="en-US"/>
        </w:rPr>
        <w:t>عبد السلام أبو قحف</w:t>
      </w:r>
      <w:r w:rsidRPr="00002CC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en-US"/>
        </w:rPr>
        <w:t>، التسويق الدولي</w:t>
      </w:r>
      <w:r w:rsidRPr="00002CCB">
        <w:rPr>
          <w:rFonts w:ascii="Simplified Arabic" w:eastAsia="Calibri" w:hAnsi="Simplified Arabic" w:cs="Simplified Arabic" w:hint="cs"/>
          <w:sz w:val="28"/>
          <w:szCs w:val="28"/>
          <w:rtl/>
          <w:lang w:val="en-US"/>
        </w:rPr>
        <w:t>، الدار الجامعية، الإسكندرية، 2002</w:t>
      </w:r>
    </w:p>
    <w:p w14:paraId="3DB9C97A" w14:textId="77777777" w:rsidR="00DA1764" w:rsidRPr="00002CCB" w:rsidRDefault="00DA1764" w:rsidP="009654E2">
      <w:pPr>
        <w:numPr>
          <w:ilvl w:val="0"/>
          <w:numId w:val="4"/>
        </w:num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lang w:val="en-US"/>
        </w:rPr>
      </w:pPr>
      <w:r w:rsidRPr="00002CC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عصـام الدين أبو علفة، </w:t>
      </w:r>
      <w:r w:rsidRPr="00002CC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التسويق الدولي،</w:t>
      </w:r>
      <w:r w:rsidRPr="00002CC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الطبعة الأولى، مؤسسة حورس الدولية للنشر والتوزيع، مؤسسة طيبة للنشر والتوزيع، مصر، 2003</w:t>
      </w:r>
    </w:p>
    <w:p w14:paraId="1B7321D8" w14:textId="77777777" w:rsidR="00DA1764" w:rsidRPr="00002CCB" w:rsidRDefault="00DA1764" w:rsidP="009654E2">
      <w:pPr>
        <w:numPr>
          <w:ilvl w:val="0"/>
          <w:numId w:val="4"/>
        </w:num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lang w:val="en-US"/>
        </w:rPr>
      </w:pPr>
      <w:r w:rsidRPr="00002CCB">
        <w:rPr>
          <w:rFonts w:ascii="Simplified Arabic" w:eastAsia="Calibri" w:hAnsi="Simplified Arabic" w:cs="Simplified Arabic" w:hint="cs"/>
          <w:sz w:val="28"/>
          <w:szCs w:val="28"/>
          <w:rtl/>
          <w:lang w:val="en-US"/>
        </w:rPr>
        <w:t xml:space="preserve">محمد إبراهيم عبيدات، </w:t>
      </w:r>
      <w:r w:rsidRPr="00002CC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en-US"/>
        </w:rPr>
        <w:t>مبادئ التسويق مدخل سلوكي</w:t>
      </w:r>
      <w:r w:rsidRPr="00002CCB">
        <w:rPr>
          <w:rFonts w:ascii="Simplified Arabic" w:eastAsia="Calibri" w:hAnsi="Simplified Arabic" w:cs="Simplified Arabic" w:hint="cs"/>
          <w:sz w:val="28"/>
          <w:szCs w:val="28"/>
          <w:rtl/>
          <w:lang w:val="en-US"/>
        </w:rPr>
        <w:t>، دار المستقبل للنشر، عمان</w:t>
      </w:r>
      <w:r w:rsidRPr="00002CCB">
        <w:rPr>
          <w:rFonts w:ascii="Simplified Arabic" w:eastAsia="Calibri" w:hAnsi="Simplified Arabic" w:cs="Simplified Arabic" w:hint="cs"/>
          <w:sz w:val="28"/>
          <w:szCs w:val="28"/>
          <w:rtl/>
          <w:lang w:val="en-US" w:bidi="ar-DZ"/>
        </w:rPr>
        <w:t>،1999</w:t>
      </w:r>
      <w:r w:rsidRPr="00002CCB">
        <w:rPr>
          <w:rFonts w:ascii="Simplified Arabic" w:eastAsia="Calibri" w:hAnsi="Simplified Arabic" w:cs="Simplified Arabic" w:hint="cs"/>
          <w:sz w:val="28"/>
          <w:szCs w:val="28"/>
          <w:rtl/>
          <w:lang w:val="en-US"/>
        </w:rPr>
        <w:t xml:space="preserve"> </w:t>
      </w:r>
    </w:p>
    <w:p w14:paraId="2AE60AC0" w14:textId="77777777" w:rsidR="00DA1764" w:rsidRPr="00002CCB" w:rsidRDefault="00DA1764" w:rsidP="009654E2">
      <w:pPr>
        <w:numPr>
          <w:ilvl w:val="0"/>
          <w:numId w:val="4"/>
        </w:num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lang w:val="en-US"/>
        </w:rPr>
      </w:pPr>
      <w:r w:rsidRPr="00002CCB">
        <w:rPr>
          <w:rFonts w:ascii="Simplified Arabic" w:eastAsia="Calibri" w:hAnsi="Simplified Arabic" w:cs="Simplified Arabic" w:hint="cs"/>
          <w:sz w:val="28"/>
          <w:szCs w:val="28"/>
          <w:rtl/>
        </w:rPr>
        <w:t>يحي</w:t>
      </w:r>
      <w:r w:rsidRPr="00002CCB">
        <w:rPr>
          <w:rFonts w:ascii="Simplified Arabic" w:eastAsia="Calibri" w:hAnsi="Simplified Arabic" w:cs="Simplified Arabic" w:hint="cs"/>
          <w:sz w:val="28"/>
          <w:szCs w:val="28"/>
        </w:rPr>
        <w:t xml:space="preserve"> </w:t>
      </w:r>
      <w:r w:rsidRPr="00002CCB">
        <w:rPr>
          <w:rFonts w:ascii="Simplified Arabic" w:eastAsia="Calibri" w:hAnsi="Simplified Arabic" w:cs="Simplified Arabic" w:hint="cs"/>
          <w:sz w:val="28"/>
          <w:szCs w:val="28"/>
          <w:rtl/>
        </w:rPr>
        <w:t>سعيد</w:t>
      </w:r>
      <w:r w:rsidRPr="00002CCB">
        <w:rPr>
          <w:rFonts w:ascii="Simplified Arabic" w:eastAsia="Calibri" w:hAnsi="Simplified Arabic" w:cs="Simplified Arabic" w:hint="cs"/>
          <w:sz w:val="28"/>
          <w:szCs w:val="28"/>
        </w:rPr>
        <w:t xml:space="preserve"> </w:t>
      </w:r>
      <w:r w:rsidRPr="00002CCB">
        <w:rPr>
          <w:rFonts w:ascii="Simplified Arabic" w:eastAsia="Calibri" w:hAnsi="Simplified Arabic" w:cs="Simplified Arabic" w:hint="cs"/>
          <w:sz w:val="28"/>
          <w:szCs w:val="28"/>
          <w:rtl/>
        </w:rPr>
        <w:t>علي</w:t>
      </w:r>
      <w:r w:rsidRPr="00002CCB">
        <w:rPr>
          <w:rFonts w:ascii="Simplified Arabic" w:eastAsia="Calibri" w:hAnsi="Simplified Arabic" w:cs="Simplified Arabic" w:hint="cs"/>
          <w:sz w:val="28"/>
          <w:szCs w:val="28"/>
        </w:rPr>
        <w:t xml:space="preserve"> </w:t>
      </w:r>
      <w:r w:rsidRPr="00002CCB">
        <w:rPr>
          <w:rFonts w:ascii="Simplified Arabic" w:eastAsia="Calibri" w:hAnsi="Simplified Arabic" w:cs="Simplified Arabic" w:hint="cs"/>
          <w:sz w:val="28"/>
          <w:szCs w:val="28"/>
          <w:rtl/>
        </w:rPr>
        <w:t>عيد،</w:t>
      </w:r>
      <w:r w:rsidRPr="00002CCB">
        <w:rPr>
          <w:rFonts w:ascii="Simplified Arabic" w:eastAsia="Calibri" w:hAnsi="Simplified Arabic" w:cs="Simplified Arabic" w:hint="cs"/>
          <w:sz w:val="28"/>
          <w:szCs w:val="28"/>
        </w:rPr>
        <w:t xml:space="preserve"> </w:t>
      </w:r>
      <w:r w:rsidRPr="00002CC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التسويق</w:t>
      </w:r>
      <w:r w:rsidRPr="00002CCB">
        <w:rPr>
          <w:rFonts w:ascii="Simplified Arabic" w:eastAsia="Calibri" w:hAnsi="Simplified Arabic" w:cs="Simplified Arabic" w:hint="cs"/>
          <w:b/>
          <w:bCs/>
          <w:sz w:val="28"/>
          <w:szCs w:val="28"/>
        </w:rPr>
        <w:t xml:space="preserve"> </w:t>
      </w:r>
      <w:r w:rsidRPr="00002CC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الدولي</w:t>
      </w:r>
      <w:r w:rsidRPr="00002CCB">
        <w:rPr>
          <w:rFonts w:ascii="Simplified Arabic" w:eastAsia="Calibri" w:hAnsi="Simplified Arabic" w:cs="Simplified Arabic" w:hint="cs"/>
          <w:b/>
          <w:bCs/>
          <w:sz w:val="28"/>
          <w:szCs w:val="28"/>
        </w:rPr>
        <w:t xml:space="preserve"> </w:t>
      </w:r>
      <w:r w:rsidRPr="00002CC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والمصدر</w:t>
      </w:r>
      <w:r w:rsidRPr="00002CCB">
        <w:rPr>
          <w:rFonts w:ascii="Simplified Arabic" w:eastAsia="Calibri" w:hAnsi="Simplified Arabic" w:cs="Simplified Arabic" w:hint="cs"/>
          <w:b/>
          <w:bCs/>
          <w:sz w:val="28"/>
          <w:szCs w:val="28"/>
        </w:rPr>
        <w:t xml:space="preserve"> </w:t>
      </w:r>
      <w:r w:rsidRPr="00002CC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الناجح</w:t>
      </w:r>
      <w:r w:rsidRPr="00002CC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،</w:t>
      </w:r>
      <w:r w:rsidRPr="00002CCB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الطبعة الأولى،</w:t>
      </w:r>
      <w:r w:rsidRPr="00002CCB">
        <w:rPr>
          <w:rFonts w:ascii="Simplified Arabic" w:eastAsia="Calibri" w:hAnsi="Simplified Arabic" w:cs="Simplified Arabic" w:hint="cs"/>
          <w:sz w:val="28"/>
          <w:szCs w:val="28"/>
        </w:rPr>
        <w:t xml:space="preserve"> </w:t>
      </w:r>
      <w:r w:rsidRPr="00002CCB">
        <w:rPr>
          <w:rFonts w:ascii="Simplified Arabic" w:eastAsia="Calibri" w:hAnsi="Simplified Arabic" w:cs="Simplified Arabic" w:hint="cs"/>
          <w:sz w:val="28"/>
          <w:szCs w:val="28"/>
          <w:rtl/>
        </w:rPr>
        <w:t>دار</w:t>
      </w:r>
      <w:r w:rsidRPr="00002CCB">
        <w:rPr>
          <w:rFonts w:ascii="Simplified Arabic" w:eastAsia="Calibri" w:hAnsi="Simplified Arabic" w:cs="Simplified Arabic" w:hint="cs"/>
          <w:sz w:val="28"/>
          <w:szCs w:val="28"/>
        </w:rPr>
        <w:t xml:space="preserve"> </w:t>
      </w:r>
      <w:r w:rsidRPr="00002CCB">
        <w:rPr>
          <w:rFonts w:ascii="Simplified Arabic" w:eastAsia="Calibri" w:hAnsi="Simplified Arabic" w:cs="Simplified Arabic" w:hint="cs"/>
          <w:sz w:val="28"/>
          <w:szCs w:val="28"/>
          <w:rtl/>
        </w:rPr>
        <w:t>الأمين</w:t>
      </w:r>
      <w:r w:rsidRPr="00002CCB">
        <w:rPr>
          <w:rFonts w:ascii="Simplified Arabic" w:eastAsia="Calibri" w:hAnsi="Simplified Arabic" w:cs="Simplified Arabic" w:hint="cs"/>
          <w:sz w:val="28"/>
          <w:szCs w:val="28"/>
        </w:rPr>
        <w:t xml:space="preserve"> </w:t>
      </w:r>
      <w:r w:rsidRPr="00002CCB">
        <w:rPr>
          <w:rFonts w:ascii="Simplified Arabic" w:eastAsia="Calibri" w:hAnsi="Simplified Arabic" w:cs="Simplified Arabic" w:hint="cs"/>
          <w:sz w:val="28"/>
          <w:szCs w:val="28"/>
          <w:rtl/>
        </w:rPr>
        <w:t>للطباعة والنشر</w:t>
      </w:r>
      <w:r w:rsidRPr="00002CCB">
        <w:rPr>
          <w:rFonts w:ascii="Simplified Arabic" w:eastAsia="Calibri" w:hAnsi="Simplified Arabic" w:cs="Simplified Arabic" w:hint="cs"/>
          <w:sz w:val="28"/>
          <w:szCs w:val="28"/>
        </w:rPr>
        <w:t xml:space="preserve"> </w:t>
      </w:r>
      <w:r w:rsidRPr="00002CCB">
        <w:rPr>
          <w:rFonts w:ascii="Simplified Arabic" w:eastAsia="Calibri" w:hAnsi="Simplified Arabic" w:cs="Simplified Arabic" w:hint="cs"/>
          <w:sz w:val="28"/>
          <w:szCs w:val="28"/>
          <w:rtl/>
        </w:rPr>
        <w:t>والتوزيع</w:t>
      </w:r>
      <w:r w:rsidRPr="00002CC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،</w:t>
      </w:r>
      <w:r w:rsidRPr="00002CCB">
        <w:rPr>
          <w:rFonts w:ascii="Simplified Arabic" w:eastAsia="Calibri" w:hAnsi="Simplified Arabic" w:cs="Simplified Arabic" w:hint="cs"/>
          <w:sz w:val="28"/>
          <w:szCs w:val="28"/>
        </w:rPr>
        <w:t xml:space="preserve"> </w:t>
      </w:r>
      <w:r w:rsidRPr="00002CCB">
        <w:rPr>
          <w:rFonts w:ascii="Simplified Arabic" w:eastAsia="Calibri" w:hAnsi="Simplified Arabic" w:cs="Simplified Arabic" w:hint="cs"/>
          <w:sz w:val="28"/>
          <w:szCs w:val="28"/>
          <w:rtl/>
        </w:rPr>
        <w:t>القاهرة،</w:t>
      </w:r>
      <w:r w:rsidRPr="00002CCB">
        <w:rPr>
          <w:rFonts w:ascii="Simplified Arabic" w:eastAsia="Calibri" w:hAnsi="Simplified Arabic" w:cs="Simplified Arabic" w:hint="cs"/>
          <w:sz w:val="28"/>
          <w:szCs w:val="28"/>
        </w:rPr>
        <w:t xml:space="preserve"> </w:t>
      </w:r>
      <w:r w:rsidRPr="00002CCB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1999                                                                                                            </w:t>
      </w:r>
    </w:p>
    <w:p w14:paraId="563732D4" w14:textId="77777777" w:rsidR="00DA1764" w:rsidRPr="00002CCB" w:rsidRDefault="00DA1764" w:rsidP="009654E2">
      <w:pPr>
        <w:numPr>
          <w:ilvl w:val="0"/>
          <w:numId w:val="4"/>
        </w:numPr>
        <w:spacing w:after="0" w:line="240" w:lineRule="auto"/>
        <w:jc w:val="both"/>
        <w:rPr>
          <w:rFonts w:ascii="Simplified Arabic" w:eastAsia="Calibri" w:hAnsi="Simplified Arabic" w:cs="Simplified Arabic"/>
          <w:sz w:val="24"/>
          <w:szCs w:val="24"/>
        </w:rPr>
      </w:pPr>
      <w:r w:rsidRPr="00002CCB">
        <w:rPr>
          <w:rFonts w:ascii="Simplified Arabic" w:eastAsia="Calibri" w:hAnsi="Simplified Arabic" w:cs="Simplified Arabic" w:hint="cs"/>
          <w:sz w:val="24"/>
          <w:szCs w:val="24"/>
        </w:rPr>
        <w:lastRenderedPageBreak/>
        <w:t xml:space="preserve">Anne-Gaëlle </w:t>
      </w:r>
      <w:proofErr w:type="spellStart"/>
      <w:r w:rsidRPr="00002CCB">
        <w:rPr>
          <w:rFonts w:ascii="Simplified Arabic" w:eastAsia="Calibri" w:hAnsi="Simplified Arabic" w:cs="Simplified Arabic" w:hint="cs"/>
          <w:sz w:val="24"/>
          <w:szCs w:val="24"/>
        </w:rPr>
        <w:t>Jolivot</w:t>
      </w:r>
      <w:proofErr w:type="spellEnd"/>
      <w:r w:rsidRPr="00002CCB">
        <w:rPr>
          <w:rFonts w:ascii="Simplified Arabic" w:eastAsia="Calibri" w:hAnsi="Simplified Arabic" w:cs="Simplified Arabic" w:hint="cs"/>
          <w:sz w:val="24"/>
          <w:szCs w:val="24"/>
        </w:rPr>
        <w:t xml:space="preserve">, </w:t>
      </w:r>
      <w:r w:rsidRPr="00002CCB">
        <w:rPr>
          <w:rFonts w:ascii="Simplified Arabic" w:eastAsia="Calibri" w:hAnsi="Simplified Arabic" w:cs="Simplified Arabic" w:hint="cs"/>
          <w:b/>
          <w:bCs/>
          <w:sz w:val="24"/>
          <w:szCs w:val="24"/>
        </w:rPr>
        <w:t>marketing international,</w:t>
      </w:r>
      <w:r w:rsidRPr="00002CCB">
        <w:rPr>
          <w:rFonts w:ascii="Simplified Arabic" w:eastAsia="Calibri" w:hAnsi="Simplified Arabic" w:cs="Simplified Arabic" w:hint="cs"/>
          <w:sz w:val="24"/>
          <w:szCs w:val="24"/>
        </w:rPr>
        <w:t xml:space="preserve"> 2eme édition, éd Dunod, Paris,2013</w:t>
      </w:r>
    </w:p>
    <w:p w14:paraId="1EA5C902" w14:textId="77777777" w:rsidR="00DA1764" w:rsidRPr="00002CCB" w:rsidRDefault="00DA1764" w:rsidP="009654E2">
      <w:pPr>
        <w:numPr>
          <w:ilvl w:val="0"/>
          <w:numId w:val="4"/>
        </w:numPr>
        <w:spacing w:after="0" w:line="240" w:lineRule="auto"/>
        <w:jc w:val="both"/>
        <w:rPr>
          <w:rFonts w:ascii="Simplified Arabic" w:eastAsia="Calibri" w:hAnsi="Simplified Arabic" w:cs="Simplified Arabic"/>
          <w:sz w:val="24"/>
          <w:szCs w:val="24"/>
        </w:rPr>
      </w:pPr>
      <w:r w:rsidRPr="00002CCB">
        <w:rPr>
          <w:rFonts w:ascii="Simplified Arabic" w:eastAsia="Calibri" w:hAnsi="Simplified Arabic" w:cs="Simplified Arabic" w:hint="cs"/>
          <w:sz w:val="24"/>
          <w:szCs w:val="24"/>
        </w:rPr>
        <w:t xml:space="preserve">Eliane </w:t>
      </w:r>
      <w:proofErr w:type="spellStart"/>
      <w:r w:rsidRPr="00002CCB">
        <w:rPr>
          <w:rFonts w:ascii="Simplified Arabic" w:eastAsia="Calibri" w:hAnsi="Simplified Arabic" w:cs="Simplified Arabic" w:hint="cs"/>
          <w:sz w:val="24"/>
          <w:szCs w:val="24"/>
        </w:rPr>
        <w:t>Karsaklian</w:t>
      </w:r>
      <w:proofErr w:type="spellEnd"/>
      <w:r w:rsidRPr="00002CCB">
        <w:rPr>
          <w:rFonts w:ascii="Simplified Arabic" w:eastAsia="Calibri" w:hAnsi="Simplified Arabic" w:cs="Simplified Arabic" w:hint="cs"/>
          <w:sz w:val="24"/>
          <w:szCs w:val="24"/>
        </w:rPr>
        <w:t>,</w:t>
      </w:r>
      <w:r w:rsidRPr="00002CCB">
        <w:rPr>
          <w:rFonts w:ascii="Simplified Arabic" w:eastAsia="Calibri" w:hAnsi="Simplified Arabic" w:cs="Simplified Arabic" w:hint="cs"/>
          <w:b/>
          <w:bCs/>
          <w:sz w:val="24"/>
          <w:szCs w:val="24"/>
        </w:rPr>
        <w:t xml:space="preserve"> Le marketing international- stratégie globale, campagne locale, </w:t>
      </w:r>
      <w:r w:rsidRPr="00002CCB">
        <w:rPr>
          <w:rFonts w:ascii="Simplified Arabic" w:eastAsia="Calibri" w:hAnsi="Simplified Arabic" w:cs="Simplified Arabic" w:hint="cs"/>
          <w:sz w:val="24"/>
          <w:szCs w:val="24"/>
        </w:rPr>
        <w:t>éd d’organisation, Paris, 2007</w:t>
      </w:r>
    </w:p>
    <w:p w14:paraId="591D0AF8" w14:textId="77777777" w:rsidR="00DA1764" w:rsidRPr="00002CCB" w:rsidRDefault="00DA1764" w:rsidP="009654E2">
      <w:pPr>
        <w:numPr>
          <w:ilvl w:val="0"/>
          <w:numId w:val="4"/>
        </w:numPr>
        <w:spacing w:after="0" w:line="240" w:lineRule="auto"/>
        <w:jc w:val="both"/>
        <w:rPr>
          <w:rFonts w:ascii="Simplified Arabic" w:eastAsia="Calibri" w:hAnsi="Simplified Arabic" w:cs="Simplified Arabic"/>
          <w:sz w:val="24"/>
          <w:szCs w:val="24"/>
        </w:rPr>
      </w:pPr>
      <w:proofErr w:type="spellStart"/>
      <w:r w:rsidRPr="00002CCB">
        <w:rPr>
          <w:rFonts w:ascii="Simplified Arabic" w:eastAsia="Calibri" w:hAnsi="Simplified Arabic" w:cs="Simplified Arabic" w:hint="cs"/>
          <w:sz w:val="24"/>
          <w:szCs w:val="24"/>
        </w:rPr>
        <w:t>Jacque</w:t>
      </w:r>
      <w:proofErr w:type="spellEnd"/>
      <w:r w:rsidRPr="00002CCB">
        <w:rPr>
          <w:rFonts w:ascii="Simplified Arabic" w:eastAsia="Calibri" w:hAnsi="Simplified Arabic" w:cs="Simplified Arabic" w:hint="cs"/>
          <w:sz w:val="24"/>
          <w:szCs w:val="24"/>
        </w:rPr>
        <w:t xml:space="preserve"> </w:t>
      </w:r>
      <w:proofErr w:type="spellStart"/>
      <w:r w:rsidRPr="00002CCB">
        <w:rPr>
          <w:rFonts w:ascii="Simplified Arabic" w:eastAsia="Calibri" w:hAnsi="Simplified Arabic" w:cs="Simplified Arabic" w:hint="cs"/>
          <w:sz w:val="24"/>
          <w:szCs w:val="24"/>
        </w:rPr>
        <w:t>Lendrevie</w:t>
      </w:r>
      <w:proofErr w:type="spellEnd"/>
      <w:r w:rsidRPr="00002CCB">
        <w:rPr>
          <w:rFonts w:ascii="Simplified Arabic" w:eastAsia="Calibri" w:hAnsi="Simplified Arabic" w:cs="Simplified Arabic" w:hint="cs"/>
          <w:sz w:val="24"/>
          <w:szCs w:val="24"/>
        </w:rPr>
        <w:t xml:space="preserve">, Denis </w:t>
      </w:r>
      <w:proofErr w:type="spellStart"/>
      <w:proofErr w:type="gramStart"/>
      <w:r w:rsidRPr="00002CCB">
        <w:rPr>
          <w:rFonts w:ascii="Simplified Arabic" w:eastAsia="Calibri" w:hAnsi="Simplified Arabic" w:cs="Simplified Arabic" w:hint="cs"/>
          <w:sz w:val="24"/>
          <w:szCs w:val="24"/>
        </w:rPr>
        <w:t>Lindon</w:t>
      </w:r>
      <w:proofErr w:type="spellEnd"/>
      <w:r w:rsidRPr="00002CCB">
        <w:rPr>
          <w:rFonts w:ascii="Simplified Arabic" w:eastAsia="Calibri" w:hAnsi="Simplified Arabic" w:cs="Simplified Arabic" w:hint="cs"/>
          <w:sz w:val="24"/>
          <w:szCs w:val="24"/>
        </w:rPr>
        <w:t xml:space="preserve"> ,</w:t>
      </w:r>
      <w:proofErr w:type="spellStart"/>
      <w:r w:rsidRPr="00002CCB">
        <w:rPr>
          <w:rFonts w:ascii="Simplified Arabic" w:eastAsia="Calibri" w:hAnsi="Simplified Arabic" w:cs="Simplified Arabic" w:hint="cs"/>
          <w:sz w:val="24"/>
          <w:szCs w:val="24"/>
        </w:rPr>
        <w:t>Julier</w:t>
      </w:r>
      <w:proofErr w:type="spellEnd"/>
      <w:proofErr w:type="gramEnd"/>
      <w:r w:rsidRPr="00002CCB">
        <w:rPr>
          <w:rFonts w:ascii="Simplified Arabic" w:eastAsia="Calibri" w:hAnsi="Simplified Arabic" w:cs="Simplified Arabic" w:hint="cs"/>
          <w:sz w:val="24"/>
          <w:szCs w:val="24"/>
        </w:rPr>
        <w:t xml:space="preserve"> </w:t>
      </w:r>
      <w:proofErr w:type="spellStart"/>
      <w:r w:rsidRPr="00002CCB">
        <w:rPr>
          <w:rFonts w:ascii="Simplified Arabic" w:eastAsia="Calibri" w:hAnsi="Simplified Arabic" w:cs="Simplified Arabic" w:hint="cs"/>
          <w:sz w:val="24"/>
          <w:szCs w:val="24"/>
        </w:rPr>
        <w:t>Lévyd</w:t>
      </w:r>
      <w:proofErr w:type="spellEnd"/>
      <w:r w:rsidRPr="00002CCB">
        <w:rPr>
          <w:rFonts w:ascii="Simplified Arabic" w:eastAsia="Calibri" w:hAnsi="Simplified Arabic" w:cs="Simplified Arabic" w:hint="cs"/>
          <w:sz w:val="24"/>
          <w:szCs w:val="24"/>
        </w:rPr>
        <w:t xml:space="preserve"> </w:t>
      </w:r>
      <w:r w:rsidRPr="00002CCB">
        <w:rPr>
          <w:rFonts w:ascii="Simplified Arabic" w:eastAsia="Calibri" w:hAnsi="Simplified Arabic" w:cs="Simplified Arabic" w:hint="cs"/>
          <w:b/>
          <w:bCs/>
          <w:sz w:val="24"/>
          <w:szCs w:val="24"/>
        </w:rPr>
        <w:t>,</w:t>
      </w:r>
      <w:proofErr w:type="spellStart"/>
      <w:r w:rsidRPr="00002CCB">
        <w:rPr>
          <w:rFonts w:ascii="Simplified Arabic" w:eastAsia="Calibri" w:hAnsi="Simplified Arabic" w:cs="Simplified Arabic" w:hint="cs"/>
          <w:b/>
          <w:bCs/>
          <w:sz w:val="24"/>
          <w:szCs w:val="24"/>
        </w:rPr>
        <w:t>Mércator</w:t>
      </w:r>
      <w:proofErr w:type="spellEnd"/>
      <w:r w:rsidRPr="00002CCB">
        <w:rPr>
          <w:rFonts w:ascii="Simplified Arabic" w:eastAsia="Calibri" w:hAnsi="Simplified Arabic" w:cs="Simplified Arabic" w:hint="cs"/>
          <w:b/>
          <w:bCs/>
          <w:sz w:val="24"/>
          <w:szCs w:val="24"/>
        </w:rPr>
        <w:t xml:space="preserve"> –théorie et pratique du marketing</w:t>
      </w:r>
      <w:r w:rsidRPr="00002CCB">
        <w:rPr>
          <w:rFonts w:ascii="Simplified Arabic" w:eastAsia="Calibri" w:hAnsi="Simplified Arabic" w:cs="Simplified Arabic" w:hint="cs"/>
          <w:sz w:val="24"/>
          <w:szCs w:val="24"/>
        </w:rPr>
        <w:t xml:space="preserve"> ,7éme </w:t>
      </w:r>
      <w:proofErr w:type="spellStart"/>
      <w:r w:rsidRPr="00002CCB">
        <w:rPr>
          <w:rFonts w:ascii="Simplified Arabic" w:eastAsia="Calibri" w:hAnsi="Simplified Arabic" w:cs="Simplified Arabic" w:hint="cs"/>
          <w:sz w:val="24"/>
          <w:szCs w:val="24"/>
        </w:rPr>
        <w:t>éd,édition</w:t>
      </w:r>
      <w:proofErr w:type="spellEnd"/>
      <w:r w:rsidRPr="00002CCB">
        <w:rPr>
          <w:rFonts w:ascii="Simplified Arabic" w:eastAsia="Calibri" w:hAnsi="Simplified Arabic" w:cs="Simplified Arabic" w:hint="cs"/>
          <w:sz w:val="24"/>
          <w:szCs w:val="24"/>
        </w:rPr>
        <w:t xml:space="preserve"> Dalloz ,Parie,2003</w:t>
      </w:r>
    </w:p>
    <w:p w14:paraId="4A3AC39B" w14:textId="77777777" w:rsidR="00DA1764" w:rsidRPr="00002CCB" w:rsidRDefault="00DA1764" w:rsidP="009654E2">
      <w:pPr>
        <w:numPr>
          <w:ilvl w:val="0"/>
          <w:numId w:val="4"/>
        </w:numPr>
        <w:spacing w:after="0" w:line="240" w:lineRule="auto"/>
        <w:jc w:val="both"/>
        <w:rPr>
          <w:rFonts w:ascii="Simplified Arabic" w:eastAsia="Calibri" w:hAnsi="Simplified Arabic" w:cs="Simplified Arabic"/>
          <w:sz w:val="24"/>
          <w:szCs w:val="24"/>
        </w:rPr>
      </w:pPr>
      <w:r w:rsidRPr="00002CCB">
        <w:rPr>
          <w:rFonts w:ascii="Simplified Arabic" w:eastAsia="Calibri" w:hAnsi="Simplified Arabic" w:cs="Simplified Arabic" w:hint="cs"/>
          <w:sz w:val="24"/>
          <w:szCs w:val="24"/>
        </w:rPr>
        <w:t xml:space="preserve">M. Alain </w:t>
      </w:r>
      <w:proofErr w:type="spellStart"/>
      <w:r w:rsidRPr="00002CCB">
        <w:rPr>
          <w:rFonts w:ascii="Simplified Arabic" w:eastAsia="Calibri" w:hAnsi="Simplified Arabic" w:cs="Simplified Arabic" w:hint="cs"/>
          <w:sz w:val="24"/>
          <w:szCs w:val="24"/>
        </w:rPr>
        <w:t>Deppe</w:t>
      </w:r>
      <w:proofErr w:type="spellEnd"/>
      <w:r w:rsidRPr="00002CCB">
        <w:rPr>
          <w:rFonts w:ascii="Simplified Arabic" w:eastAsia="Calibri" w:hAnsi="Simplified Arabic" w:cs="Simplified Arabic" w:hint="cs"/>
          <w:sz w:val="24"/>
          <w:szCs w:val="24"/>
        </w:rPr>
        <w:t xml:space="preserve">, </w:t>
      </w:r>
      <w:r w:rsidRPr="00002CCB">
        <w:rPr>
          <w:rFonts w:ascii="Simplified Arabic" w:eastAsia="Calibri" w:hAnsi="Simplified Arabic" w:cs="Simplified Arabic" w:hint="cs"/>
          <w:b/>
          <w:bCs/>
          <w:sz w:val="24"/>
          <w:szCs w:val="24"/>
        </w:rPr>
        <w:t>Le marketing international</w:t>
      </w:r>
      <w:r w:rsidRPr="00002CCB">
        <w:rPr>
          <w:rFonts w:ascii="Simplified Arabic" w:eastAsia="Calibri" w:hAnsi="Simplified Arabic" w:cs="Simplified Arabic" w:hint="cs"/>
          <w:sz w:val="24"/>
          <w:szCs w:val="24"/>
        </w:rPr>
        <w:t xml:space="preserve">, Université de Picardie Jules Verne, France </w:t>
      </w:r>
    </w:p>
    <w:p w14:paraId="4B6EE048" w14:textId="77777777" w:rsidR="00DA1764" w:rsidRPr="00002CCB" w:rsidRDefault="00DA1764" w:rsidP="009654E2">
      <w:pPr>
        <w:numPr>
          <w:ilvl w:val="0"/>
          <w:numId w:val="4"/>
        </w:numPr>
        <w:spacing w:after="0" w:line="240" w:lineRule="auto"/>
        <w:jc w:val="both"/>
        <w:rPr>
          <w:rFonts w:ascii="Simplified Arabic" w:eastAsia="Calibri" w:hAnsi="Simplified Arabic" w:cs="Simplified Arabic"/>
          <w:sz w:val="24"/>
          <w:szCs w:val="24"/>
        </w:rPr>
      </w:pPr>
      <w:r w:rsidRPr="00002CCB">
        <w:rPr>
          <w:rFonts w:ascii="Simplified Arabic" w:eastAsia="Calibri" w:hAnsi="Simplified Arabic" w:cs="Simplified Arabic" w:hint="cs"/>
          <w:sz w:val="24"/>
          <w:szCs w:val="24"/>
          <w:lang w:val="en-US"/>
        </w:rPr>
        <w:t xml:space="preserve">Philip Kotler, Bernard Dubois, Delphine </w:t>
      </w:r>
      <w:proofErr w:type="spellStart"/>
      <w:r w:rsidRPr="00002CCB">
        <w:rPr>
          <w:rFonts w:ascii="Simplified Arabic" w:eastAsia="Calibri" w:hAnsi="Simplified Arabic" w:cs="Simplified Arabic" w:hint="cs"/>
          <w:sz w:val="24"/>
          <w:szCs w:val="24"/>
          <w:lang w:val="en-US"/>
        </w:rPr>
        <w:t>Manceau</w:t>
      </w:r>
      <w:proofErr w:type="spellEnd"/>
      <w:r w:rsidRPr="00002CCB">
        <w:rPr>
          <w:rFonts w:ascii="Simplified Arabic" w:eastAsia="Calibri" w:hAnsi="Simplified Arabic" w:cs="Simplified Arabic" w:hint="cs"/>
          <w:sz w:val="24"/>
          <w:szCs w:val="24"/>
          <w:lang w:val="en-US"/>
        </w:rPr>
        <w:t xml:space="preserve">, </w:t>
      </w:r>
      <w:r w:rsidRPr="00002CCB">
        <w:rPr>
          <w:rFonts w:ascii="Simplified Arabic" w:eastAsia="Calibri" w:hAnsi="Simplified Arabic" w:cs="Simplified Arabic" w:hint="cs"/>
          <w:b/>
          <w:bCs/>
          <w:sz w:val="24"/>
          <w:szCs w:val="24"/>
          <w:lang w:val="en-US"/>
        </w:rPr>
        <w:t>Marketing Management</w:t>
      </w:r>
      <w:r w:rsidRPr="00002CCB">
        <w:rPr>
          <w:rFonts w:ascii="Simplified Arabic" w:eastAsia="Calibri" w:hAnsi="Simplified Arabic" w:cs="Simplified Arabic" w:hint="cs"/>
          <w:sz w:val="24"/>
          <w:szCs w:val="24"/>
          <w:lang w:val="en-US"/>
        </w:rPr>
        <w:t xml:space="preserve"> ,11eme </w:t>
      </w:r>
      <w:proofErr w:type="gramStart"/>
      <w:r w:rsidRPr="00002CCB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é</w:t>
      </w:r>
      <w:proofErr w:type="spellStart"/>
      <w:r w:rsidRPr="00002CCB">
        <w:rPr>
          <w:rFonts w:ascii="Simplified Arabic" w:eastAsia="Calibri" w:hAnsi="Simplified Arabic" w:cs="Simplified Arabic" w:hint="cs"/>
          <w:sz w:val="24"/>
          <w:szCs w:val="24"/>
          <w:lang w:val="en-US"/>
        </w:rPr>
        <w:t>dition</w:t>
      </w:r>
      <w:proofErr w:type="spellEnd"/>
      <w:r w:rsidRPr="00002CCB">
        <w:rPr>
          <w:rFonts w:ascii="Simplified Arabic" w:eastAsia="Calibri" w:hAnsi="Simplified Arabic" w:cs="Simplified Arabic" w:hint="cs"/>
          <w:sz w:val="24"/>
          <w:szCs w:val="24"/>
          <w:lang w:val="en-US"/>
        </w:rPr>
        <w:t xml:space="preserve"> ,</w:t>
      </w:r>
      <w:proofErr w:type="gramEnd"/>
      <w:r w:rsidRPr="00002CCB">
        <w:rPr>
          <w:rFonts w:ascii="Simplified Arabic" w:eastAsia="Calibri" w:hAnsi="Simplified Arabic" w:cs="Simplified Arabic" w:hint="cs"/>
          <w:sz w:val="24"/>
          <w:szCs w:val="24"/>
          <w:lang w:val="en-US"/>
        </w:rPr>
        <w:t xml:space="preserve"> Pearson </w:t>
      </w:r>
      <w:r w:rsidRPr="00002CCB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é</w:t>
      </w:r>
      <w:proofErr w:type="spellStart"/>
      <w:r w:rsidRPr="00002CCB">
        <w:rPr>
          <w:rFonts w:ascii="Simplified Arabic" w:eastAsia="Calibri" w:hAnsi="Simplified Arabic" w:cs="Simplified Arabic" w:hint="cs"/>
          <w:sz w:val="24"/>
          <w:szCs w:val="24"/>
          <w:lang w:val="en-US"/>
        </w:rPr>
        <w:t>dition</w:t>
      </w:r>
      <w:proofErr w:type="spellEnd"/>
      <w:r w:rsidRPr="00002CCB">
        <w:rPr>
          <w:rFonts w:ascii="Simplified Arabic" w:eastAsia="Calibri" w:hAnsi="Simplified Arabic" w:cs="Simplified Arabic" w:hint="cs"/>
          <w:sz w:val="24"/>
          <w:szCs w:val="24"/>
          <w:lang w:val="en-US"/>
        </w:rPr>
        <w:t xml:space="preserve">, Paris, </w:t>
      </w:r>
      <w:r w:rsidRPr="00002CCB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2004</w:t>
      </w:r>
    </w:p>
    <w:p w14:paraId="0D8649FC" w14:textId="77777777" w:rsidR="00DA1764" w:rsidRPr="00002CCB" w:rsidRDefault="00DA1764" w:rsidP="00DA1764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-US" w:bidi="ar-DZ"/>
        </w:rPr>
      </w:pPr>
    </w:p>
    <w:p w14:paraId="726652F7" w14:textId="77777777" w:rsidR="001E7681" w:rsidRPr="00002CCB" w:rsidRDefault="001E7681" w:rsidP="001E7681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-US" w:bidi="ar-DZ"/>
        </w:rPr>
      </w:pPr>
    </w:p>
    <w:p w14:paraId="742552FB" w14:textId="2A5B09B1" w:rsidR="00E906B2" w:rsidRPr="00002CCB" w:rsidRDefault="00E906B2" w:rsidP="003A3211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002CC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 xml:space="preserve">      </w:t>
      </w:r>
    </w:p>
    <w:p w14:paraId="56ED66C9" w14:textId="77777777" w:rsidR="002A19BE" w:rsidRPr="00002CCB" w:rsidRDefault="002A19BE" w:rsidP="002A19BE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 w:eastAsia="fr-FR"/>
        </w:rPr>
      </w:pPr>
    </w:p>
    <w:p w14:paraId="6C8D13BE" w14:textId="3E1EB425" w:rsidR="001E7681" w:rsidRPr="00002CCB" w:rsidRDefault="00E906B2" w:rsidP="00002CCB">
      <w:pPr>
        <w:bidi/>
        <w:spacing w:after="0" w:line="240" w:lineRule="auto"/>
        <w:jc w:val="right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</w:pPr>
      <w:r w:rsidRPr="00002CC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 xml:space="preserve">                                                                </w:t>
      </w:r>
      <w:r w:rsidR="006B6107" w:rsidRPr="00002CC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 xml:space="preserve">                </w:t>
      </w:r>
      <w:r w:rsidRPr="00002CC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 xml:space="preserve">                    الأستاذة: </w:t>
      </w:r>
      <w:r w:rsidR="00281C9E" w:rsidRPr="00002CC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أ</w:t>
      </w:r>
      <w:r w:rsidR="003A3211" w:rsidRPr="00002CC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د.</w:t>
      </w:r>
      <w:r w:rsidR="003A3211" w:rsidRPr="00002CC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 xml:space="preserve"> نايلي</w:t>
      </w:r>
      <w:r w:rsidRPr="00002CC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 xml:space="preserve"> إلهام</w:t>
      </w:r>
    </w:p>
    <w:p w14:paraId="68E64845" w14:textId="77777777" w:rsidR="00533AAF" w:rsidRPr="00002CCB" w:rsidRDefault="00533AAF" w:rsidP="001619AB">
      <w:pPr>
        <w:tabs>
          <w:tab w:val="left" w:pos="3711"/>
          <w:tab w:val="center" w:pos="4960"/>
        </w:tabs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</w:rPr>
        <w:tab/>
        <w:t xml:space="preserve">  </w:t>
      </w:r>
    </w:p>
    <w:p w14:paraId="6FA761B8" w14:textId="77777777" w:rsidR="00276B14" w:rsidRPr="00002CCB" w:rsidRDefault="00276B14" w:rsidP="00276B14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</w:p>
    <w:p w14:paraId="41FFD477" w14:textId="463FDBA9" w:rsidR="00947D2C" w:rsidRPr="00002CCB" w:rsidRDefault="00533AAF" w:rsidP="005942A7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002CCB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                                                                                                                 </w:t>
      </w:r>
      <w:r w:rsidR="001376BB" w:rsidRPr="00002CCB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                           </w:t>
      </w:r>
    </w:p>
    <w:sectPr w:rsidR="00947D2C" w:rsidRPr="00002CCB" w:rsidSect="00002CCB">
      <w:footerReference w:type="default" r:id="rId8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1161F" w14:textId="77777777" w:rsidR="00312DCB" w:rsidRDefault="00312DCB" w:rsidP="002A19BE">
      <w:pPr>
        <w:spacing w:after="0" w:line="240" w:lineRule="auto"/>
      </w:pPr>
      <w:r>
        <w:separator/>
      </w:r>
    </w:p>
  </w:endnote>
  <w:endnote w:type="continuationSeparator" w:id="0">
    <w:p w14:paraId="3BEAC81F" w14:textId="77777777" w:rsidR="00312DCB" w:rsidRDefault="00312DCB" w:rsidP="002A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085888"/>
      <w:docPartObj>
        <w:docPartGallery w:val="Page Numbers (Bottom of Page)"/>
        <w:docPartUnique/>
      </w:docPartObj>
    </w:sdtPr>
    <w:sdtEndPr/>
    <w:sdtContent>
      <w:p w14:paraId="7C904A28" w14:textId="595A3648" w:rsidR="002A19BE" w:rsidRDefault="002A19B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3DB">
          <w:rPr>
            <w:noProof/>
          </w:rPr>
          <w:t>3</w:t>
        </w:r>
        <w:r>
          <w:fldChar w:fldCharType="end"/>
        </w:r>
      </w:p>
    </w:sdtContent>
  </w:sdt>
  <w:p w14:paraId="4679DD23" w14:textId="77777777" w:rsidR="002A19BE" w:rsidRDefault="002A19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476CD" w14:textId="77777777" w:rsidR="00312DCB" w:rsidRDefault="00312DCB" w:rsidP="002A19BE">
      <w:pPr>
        <w:spacing w:after="0" w:line="240" w:lineRule="auto"/>
      </w:pPr>
      <w:r>
        <w:separator/>
      </w:r>
    </w:p>
  </w:footnote>
  <w:footnote w:type="continuationSeparator" w:id="0">
    <w:p w14:paraId="2251DE5A" w14:textId="77777777" w:rsidR="00312DCB" w:rsidRDefault="00312DCB" w:rsidP="002A1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4BCD"/>
    <w:multiLevelType w:val="hybridMultilevel"/>
    <w:tmpl w:val="77986280"/>
    <w:lvl w:ilvl="0" w:tplc="41D26E10">
      <w:start w:val="1"/>
      <w:numFmt w:val="decimal"/>
      <w:lvlText w:val="%1."/>
      <w:lvlJc w:val="left"/>
      <w:pPr>
        <w:ind w:left="1170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5004873"/>
    <w:multiLevelType w:val="hybridMultilevel"/>
    <w:tmpl w:val="A57E8332"/>
    <w:lvl w:ilvl="0" w:tplc="86B42002">
      <w:start w:val="1"/>
      <w:numFmt w:val="decimal"/>
      <w:lvlText w:val="%1."/>
      <w:lvlJc w:val="left"/>
      <w:pPr>
        <w:ind w:left="720" w:hanging="360"/>
      </w:pPr>
      <w:rPr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6463D"/>
    <w:multiLevelType w:val="hybridMultilevel"/>
    <w:tmpl w:val="A73ADC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93B50"/>
    <w:multiLevelType w:val="hybridMultilevel"/>
    <w:tmpl w:val="A552A6B0"/>
    <w:lvl w:ilvl="0" w:tplc="040C000F">
      <w:start w:val="1"/>
      <w:numFmt w:val="decimal"/>
      <w:lvlText w:val="%1."/>
      <w:lvlJc w:val="left"/>
      <w:pPr>
        <w:ind w:left="1170" w:hanging="360"/>
      </w:p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2CE174FF"/>
    <w:multiLevelType w:val="hybridMultilevel"/>
    <w:tmpl w:val="BC3E33CA"/>
    <w:lvl w:ilvl="0" w:tplc="1CE83B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lang w:val="fr-FR" w:bidi="ar-DZ"/>
      </w:rPr>
    </w:lvl>
    <w:lvl w:ilvl="1" w:tplc="7CAE9424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  <w:bCs/>
        <w:lang w:val="fr-FR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F90BC3"/>
    <w:multiLevelType w:val="hybridMultilevel"/>
    <w:tmpl w:val="CDFCF8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D0FCC"/>
    <w:multiLevelType w:val="hybridMultilevel"/>
    <w:tmpl w:val="2BD4BD60"/>
    <w:lvl w:ilvl="0" w:tplc="040C000F">
      <w:start w:val="1"/>
      <w:numFmt w:val="decimal"/>
      <w:lvlText w:val="%1."/>
      <w:lvlJc w:val="left"/>
      <w:pPr>
        <w:ind w:left="1170" w:hanging="360"/>
      </w:p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58F275F2"/>
    <w:multiLevelType w:val="hybridMultilevel"/>
    <w:tmpl w:val="02221E52"/>
    <w:lvl w:ilvl="0" w:tplc="72B63D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307BA"/>
    <w:multiLevelType w:val="hybridMultilevel"/>
    <w:tmpl w:val="A552A6B0"/>
    <w:lvl w:ilvl="0" w:tplc="040C000F">
      <w:start w:val="1"/>
      <w:numFmt w:val="decimal"/>
      <w:lvlText w:val="%1."/>
      <w:lvlJc w:val="left"/>
      <w:pPr>
        <w:ind w:left="1494" w:hanging="360"/>
      </w:p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B3"/>
    <w:rsid w:val="00002CCB"/>
    <w:rsid w:val="0010536F"/>
    <w:rsid w:val="00126179"/>
    <w:rsid w:val="001376BB"/>
    <w:rsid w:val="001619AB"/>
    <w:rsid w:val="001D7B2A"/>
    <w:rsid w:val="001E7681"/>
    <w:rsid w:val="002019FA"/>
    <w:rsid w:val="00276B14"/>
    <w:rsid w:val="00281C9E"/>
    <w:rsid w:val="0029186A"/>
    <w:rsid w:val="002A19BE"/>
    <w:rsid w:val="002B67EB"/>
    <w:rsid w:val="002C7CDA"/>
    <w:rsid w:val="002E12E0"/>
    <w:rsid w:val="00312DCB"/>
    <w:rsid w:val="003A3211"/>
    <w:rsid w:val="00533AAF"/>
    <w:rsid w:val="00585D19"/>
    <w:rsid w:val="005942A7"/>
    <w:rsid w:val="005D43DB"/>
    <w:rsid w:val="006837FD"/>
    <w:rsid w:val="006B5FD7"/>
    <w:rsid w:val="006B6107"/>
    <w:rsid w:val="00706A31"/>
    <w:rsid w:val="00773514"/>
    <w:rsid w:val="007802C9"/>
    <w:rsid w:val="007871E0"/>
    <w:rsid w:val="0091610A"/>
    <w:rsid w:val="009305BE"/>
    <w:rsid w:val="00947D2C"/>
    <w:rsid w:val="009510D4"/>
    <w:rsid w:val="009654E2"/>
    <w:rsid w:val="0098182A"/>
    <w:rsid w:val="00A05E1F"/>
    <w:rsid w:val="00A162B3"/>
    <w:rsid w:val="00A27519"/>
    <w:rsid w:val="00A73439"/>
    <w:rsid w:val="00B06EFE"/>
    <w:rsid w:val="00B434E9"/>
    <w:rsid w:val="00B802CC"/>
    <w:rsid w:val="00C1552C"/>
    <w:rsid w:val="00D0490D"/>
    <w:rsid w:val="00D144D0"/>
    <w:rsid w:val="00D5336E"/>
    <w:rsid w:val="00D66330"/>
    <w:rsid w:val="00D86520"/>
    <w:rsid w:val="00DA0FAC"/>
    <w:rsid w:val="00DA1764"/>
    <w:rsid w:val="00DC4234"/>
    <w:rsid w:val="00E85D5A"/>
    <w:rsid w:val="00E906B2"/>
    <w:rsid w:val="00EC55D4"/>
    <w:rsid w:val="00F061AB"/>
    <w:rsid w:val="00FD41F4"/>
    <w:rsid w:val="00FD564B"/>
    <w:rsid w:val="00FE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5AAD"/>
  <w15:chartTrackingRefBased/>
  <w15:docId w15:val="{1569F8FE-86A8-4BAC-B432-27BFC72E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533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33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D41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A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19BE"/>
  </w:style>
  <w:style w:type="paragraph" w:styleId="Pieddepage">
    <w:name w:val="footer"/>
    <w:basedOn w:val="Normal"/>
    <w:link w:val="PieddepageCar"/>
    <w:uiPriority w:val="99"/>
    <w:unhideWhenUsed/>
    <w:rsid w:val="002A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19BE"/>
  </w:style>
  <w:style w:type="paragraph" w:styleId="Textedebulles">
    <w:name w:val="Balloon Text"/>
    <w:basedOn w:val="Normal"/>
    <w:link w:val="TextedebullesCar"/>
    <w:uiPriority w:val="99"/>
    <w:semiHidden/>
    <w:unhideWhenUsed/>
    <w:rsid w:val="002A1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FECC4-0B4B-4AC2-8E85-0D00297C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555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lazhar djerafi</dc:creator>
  <cp:keywords/>
  <dc:description/>
  <cp:lastModifiedBy>Utilisateur Windows</cp:lastModifiedBy>
  <cp:revision>31</cp:revision>
  <cp:lastPrinted>2021-04-04T20:49:00Z</cp:lastPrinted>
  <dcterms:created xsi:type="dcterms:W3CDTF">2017-01-23T10:39:00Z</dcterms:created>
  <dcterms:modified xsi:type="dcterms:W3CDTF">2025-02-04T19:24:00Z</dcterms:modified>
</cp:coreProperties>
</file>