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B9" w:rsidRDefault="00913EB9" w:rsidP="00913EB9">
      <w:pPr>
        <w:spacing w:after="0"/>
        <w:rPr>
          <w:rFonts w:asciiTheme="majorBidi" w:hAnsiTheme="majorBidi" w:cstheme="majorBidi"/>
          <w:sz w:val="32"/>
          <w:szCs w:val="32"/>
          <w:lang w:val="en-US"/>
        </w:rPr>
      </w:pPr>
      <w:r>
        <w:rPr>
          <w:rFonts w:asciiTheme="majorBidi" w:hAnsiTheme="majorBidi" w:cstheme="majorBidi"/>
          <w:sz w:val="32"/>
          <w:szCs w:val="32"/>
          <w:lang w:val="en-US"/>
        </w:rPr>
        <w:t>Larbi Ben M’hidi University- Oum El Bouaghi</w:t>
      </w:r>
    </w:p>
    <w:p w:rsidR="00913EB9" w:rsidRDefault="00913EB9" w:rsidP="00913EB9">
      <w:pPr>
        <w:spacing w:after="0"/>
        <w:rPr>
          <w:rFonts w:asciiTheme="majorBidi" w:hAnsiTheme="majorBidi" w:cstheme="majorBidi"/>
          <w:sz w:val="32"/>
          <w:szCs w:val="32"/>
          <w:lang w:val="en-US"/>
        </w:rPr>
      </w:pPr>
      <w:r>
        <w:rPr>
          <w:rFonts w:asciiTheme="majorBidi" w:hAnsiTheme="majorBidi" w:cstheme="majorBidi"/>
          <w:sz w:val="32"/>
          <w:szCs w:val="32"/>
          <w:lang w:val="en-US"/>
        </w:rPr>
        <w:t xml:space="preserve">Department of </w:t>
      </w:r>
      <w:r w:rsidR="0011120D">
        <w:rPr>
          <w:rFonts w:asciiTheme="majorBidi" w:hAnsiTheme="majorBidi" w:cstheme="majorBidi"/>
          <w:sz w:val="32"/>
          <w:szCs w:val="32"/>
          <w:lang w:val="en-US"/>
        </w:rPr>
        <w:t xml:space="preserve"> </w:t>
      </w:r>
      <w:r>
        <w:rPr>
          <w:rFonts w:asciiTheme="majorBidi" w:hAnsiTheme="majorBidi" w:cstheme="majorBidi"/>
          <w:sz w:val="32"/>
          <w:szCs w:val="32"/>
          <w:lang w:val="en-US"/>
        </w:rPr>
        <w:t>English</w:t>
      </w:r>
    </w:p>
    <w:p w:rsidR="00913EB9" w:rsidRDefault="00913EB9" w:rsidP="00913EB9">
      <w:pPr>
        <w:spacing w:after="0"/>
        <w:rPr>
          <w:rFonts w:asciiTheme="majorBidi" w:hAnsiTheme="majorBidi" w:cstheme="majorBidi"/>
          <w:sz w:val="32"/>
          <w:szCs w:val="32"/>
          <w:lang w:val="en-US"/>
        </w:rPr>
      </w:pPr>
      <w:r>
        <w:rPr>
          <w:rFonts w:asciiTheme="majorBidi" w:hAnsiTheme="majorBidi" w:cstheme="majorBidi"/>
          <w:sz w:val="32"/>
          <w:szCs w:val="32"/>
          <w:lang w:val="en-US"/>
        </w:rPr>
        <w:t>Course Title: READING</w:t>
      </w:r>
    </w:p>
    <w:p w:rsidR="00913EB9" w:rsidRDefault="00913EB9" w:rsidP="00913EB9">
      <w:pPr>
        <w:spacing w:after="0"/>
        <w:rPr>
          <w:rFonts w:asciiTheme="majorBidi" w:hAnsiTheme="majorBidi" w:cstheme="majorBidi"/>
          <w:sz w:val="32"/>
          <w:szCs w:val="32"/>
          <w:lang w:val="en-US"/>
        </w:rPr>
      </w:pPr>
      <w:r>
        <w:rPr>
          <w:rFonts w:asciiTheme="majorBidi" w:hAnsiTheme="majorBidi" w:cstheme="majorBidi"/>
          <w:sz w:val="32"/>
          <w:szCs w:val="32"/>
          <w:lang w:val="en-US"/>
        </w:rPr>
        <w:t>Level: First Year-LMD</w:t>
      </w:r>
    </w:p>
    <w:p w:rsidR="00913EB9" w:rsidRDefault="00913EB9" w:rsidP="00913EB9">
      <w:pPr>
        <w:rPr>
          <w:rFonts w:asciiTheme="majorBidi" w:hAnsiTheme="majorBidi" w:cstheme="majorBidi"/>
          <w:sz w:val="32"/>
          <w:szCs w:val="32"/>
          <w:lang w:val="en-US"/>
        </w:rPr>
      </w:pPr>
      <w:r>
        <w:rPr>
          <w:rFonts w:asciiTheme="majorBidi" w:hAnsiTheme="majorBidi" w:cstheme="majorBidi"/>
          <w:sz w:val="32"/>
          <w:szCs w:val="32"/>
          <w:lang w:val="en-US"/>
        </w:rPr>
        <w:t>Teacher: Mrs. Soumia BOUAZIZ</w:t>
      </w:r>
    </w:p>
    <w:p w:rsidR="00913EB9" w:rsidRDefault="00913EB9" w:rsidP="00913EB9">
      <w:pPr>
        <w:rPr>
          <w:lang w:val="en-US"/>
        </w:rPr>
      </w:pPr>
    </w:p>
    <w:p w:rsidR="00913EB9" w:rsidRDefault="00D3619A" w:rsidP="00C038F2">
      <w:pPr>
        <w:spacing w:line="360" w:lineRule="auto"/>
        <w:jc w:val="center"/>
        <w:rPr>
          <w:rFonts w:asciiTheme="majorBidi" w:hAnsiTheme="majorBidi" w:cstheme="majorBidi"/>
          <w:sz w:val="32"/>
          <w:szCs w:val="32"/>
          <w:lang w:val="en-US"/>
        </w:rPr>
      </w:pPr>
      <w:r>
        <w:rPr>
          <w:rFonts w:asciiTheme="majorBidi" w:hAnsiTheme="majorBidi" w:cstheme="majorBidi"/>
          <w:sz w:val="32"/>
          <w:szCs w:val="32"/>
          <w:lang w:val="en-US"/>
        </w:rPr>
        <w:t>SUPPORTING DETAILS</w:t>
      </w:r>
    </w:p>
    <w:p w:rsidR="00514D60" w:rsidRDefault="00913EB9" w:rsidP="00C038F2">
      <w:pPr>
        <w:spacing w:line="360" w:lineRule="auto"/>
        <w:rPr>
          <w:rFonts w:asciiTheme="majorBidi" w:hAnsiTheme="majorBidi" w:cstheme="majorBidi"/>
          <w:sz w:val="32"/>
          <w:szCs w:val="32"/>
          <w:lang w:val="en-US"/>
        </w:rPr>
      </w:pPr>
      <w:r>
        <w:rPr>
          <w:rFonts w:asciiTheme="majorBidi" w:hAnsiTheme="majorBidi" w:cstheme="majorBidi"/>
          <w:b/>
          <w:bCs/>
          <w:sz w:val="32"/>
          <w:szCs w:val="32"/>
          <w:lang w:val="en-US"/>
        </w:rPr>
        <w:t>Objective:</w:t>
      </w:r>
      <w:r>
        <w:rPr>
          <w:rFonts w:asciiTheme="majorBidi" w:hAnsiTheme="majorBidi" w:cstheme="majorBidi"/>
          <w:sz w:val="32"/>
          <w:szCs w:val="32"/>
          <w:lang w:val="en-US"/>
        </w:rPr>
        <w:t xml:space="preserve"> The students will find </w:t>
      </w:r>
      <w:r>
        <w:rPr>
          <w:rFonts w:asciiTheme="majorBidi" w:hAnsiTheme="majorBidi" w:cstheme="majorBidi"/>
          <w:b/>
          <w:bCs/>
          <w:sz w:val="32"/>
          <w:szCs w:val="32"/>
          <w:lang w:val="en-US"/>
        </w:rPr>
        <w:t>the supporting details</w:t>
      </w:r>
      <w:r>
        <w:rPr>
          <w:rFonts w:asciiTheme="majorBidi" w:hAnsiTheme="majorBidi" w:cstheme="majorBidi"/>
          <w:sz w:val="32"/>
          <w:szCs w:val="32"/>
          <w:lang w:val="en-US"/>
        </w:rPr>
        <w:t>.</w:t>
      </w:r>
    </w:p>
    <w:p w:rsidR="00C038F2" w:rsidRDefault="00C038F2" w:rsidP="00C038F2">
      <w:pPr>
        <w:pStyle w:val="Paragraphedeliste"/>
        <w:numPr>
          <w:ilvl w:val="0"/>
          <w:numId w:val="1"/>
        </w:numPr>
        <w:spacing w:line="360" w:lineRule="auto"/>
        <w:jc w:val="both"/>
        <w:rPr>
          <w:rFonts w:asciiTheme="majorBidi" w:hAnsiTheme="majorBidi" w:cstheme="majorBidi"/>
          <w:b/>
          <w:bCs/>
          <w:sz w:val="32"/>
          <w:szCs w:val="32"/>
          <w:lang w:val="en-US"/>
        </w:rPr>
      </w:pPr>
      <w:r w:rsidRPr="00C038F2">
        <w:rPr>
          <w:rFonts w:asciiTheme="majorBidi" w:hAnsiTheme="majorBidi" w:cstheme="majorBidi"/>
          <w:b/>
          <w:bCs/>
          <w:sz w:val="32"/>
          <w:szCs w:val="32"/>
          <w:lang w:val="en-US"/>
        </w:rPr>
        <w:t>Definition</w:t>
      </w:r>
    </w:p>
    <w:p w:rsidR="00B94692" w:rsidRPr="00B94692" w:rsidRDefault="00B94692" w:rsidP="00B94692">
      <w:pPr>
        <w:spacing w:line="360" w:lineRule="auto"/>
        <w:jc w:val="both"/>
        <w:rPr>
          <w:rFonts w:asciiTheme="majorBidi" w:hAnsiTheme="majorBidi" w:cstheme="majorBidi"/>
          <w:sz w:val="32"/>
          <w:szCs w:val="32"/>
          <w:lang w:val="en-US"/>
        </w:rPr>
      </w:pPr>
      <w:r w:rsidRPr="00B94692">
        <w:rPr>
          <w:rFonts w:asciiTheme="majorBidi" w:hAnsiTheme="majorBidi" w:cstheme="majorBidi"/>
          <w:sz w:val="32"/>
          <w:szCs w:val="32"/>
          <w:lang w:val="en-US"/>
        </w:rPr>
        <w:t xml:space="preserve">A paragraph contains facts, statements, examples-specifics which guide us to a full understanding of the main idea. They clarify, illuminate, explain, describe, expand and illustrate the main idea and are </w:t>
      </w:r>
      <w:r w:rsidRPr="00AC037B">
        <w:rPr>
          <w:rFonts w:asciiTheme="majorBidi" w:hAnsiTheme="majorBidi" w:cstheme="majorBidi"/>
          <w:b/>
          <w:bCs/>
          <w:sz w:val="32"/>
          <w:szCs w:val="32"/>
          <w:lang w:val="en-US"/>
        </w:rPr>
        <w:t>supporting details</w:t>
      </w:r>
      <w:r w:rsidRPr="00B94692">
        <w:rPr>
          <w:rFonts w:asciiTheme="majorBidi" w:hAnsiTheme="majorBidi" w:cstheme="majorBidi"/>
          <w:sz w:val="32"/>
          <w:szCs w:val="32"/>
          <w:lang w:val="en-US"/>
        </w:rPr>
        <w:t>.</w:t>
      </w:r>
    </w:p>
    <w:p w:rsidR="007A67F9" w:rsidRDefault="007A67F9" w:rsidP="007A67F9">
      <w:pPr>
        <w:pStyle w:val="Paragraphedeliste"/>
        <w:numPr>
          <w:ilvl w:val="0"/>
          <w:numId w:val="1"/>
        </w:numPr>
        <w:spacing w:line="360" w:lineRule="auto"/>
        <w:jc w:val="both"/>
        <w:rPr>
          <w:rFonts w:asciiTheme="majorBidi" w:hAnsiTheme="majorBidi" w:cstheme="majorBidi"/>
          <w:sz w:val="32"/>
          <w:szCs w:val="32"/>
          <w:lang w:val="en-US"/>
        </w:rPr>
      </w:pPr>
      <w:r>
        <w:rPr>
          <w:rFonts w:asciiTheme="majorBidi" w:hAnsiTheme="majorBidi" w:cstheme="majorBidi"/>
          <w:b/>
          <w:bCs/>
          <w:sz w:val="32"/>
          <w:szCs w:val="32"/>
          <w:lang w:val="en-US"/>
        </w:rPr>
        <w:t>Kinds of Supporting Details</w:t>
      </w:r>
      <w:r w:rsidRPr="007A67F9">
        <w:rPr>
          <w:rFonts w:asciiTheme="majorBidi" w:hAnsiTheme="majorBidi" w:cstheme="majorBidi"/>
          <w:sz w:val="32"/>
          <w:szCs w:val="32"/>
          <w:lang w:val="en-US"/>
        </w:rPr>
        <w:t xml:space="preserve"> </w:t>
      </w:r>
    </w:p>
    <w:p w:rsidR="00331999" w:rsidRPr="00DE66EC" w:rsidRDefault="00DE66EC" w:rsidP="00DE66EC">
      <w:pPr>
        <w:spacing w:line="360" w:lineRule="auto"/>
        <w:jc w:val="both"/>
        <w:rPr>
          <w:rFonts w:asciiTheme="majorBidi" w:hAnsiTheme="majorBidi" w:cstheme="majorBidi"/>
          <w:sz w:val="32"/>
          <w:szCs w:val="32"/>
          <w:lang w:val="en-US"/>
        </w:rPr>
      </w:pPr>
      <w:r>
        <w:rPr>
          <w:rFonts w:asciiTheme="majorBidi" w:hAnsiTheme="majorBidi" w:cstheme="majorBidi"/>
          <w:b/>
          <w:bCs/>
          <w:sz w:val="32"/>
          <w:szCs w:val="32"/>
          <w:lang w:val="en-US"/>
        </w:rPr>
        <w:t>a.</w:t>
      </w:r>
      <w:r w:rsidR="006901FE">
        <w:rPr>
          <w:rFonts w:asciiTheme="majorBidi" w:hAnsiTheme="majorBidi" w:cstheme="majorBidi"/>
          <w:b/>
          <w:bCs/>
          <w:sz w:val="32"/>
          <w:szCs w:val="32"/>
          <w:lang w:val="en-US"/>
        </w:rPr>
        <w:t xml:space="preserve"> </w:t>
      </w:r>
      <w:r w:rsidR="00331999" w:rsidRPr="00DE66EC">
        <w:rPr>
          <w:rFonts w:asciiTheme="majorBidi" w:hAnsiTheme="majorBidi" w:cstheme="majorBidi"/>
          <w:b/>
          <w:bCs/>
          <w:sz w:val="32"/>
          <w:szCs w:val="32"/>
          <w:lang w:val="en-US"/>
        </w:rPr>
        <w:t xml:space="preserve">Facts </w:t>
      </w:r>
      <w:r w:rsidR="00331999" w:rsidRPr="00DE66EC">
        <w:rPr>
          <w:rFonts w:asciiTheme="majorBidi" w:hAnsiTheme="majorBidi" w:cstheme="majorBidi"/>
          <w:sz w:val="32"/>
          <w:szCs w:val="32"/>
          <w:lang w:val="en-US"/>
        </w:rPr>
        <w:t>are statements from reliable sources about real things.</w:t>
      </w:r>
    </w:p>
    <w:p w:rsidR="00331999" w:rsidRDefault="00331999" w:rsidP="00331999">
      <w:pPr>
        <w:spacing w:line="360" w:lineRule="auto"/>
        <w:jc w:val="both"/>
        <w:rPr>
          <w:rFonts w:asciiTheme="majorBidi" w:hAnsiTheme="majorBidi" w:cstheme="majorBidi"/>
          <w:sz w:val="32"/>
          <w:szCs w:val="32"/>
          <w:lang w:val="en-US"/>
        </w:rPr>
      </w:pPr>
      <w:r w:rsidRPr="00FB12E6">
        <w:rPr>
          <w:rFonts w:asciiTheme="majorBidi" w:hAnsiTheme="majorBidi" w:cstheme="majorBidi"/>
          <w:i/>
          <w:iCs/>
          <w:sz w:val="32"/>
          <w:szCs w:val="32"/>
          <w:lang w:val="en-US"/>
        </w:rPr>
        <w:t>Example:</w:t>
      </w:r>
      <w:r>
        <w:rPr>
          <w:rFonts w:asciiTheme="majorBidi" w:hAnsiTheme="majorBidi" w:cstheme="majorBidi"/>
          <w:sz w:val="32"/>
          <w:szCs w:val="32"/>
          <w:lang w:val="en-US"/>
        </w:rPr>
        <w:t xml:space="preserve"> </w:t>
      </w:r>
      <w:r w:rsidR="005D7539" w:rsidRPr="005D7539">
        <w:rPr>
          <w:rFonts w:asciiTheme="majorBidi" w:hAnsiTheme="majorBidi" w:cstheme="majorBidi"/>
          <w:sz w:val="32"/>
          <w:szCs w:val="32"/>
          <w:lang w:val="en-US"/>
        </w:rPr>
        <w:t>With fewer cars on the road, there would be less air pollution and traffic noise; therefore, the use of mass transportation should be encouraged.</w:t>
      </w:r>
    </w:p>
    <w:p w:rsidR="00A26ACF" w:rsidRDefault="00A26ACF" w:rsidP="00331999">
      <w:pPr>
        <w:spacing w:line="360" w:lineRule="auto"/>
        <w:jc w:val="both"/>
        <w:rPr>
          <w:rFonts w:asciiTheme="majorBidi" w:hAnsiTheme="majorBidi" w:cstheme="majorBidi"/>
          <w:sz w:val="32"/>
          <w:szCs w:val="32"/>
          <w:lang w:val="en-US"/>
        </w:rPr>
      </w:pPr>
      <w:r w:rsidRPr="00A26ACF">
        <w:rPr>
          <w:rFonts w:asciiTheme="majorBidi" w:hAnsiTheme="majorBidi" w:cstheme="majorBidi"/>
          <w:b/>
          <w:bCs/>
          <w:sz w:val="32"/>
          <w:szCs w:val="32"/>
          <w:lang w:val="en-US"/>
        </w:rPr>
        <w:t>b.</w:t>
      </w:r>
      <w:r w:rsidR="006901FE">
        <w:rPr>
          <w:rFonts w:asciiTheme="majorBidi" w:hAnsiTheme="majorBidi" w:cstheme="majorBidi"/>
          <w:b/>
          <w:bCs/>
          <w:sz w:val="32"/>
          <w:szCs w:val="32"/>
          <w:lang w:val="en-US"/>
        </w:rPr>
        <w:t xml:space="preserve"> </w:t>
      </w:r>
      <w:r w:rsidRPr="00A26ACF">
        <w:rPr>
          <w:rFonts w:asciiTheme="majorBidi" w:hAnsiTheme="majorBidi" w:cstheme="majorBidi"/>
          <w:b/>
          <w:bCs/>
          <w:sz w:val="32"/>
          <w:szCs w:val="32"/>
          <w:lang w:val="en-US"/>
        </w:rPr>
        <w:t>Reasons</w:t>
      </w:r>
      <w:r>
        <w:rPr>
          <w:rFonts w:asciiTheme="majorBidi" w:hAnsiTheme="majorBidi" w:cstheme="majorBidi"/>
          <w:b/>
          <w:bCs/>
          <w:sz w:val="32"/>
          <w:szCs w:val="32"/>
          <w:lang w:val="en-US"/>
        </w:rPr>
        <w:t xml:space="preserve"> </w:t>
      </w:r>
      <w:r w:rsidRPr="00A26ACF">
        <w:rPr>
          <w:rFonts w:asciiTheme="majorBidi" w:hAnsiTheme="majorBidi" w:cstheme="majorBidi"/>
          <w:sz w:val="32"/>
          <w:szCs w:val="32"/>
          <w:lang w:val="en-US"/>
        </w:rPr>
        <w:t>are details that tell why an opinion is valid or an event occurs.</w:t>
      </w:r>
    </w:p>
    <w:p w:rsidR="00D86E4B" w:rsidRPr="003D0281" w:rsidRDefault="003750FC" w:rsidP="003D0281">
      <w:pPr>
        <w:spacing w:line="360" w:lineRule="auto"/>
        <w:jc w:val="both"/>
        <w:rPr>
          <w:rFonts w:asciiTheme="majorBidi" w:hAnsiTheme="majorBidi" w:cstheme="majorBidi"/>
          <w:sz w:val="32"/>
          <w:szCs w:val="32"/>
          <w:lang w:val="en-US"/>
        </w:rPr>
      </w:pPr>
      <w:r w:rsidRPr="00B06F71">
        <w:rPr>
          <w:rFonts w:asciiTheme="majorBidi" w:hAnsiTheme="majorBidi" w:cstheme="majorBidi"/>
          <w:i/>
          <w:iCs/>
          <w:sz w:val="32"/>
          <w:szCs w:val="32"/>
          <w:lang w:val="en-US"/>
        </w:rPr>
        <w:t>Example</w:t>
      </w:r>
      <w:r>
        <w:rPr>
          <w:rFonts w:asciiTheme="majorBidi" w:hAnsiTheme="majorBidi" w:cstheme="majorBidi"/>
          <w:sz w:val="32"/>
          <w:szCs w:val="32"/>
          <w:lang w:val="en-US"/>
        </w:rPr>
        <w:t xml:space="preserve">: There are three reasons why Canada is one of the best countries in the world. </w:t>
      </w:r>
      <w:r w:rsidRPr="00CF7EB8">
        <w:rPr>
          <w:rFonts w:asciiTheme="majorBidi" w:hAnsiTheme="majorBidi" w:cstheme="majorBidi"/>
          <w:b/>
          <w:bCs/>
          <w:sz w:val="32"/>
          <w:szCs w:val="32"/>
          <w:lang w:val="en-US"/>
        </w:rPr>
        <w:t xml:space="preserve">First, Canada has an excellent health care system. </w:t>
      </w:r>
      <w:r w:rsidRPr="009144C4">
        <w:rPr>
          <w:rFonts w:asciiTheme="majorBidi" w:hAnsiTheme="majorBidi" w:cstheme="majorBidi"/>
          <w:i/>
          <w:iCs/>
          <w:sz w:val="32"/>
          <w:szCs w:val="32"/>
          <w:lang w:val="en-US"/>
        </w:rPr>
        <w:t xml:space="preserve">All Canadians have access to medical services at a </w:t>
      </w:r>
      <w:r w:rsidRPr="009144C4">
        <w:rPr>
          <w:rFonts w:asciiTheme="majorBidi" w:hAnsiTheme="majorBidi" w:cstheme="majorBidi"/>
          <w:i/>
          <w:iCs/>
          <w:sz w:val="32"/>
          <w:szCs w:val="32"/>
          <w:lang w:val="en-US"/>
        </w:rPr>
        <w:lastRenderedPageBreak/>
        <w:t>reasonable price</w:t>
      </w:r>
      <w:r w:rsidRPr="00CF7EB8">
        <w:rPr>
          <w:rFonts w:asciiTheme="majorBidi" w:hAnsiTheme="majorBidi" w:cstheme="majorBidi"/>
          <w:b/>
          <w:bCs/>
          <w:sz w:val="32"/>
          <w:szCs w:val="32"/>
          <w:lang w:val="en-US"/>
        </w:rPr>
        <w:t xml:space="preserve">. Second, Canada has a high standard of education. </w:t>
      </w:r>
      <w:r w:rsidRPr="009144C4">
        <w:rPr>
          <w:rFonts w:asciiTheme="majorBidi" w:hAnsiTheme="majorBidi" w:cstheme="majorBidi"/>
          <w:i/>
          <w:iCs/>
          <w:sz w:val="32"/>
          <w:szCs w:val="32"/>
          <w:lang w:val="en-US"/>
        </w:rPr>
        <w:t>Students are taught by well-trained teachers and are encouraged to continue studying at university</w:t>
      </w:r>
      <w:r w:rsidRPr="00CF7EB8">
        <w:rPr>
          <w:rFonts w:asciiTheme="majorBidi" w:hAnsiTheme="majorBidi" w:cstheme="majorBidi"/>
          <w:b/>
          <w:bCs/>
          <w:sz w:val="32"/>
          <w:szCs w:val="32"/>
          <w:lang w:val="en-US"/>
        </w:rPr>
        <w:t>.</w:t>
      </w:r>
      <w:r w:rsidR="0080326A" w:rsidRPr="00CF7EB8">
        <w:rPr>
          <w:rFonts w:asciiTheme="majorBidi" w:hAnsiTheme="majorBidi" w:cstheme="majorBidi"/>
          <w:b/>
          <w:bCs/>
          <w:sz w:val="32"/>
          <w:szCs w:val="32"/>
          <w:lang w:val="en-US"/>
        </w:rPr>
        <w:t xml:space="preserve"> Finally, Canada’s cities are clean</w:t>
      </w:r>
      <w:r w:rsidR="003D0281" w:rsidRPr="00CF7EB8">
        <w:rPr>
          <w:rFonts w:asciiTheme="majorBidi" w:hAnsiTheme="majorBidi" w:cstheme="majorBidi"/>
          <w:b/>
          <w:bCs/>
          <w:sz w:val="32"/>
          <w:szCs w:val="32"/>
          <w:lang w:val="en-US"/>
        </w:rPr>
        <w:t xml:space="preserve"> and efficiently managed. </w:t>
      </w:r>
      <w:r w:rsidR="003D0281" w:rsidRPr="009144C4">
        <w:rPr>
          <w:rFonts w:asciiTheme="majorBidi" w:hAnsiTheme="majorBidi" w:cstheme="majorBidi"/>
          <w:i/>
          <w:iCs/>
          <w:sz w:val="32"/>
          <w:szCs w:val="32"/>
          <w:lang w:val="en-US"/>
        </w:rPr>
        <w:t>Canadian cities have many parks and lots of space for people to live</w:t>
      </w:r>
      <w:r w:rsidR="003D0281">
        <w:rPr>
          <w:rFonts w:asciiTheme="majorBidi" w:hAnsiTheme="majorBidi" w:cstheme="majorBidi"/>
          <w:sz w:val="32"/>
          <w:szCs w:val="32"/>
          <w:lang w:val="en-US"/>
        </w:rPr>
        <w:t>. As a result, Canada is a desirable place to live.</w:t>
      </w:r>
    </w:p>
    <w:p w:rsidR="00B94692" w:rsidRPr="00B94692" w:rsidRDefault="00DE66EC" w:rsidP="00B94692">
      <w:pPr>
        <w:spacing w:line="360" w:lineRule="auto"/>
        <w:jc w:val="both"/>
        <w:rPr>
          <w:rFonts w:asciiTheme="majorBidi" w:hAnsiTheme="majorBidi" w:cstheme="majorBidi"/>
          <w:sz w:val="32"/>
          <w:szCs w:val="32"/>
          <w:lang w:val="en-US"/>
        </w:rPr>
      </w:pPr>
      <w:r>
        <w:rPr>
          <w:rFonts w:asciiTheme="majorBidi" w:hAnsiTheme="majorBidi" w:cstheme="majorBidi"/>
          <w:b/>
          <w:bCs/>
          <w:sz w:val="32"/>
          <w:szCs w:val="32"/>
          <w:lang w:val="en-US"/>
        </w:rPr>
        <w:t>b</w:t>
      </w:r>
      <w:r w:rsidR="00B94692" w:rsidRPr="00D64E5F">
        <w:rPr>
          <w:rFonts w:asciiTheme="majorBidi" w:hAnsiTheme="majorBidi" w:cstheme="majorBidi"/>
          <w:b/>
          <w:bCs/>
          <w:sz w:val="32"/>
          <w:szCs w:val="32"/>
          <w:lang w:val="en-US"/>
        </w:rPr>
        <w:t>.</w:t>
      </w:r>
      <w:r w:rsidR="006901FE">
        <w:rPr>
          <w:rFonts w:asciiTheme="majorBidi" w:hAnsiTheme="majorBidi" w:cstheme="majorBidi"/>
          <w:b/>
          <w:bCs/>
          <w:sz w:val="32"/>
          <w:szCs w:val="32"/>
          <w:lang w:val="en-US"/>
        </w:rPr>
        <w:t xml:space="preserve"> </w:t>
      </w:r>
      <w:r w:rsidR="00B94692" w:rsidRPr="00D64E5F">
        <w:rPr>
          <w:rFonts w:asciiTheme="majorBidi" w:hAnsiTheme="majorBidi" w:cstheme="majorBidi"/>
          <w:b/>
          <w:bCs/>
          <w:sz w:val="32"/>
          <w:szCs w:val="32"/>
          <w:lang w:val="en-US"/>
        </w:rPr>
        <w:t>Comparisons</w:t>
      </w:r>
      <w:r w:rsidR="00B94692" w:rsidRPr="00B94692">
        <w:rPr>
          <w:rFonts w:asciiTheme="majorBidi" w:hAnsiTheme="majorBidi" w:cstheme="majorBidi"/>
          <w:sz w:val="32"/>
          <w:szCs w:val="32"/>
          <w:lang w:val="en-US"/>
        </w:rPr>
        <w:t xml:space="preserve"> in which one thing is shown to be like another. </w:t>
      </w:r>
    </w:p>
    <w:p w:rsidR="00B94692" w:rsidRPr="00B94692" w:rsidRDefault="00B94692" w:rsidP="00B94692">
      <w:pPr>
        <w:spacing w:line="360" w:lineRule="auto"/>
        <w:jc w:val="both"/>
        <w:rPr>
          <w:rFonts w:asciiTheme="majorBidi" w:hAnsiTheme="majorBidi" w:cstheme="majorBidi"/>
          <w:sz w:val="32"/>
          <w:szCs w:val="32"/>
          <w:lang w:val="en-US"/>
        </w:rPr>
      </w:pPr>
      <w:r w:rsidRPr="00D64E5F">
        <w:rPr>
          <w:rFonts w:asciiTheme="majorBidi" w:hAnsiTheme="majorBidi" w:cstheme="majorBidi"/>
          <w:i/>
          <w:iCs/>
          <w:sz w:val="32"/>
          <w:szCs w:val="32"/>
          <w:lang w:val="en-US"/>
        </w:rPr>
        <w:t>Example</w:t>
      </w:r>
      <w:r w:rsidRPr="00B94692">
        <w:rPr>
          <w:rFonts w:asciiTheme="majorBidi" w:hAnsiTheme="majorBidi" w:cstheme="majorBidi"/>
          <w:sz w:val="32"/>
          <w:szCs w:val="32"/>
          <w:lang w:val="en-US"/>
        </w:rPr>
        <w:t xml:space="preserve">: Skilled college students are like the unskilled students in their desire for a diploma. </w:t>
      </w:r>
    </w:p>
    <w:p w:rsidR="00B94692" w:rsidRDefault="00DE66EC" w:rsidP="007A67F9">
      <w:pPr>
        <w:spacing w:line="360" w:lineRule="auto"/>
        <w:jc w:val="both"/>
        <w:rPr>
          <w:rFonts w:asciiTheme="majorBidi" w:hAnsiTheme="majorBidi" w:cstheme="majorBidi"/>
          <w:sz w:val="32"/>
          <w:szCs w:val="32"/>
          <w:lang w:val="en-US"/>
        </w:rPr>
      </w:pPr>
      <w:r>
        <w:rPr>
          <w:rFonts w:asciiTheme="majorBidi" w:hAnsiTheme="majorBidi" w:cstheme="majorBidi"/>
          <w:b/>
          <w:bCs/>
          <w:sz w:val="32"/>
          <w:szCs w:val="32"/>
          <w:lang w:val="en-US"/>
        </w:rPr>
        <w:t>c</w:t>
      </w:r>
      <w:r w:rsidR="00B94692" w:rsidRPr="00D64E5F">
        <w:rPr>
          <w:rFonts w:asciiTheme="majorBidi" w:hAnsiTheme="majorBidi" w:cstheme="majorBidi"/>
          <w:b/>
          <w:bCs/>
          <w:sz w:val="32"/>
          <w:szCs w:val="32"/>
          <w:lang w:val="en-US"/>
        </w:rPr>
        <w:t>. Contrasts</w:t>
      </w:r>
      <w:r w:rsidR="00AC037B">
        <w:rPr>
          <w:rFonts w:asciiTheme="majorBidi" w:hAnsiTheme="majorBidi" w:cstheme="majorBidi"/>
          <w:sz w:val="32"/>
          <w:szCs w:val="32"/>
          <w:lang w:val="en-US"/>
        </w:rPr>
        <w:t xml:space="preserve"> in which one thing</w:t>
      </w:r>
      <w:r w:rsidR="00B94692" w:rsidRPr="00B94692">
        <w:rPr>
          <w:rFonts w:asciiTheme="majorBidi" w:hAnsiTheme="majorBidi" w:cstheme="majorBidi"/>
          <w:sz w:val="32"/>
          <w:szCs w:val="32"/>
          <w:lang w:val="en-US"/>
        </w:rPr>
        <w:t xml:space="preserve"> is shown</w:t>
      </w:r>
      <w:r w:rsidR="00B94692">
        <w:rPr>
          <w:rFonts w:asciiTheme="majorBidi" w:hAnsiTheme="majorBidi" w:cstheme="majorBidi"/>
          <w:sz w:val="32"/>
          <w:szCs w:val="32"/>
          <w:lang w:val="en-US"/>
        </w:rPr>
        <w:t xml:space="preserve"> to differ from another. </w:t>
      </w:r>
    </w:p>
    <w:p w:rsidR="00B94692" w:rsidRDefault="00B94692" w:rsidP="007A67F9">
      <w:pPr>
        <w:spacing w:line="360" w:lineRule="auto"/>
        <w:jc w:val="both"/>
        <w:rPr>
          <w:rFonts w:asciiTheme="majorBidi" w:hAnsiTheme="majorBidi" w:cstheme="majorBidi"/>
          <w:sz w:val="32"/>
          <w:szCs w:val="32"/>
          <w:lang w:val="en-US"/>
        </w:rPr>
      </w:pPr>
      <w:r w:rsidRPr="00D64E5F">
        <w:rPr>
          <w:rFonts w:asciiTheme="majorBidi" w:hAnsiTheme="majorBidi" w:cstheme="majorBidi"/>
          <w:i/>
          <w:iCs/>
          <w:sz w:val="32"/>
          <w:szCs w:val="32"/>
          <w:lang w:val="en-US"/>
        </w:rPr>
        <w:t>Example</w:t>
      </w:r>
      <w:r w:rsidRPr="00B94692">
        <w:rPr>
          <w:rFonts w:asciiTheme="majorBidi" w:hAnsiTheme="majorBidi" w:cstheme="majorBidi"/>
          <w:sz w:val="32"/>
          <w:szCs w:val="32"/>
          <w:lang w:val="en-US"/>
        </w:rPr>
        <w:t xml:space="preserve">: Skilled students are different from unskilled students in that they use a method to read a textbook. </w:t>
      </w:r>
    </w:p>
    <w:p w:rsidR="00B94692" w:rsidRPr="00331999" w:rsidRDefault="00DE66EC" w:rsidP="007A67F9">
      <w:pPr>
        <w:spacing w:line="360" w:lineRule="auto"/>
        <w:jc w:val="both"/>
        <w:rPr>
          <w:rFonts w:asciiTheme="majorBidi" w:hAnsiTheme="majorBidi" w:cstheme="majorBidi"/>
          <w:sz w:val="32"/>
          <w:szCs w:val="32"/>
          <w:lang w:val="en-US"/>
        </w:rPr>
      </w:pPr>
      <w:r>
        <w:rPr>
          <w:rFonts w:asciiTheme="majorBidi" w:hAnsiTheme="majorBidi" w:cstheme="majorBidi"/>
          <w:b/>
          <w:bCs/>
          <w:sz w:val="32"/>
          <w:szCs w:val="32"/>
          <w:lang w:val="en-US"/>
        </w:rPr>
        <w:t>d</w:t>
      </w:r>
      <w:r w:rsidR="00B94692" w:rsidRPr="00D64E5F">
        <w:rPr>
          <w:rFonts w:asciiTheme="majorBidi" w:hAnsiTheme="majorBidi" w:cstheme="majorBidi"/>
          <w:b/>
          <w:bCs/>
          <w:sz w:val="32"/>
          <w:szCs w:val="32"/>
          <w:lang w:val="en-US"/>
        </w:rPr>
        <w:t xml:space="preserve">. Statistics </w:t>
      </w:r>
      <w:r w:rsidR="00331999" w:rsidRPr="00331999">
        <w:rPr>
          <w:rFonts w:asciiTheme="majorBidi" w:hAnsiTheme="majorBidi" w:cstheme="majorBidi"/>
          <w:sz w:val="32"/>
          <w:szCs w:val="32"/>
          <w:lang w:val="en-US"/>
        </w:rPr>
        <w:t>are facts expressed in numbers, based on data from samples and populations.</w:t>
      </w:r>
    </w:p>
    <w:p w:rsidR="00B94692" w:rsidRDefault="00B94692" w:rsidP="007A67F9">
      <w:pPr>
        <w:spacing w:line="360" w:lineRule="auto"/>
        <w:jc w:val="both"/>
        <w:rPr>
          <w:rFonts w:asciiTheme="majorBidi" w:hAnsiTheme="majorBidi" w:cstheme="majorBidi"/>
          <w:sz w:val="32"/>
          <w:szCs w:val="32"/>
          <w:lang w:val="en-US"/>
        </w:rPr>
      </w:pPr>
      <w:r w:rsidRPr="00D64E5F">
        <w:rPr>
          <w:rFonts w:asciiTheme="majorBidi" w:hAnsiTheme="majorBidi" w:cstheme="majorBidi"/>
          <w:i/>
          <w:iCs/>
          <w:sz w:val="32"/>
          <w:szCs w:val="32"/>
          <w:lang w:val="en-US"/>
        </w:rPr>
        <w:t>Example</w:t>
      </w:r>
      <w:r w:rsidRPr="00B94692">
        <w:rPr>
          <w:rFonts w:asciiTheme="majorBidi" w:hAnsiTheme="majorBidi" w:cstheme="majorBidi"/>
          <w:sz w:val="32"/>
          <w:szCs w:val="32"/>
          <w:lang w:val="en-US"/>
        </w:rPr>
        <w:t xml:space="preserve">: 75 percent of the students who do not attend class regularly receive grades of C or worse. </w:t>
      </w:r>
    </w:p>
    <w:p w:rsidR="002B74CB" w:rsidRPr="002B74CB" w:rsidRDefault="00DE66EC" w:rsidP="002B74CB">
      <w:pPr>
        <w:spacing w:line="360" w:lineRule="auto"/>
        <w:jc w:val="both"/>
        <w:rPr>
          <w:rFonts w:asciiTheme="majorBidi" w:hAnsiTheme="majorBidi" w:cstheme="majorBidi"/>
          <w:sz w:val="32"/>
          <w:szCs w:val="32"/>
          <w:lang w:val="en-US"/>
        </w:rPr>
      </w:pPr>
      <w:r>
        <w:rPr>
          <w:rFonts w:asciiTheme="majorBidi" w:hAnsiTheme="majorBidi" w:cstheme="majorBidi"/>
          <w:b/>
          <w:bCs/>
          <w:sz w:val="32"/>
          <w:szCs w:val="32"/>
          <w:lang w:val="en-US"/>
        </w:rPr>
        <w:t>e</w:t>
      </w:r>
      <w:r w:rsidR="002B74CB">
        <w:rPr>
          <w:rFonts w:asciiTheme="majorBidi" w:hAnsiTheme="majorBidi" w:cstheme="majorBidi"/>
          <w:b/>
          <w:bCs/>
          <w:sz w:val="32"/>
          <w:szCs w:val="32"/>
          <w:lang w:val="en-US"/>
        </w:rPr>
        <w:t>.</w:t>
      </w:r>
      <w:r w:rsidR="003750FC">
        <w:rPr>
          <w:rFonts w:asciiTheme="majorBidi" w:hAnsiTheme="majorBidi" w:cstheme="majorBidi"/>
          <w:b/>
          <w:bCs/>
          <w:sz w:val="32"/>
          <w:szCs w:val="32"/>
          <w:lang w:val="en-US"/>
        </w:rPr>
        <w:t xml:space="preserve"> </w:t>
      </w:r>
      <w:r w:rsidR="002B74CB" w:rsidRPr="002B74CB">
        <w:rPr>
          <w:rFonts w:asciiTheme="majorBidi" w:hAnsiTheme="majorBidi" w:cstheme="majorBidi"/>
          <w:b/>
          <w:bCs/>
          <w:sz w:val="32"/>
          <w:szCs w:val="32"/>
          <w:lang w:val="en-US"/>
        </w:rPr>
        <w:t xml:space="preserve">Examples </w:t>
      </w:r>
      <w:r w:rsidR="002B74CB" w:rsidRPr="002B74CB">
        <w:rPr>
          <w:rFonts w:asciiTheme="majorBidi" w:hAnsiTheme="majorBidi" w:cstheme="majorBidi"/>
          <w:sz w:val="32"/>
          <w:szCs w:val="32"/>
          <w:lang w:val="en-US"/>
        </w:rPr>
        <w:t>are ways of illustrating your point so that it is better understood</w:t>
      </w:r>
      <w:r w:rsidR="002B74CB">
        <w:rPr>
          <w:rFonts w:asciiTheme="majorBidi" w:hAnsiTheme="majorBidi" w:cstheme="majorBidi"/>
          <w:sz w:val="32"/>
          <w:szCs w:val="32"/>
          <w:lang w:val="en-US"/>
        </w:rPr>
        <w:t>.</w:t>
      </w:r>
    </w:p>
    <w:p w:rsidR="003F0A03" w:rsidRDefault="00B94692" w:rsidP="002B74CB">
      <w:pPr>
        <w:spacing w:line="360" w:lineRule="auto"/>
        <w:jc w:val="both"/>
        <w:rPr>
          <w:rFonts w:asciiTheme="majorBidi" w:hAnsiTheme="majorBidi" w:cstheme="majorBidi"/>
          <w:sz w:val="32"/>
          <w:szCs w:val="32"/>
          <w:lang w:val="en-US"/>
        </w:rPr>
      </w:pPr>
      <w:r w:rsidRPr="002B74CB">
        <w:rPr>
          <w:rFonts w:asciiTheme="majorBidi" w:hAnsiTheme="majorBidi" w:cstheme="majorBidi"/>
          <w:i/>
          <w:iCs/>
          <w:sz w:val="32"/>
          <w:szCs w:val="32"/>
          <w:lang w:val="en-US"/>
        </w:rPr>
        <w:t>Example</w:t>
      </w:r>
      <w:r w:rsidRPr="002B74CB">
        <w:rPr>
          <w:rFonts w:asciiTheme="majorBidi" w:hAnsiTheme="majorBidi" w:cstheme="majorBidi"/>
          <w:sz w:val="32"/>
          <w:szCs w:val="32"/>
          <w:lang w:val="en-US"/>
        </w:rPr>
        <w:t xml:space="preserve">: </w:t>
      </w:r>
      <w:r w:rsidR="003F0A03" w:rsidRPr="003F0A03">
        <w:rPr>
          <w:rFonts w:asciiTheme="majorBidi" w:hAnsiTheme="majorBidi" w:cstheme="majorBidi"/>
          <w:sz w:val="32"/>
          <w:szCs w:val="32"/>
          <w:lang w:val="en-US"/>
        </w:rPr>
        <w:t>In the following paragraph, the writer includes examples of mistreatment to support the claim that women’s ri</w:t>
      </w:r>
      <w:r w:rsidR="008055D8">
        <w:rPr>
          <w:rFonts w:asciiTheme="majorBidi" w:hAnsiTheme="majorBidi" w:cstheme="majorBidi"/>
          <w:sz w:val="32"/>
          <w:szCs w:val="32"/>
          <w:lang w:val="en-US"/>
        </w:rPr>
        <w:t>ght to vote was “hard-won”.</w:t>
      </w:r>
      <w:r w:rsidR="003F0A03" w:rsidRPr="003F0A03">
        <w:rPr>
          <w:rFonts w:asciiTheme="majorBidi" w:hAnsiTheme="majorBidi" w:cstheme="majorBidi"/>
          <w:sz w:val="32"/>
          <w:szCs w:val="32"/>
          <w:lang w:val="en-US"/>
        </w:rPr>
        <w:t xml:space="preserve"> </w:t>
      </w:r>
    </w:p>
    <w:p w:rsidR="00B94692" w:rsidRPr="002B74CB" w:rsidRDefault="003F0A03" w:rsidP="002B74CB">
      <w:pPr>
        <w:spacing w:line="360" w:lineRule="auto"/>
        <w:jc w:val="both"/>
        <w:rPr>
          <w:rFonts w:asciiTheme="majorBidi" w:hAnsiTheme="majorBidi" w:cstheme="majorBidi"/>
          <w:sz w:val="32"/>
          <w:szCs w:val="32"/>
          <w:lang w:val="en-US"/>
        </w:rPr>
      </w:pPr>
      <w:r w:rsidRPr="003F0A03">
        <w:rPr>
          <w:rFonts w:asciiTheme="majorBidi" w:hAnsiTheme="majorBidi" w:cstheme="majorBidi"/>
          <w:sz w:val="32"/>
          <w:szCs w:val="32"/>
          <w:lang w:val="en-US"/>
        </w:rPr>
        <w:lastRenderedPageBreak/>
        <w:t xml:space="preserve">Women’s right to vote is a relatively new and hard-won privilege. The suffragists, who demonstrated for their cause in front of the White House in 1917, were incarcerated and tortured. </w:t>
      </w:r>
      <w:r w:rsidRPr="00515081">
        <w:rPr>
          <w:rFonts w:asciiTheme="majorBidi" w:hAnsiTheme="majorBidi" w:cstheme="majorBidi"/>
          <w:b/>
          <w:bCs/>
          <w:sz w:val="32"/>
          <w:szCs w:val="32"/>
          <w:lang w:val="en-US"/>
        </w:rPr>
        <w:t>For example, the prison guards beat Lucy Burn and left her hanging all night, her hands cuffed to a bar above her head. They also threw Doris Lewis headlong into a cell, smashing her head into an iron bed.</w:t>
      </w:r>
      <w:r w:rsidRPr="003F0A03">
        <w:rPr>
          <w:rFonts w:asciiTheme="majorBidi" w:hAnsiTheme="majorBidi" w:cstheme="majorBidi"/>
          <w:sz w:val="32"/>
          <w:szCs w:val="32"/>
          <w:lang w:val="en-US"/>
        </w:rPr>
        <w:t xml:space="preserve"> For weeks, while imprisoned, these women were fed only worm-infested slop. </w:t>
      </w:r>
      <w:r w:rsidRPr="00515081">
        <w:rPr>
          <w:rFonts w:asciiTheme="majorBidi" w:hAnsiTheme="majorBidi" w:cstheme="majorBidi"/>
          <w:b/>
          <w:bCs/>
          <w:sz w:val="32"/>
          <w:szCs w:val="32"/>
          <w:lang w:val="en-US"/>
        </w:rPr>
        <w:t>When one of their leaders, Alice Paul, began a hunger strike in protest of the treatment they were receiving, prison personnel tied her to a chair, forced a tube down her throat, and poured liquid into her until she vomited.</w:t>
      </w:r>
      <w:r w:rsidRPr="003F0A03">
        <w:rPr>
          <w:rFonts w:asciiTheme="majorBidi" w:hAnsiTheme="majorBidi" w:cstheme="majorBidi"/>
          <w:sz w:val="32"/>
          <w:szCs w:val="32"/>
          <w:lang w:val="en-US"/>
        </w:rPr>
        <w:t xml:space="preserve"> She was tortured like </w:t>
      </w:r>
      <w:r w:rsidR="00643453">
        <w:rPr>
          <w:rFonts w:asciiTheme="majorBidi" w:hAnsiTheme="majorBidi" w:cstheme="majorBidi"/>
          <w:sz w:val="32"/>
          <w:szCs w:val="32"/>
          <w:lang w:val="en-US"/>
        </w:rPr>
        <w:t>this for weeks</w:t>
      </w:r>
      <w:r w:rsidRPr="003F0A03">
        <w:rPr>
          <w:rFonts w:asciiTheme="majorBidi" w:hAnsiTheme="majorBidi" w:cstheme="majorBidi"/>
          <w:sz w:val="32"/>
          <w:szCs w:val="32"/>
          <w:lang w:val="en-US"/>
        </w:rPr>
        <w:t>. These women endured torture on behalf of an entire class of human beings who were denied the right to vote. Women of today owe this right to the courageous suffragists who preceded them.</w:t>
      </w:r>
    </w:p>
    <w:p w:rsidR="00B94692" w:rsidRDefault="00DE66EC" w:rsidP="007A67F9">
      <w:pPr>
        <w:spacing w:line="360" w:lineRule="auto"/>
        <w:jc w:val="both"/>
        <w:rPr>
          <w:rFonts w:asciiTheme="majorBidi" w:hAnsiTheme="majorBidi" w:cstheme="majorBidi"/>
          <w:sz w:val="32"/>
          <w:szCs w:val="32"/>
          <w:lang w:val="en-US"/>
        </w:rPr>
      </w:pPr>
      <w:r>
        <w:rPr>
          <w:rFonts w:asciiTheme="majorBidi" w:hAnsiTheme="majorBidi" w:cstheme="majorBidi"/>
          <w:b/>
          <w:bCs/>
          <w:sz w:val="32"/>
          <w:szCs w:val="32"/>
          <w:lang w:val="en-US"/>
        </w:rPr>
        <w:t>f</w:t>
      </w:r>
      <w:r w:rsidR="00B94692" w:rsidRPr="00D64E5F">
        <w:rPr>
          <w:rFonts w:asciiTheme="majorBidi" w:hAnsiTheme="majorBidi" w:cstheme="majorBidi"/>
          <w:b/>
          <w:bCs/>
          <w:sz w:val="32"/>
          <w:szCs w:val="32"/>
          <w:lang w:val="en-US"/>
        </w:rPr>
        <w:t>. Quotations</w:t>
      </w:r>
      <w:r w:rsidR="00B94692" w:rsidRPr="00B94692">
        <w:rPr>
          <w:rFonts w:asciiTheme="majorBidi" w:hAnsiTheme="majorBidi" w:cstheme="majorBidi"/>
          <w:sz w:val="32"/>
          <w:szCs w:val="32"/>
          <w:lang w:val="en-US"/>
        </w:rPr>
        <w:t xml:space="preserve"> from authorities </w:t>
      </w:r>
    </w:p>
    <w:p w:rsidR="00B94692" w:rsidRDefault="00B94692" w:rsidP="007A67F9">
      <w:pPr>
        <w:spacing w:line="360" w:lineRule="auto"/>
        <w:jc w:val="both"/>
        <w:rPr>
          <w:rFonts w:asciiTheme="majorBidi" w:hAnsiTheme="majorBidi" w:cstheme="majorBidi"/>
          <w:sz w:val="32"/>
          <w:szCs w:val="32"/>
          <w:lang w:val="en-US"/>
        </w:rPr>
      </w:pPr>
      <w:r w:rsidRPr="00D64E5F">
        <w:rPr>
          <w:rFonts w:asciiTheme="majorBidi" w:hAnsiTheme="majorBidi" w:cstheme="majorBidi"/>
          <w:i/>
          <w:iCs/>
          <w:sz w:val="32"/>
          <w:szCs w:val="32"/>
          <w:lang w:val="en-US"/>
        </w:rPr>
        <w:t>Example</w:t>
      </w:r>
      <w:r w:rsidRPr="00B94692">
        <w:rPr>
          <w:rFonts w:asciiTheme="majorBidi" w:hAnsiTheme="majorBidi" w:cstheme="majorBidi"/>
          <w:sz w:val="32"/>
          <w:szCs w:val="32"/>
          <w:lang w:val="en-US"/>
        </w:rPr>
        <w:t>: Professor Smity admits, “I tell students they don’t need to attend my class if they don’t want to. I know, however, that if they don’t come, they won’t pass.”</w:t>
      </w:r>
    </w:p>
    <w:p w:rsidR="00B94692" w:rsidRPr="00D64E5F" w:rsidRDefault="00DE66EC" w:rsidP="007A67F9">
      <w:pPr>
        <w:spacing w:line="360" w:lineRule="auto"/>
        <w:jc w:val="both"/>
        <w:rPr>
          <w:rFonts w:asciiTheme="majorBidi" w:hAnsiTheme="majorBidi" w:cstheme="majorBidi"/>
          <w:b/>
          <w:bCs/>
          <w:sz w:val="32"/>
          <w:szCs w:val="32"/>
          <w:lang w:val="en-US"/>
        </w:rPr>
      </w:pPr>
      <w:r>
        <w:rPr>
          <w:rFonts w:asciiTheme="majorBidi" w:hAnsiTheme="majorBidi" w:cstheme="majorBidi"/>
          <w:b/>
          <w:bCs/>
          <w:sz w:val="32"/>
          <w:szCs w:val="32"/>
          <w:lang w:val="en-US"/>
        </w:rPr>
        <w:t xml:space="preserve"> g</w:t>
      </w:r>
      <w:r w:rsidR="00B94692" w:rsidRPr="00D64E5F">
        <w:rPr>
          <w:rFonts w:asciiTheme="majorBidi" w:hAnsiTheme="majorBidi" w:cstheme="majorBidi"/>
          <w:b/>
          <w:bCs/>
          <w:sz w:val="32"/>
          <w:szCs w:val="32"/>
          <w:lang w:val="en-US"/>
        </w:rPr>
        <w:t xml:space="preserve">. Vivid Descriptions </w:t>
      </w:r>
    </w:p>
    <w:p w:rsidR="007A67F9" w:rsidRDefault="00B94692" w:rsidP="007A67F9">
      <w:pPr>
        <w:spacing w:line="360" w:lineRule="auto"/>
        <w:jc w:val="both"/>
        <w:rPr>
          <w:rFonts w:asciiTheme="majorBidi" w:hAnsiTheme="majorBidi" w:cstheme="majorBidi"/>
          <w:sz w:val="32"/>
          <w:szCs w:val="32"/>
          <w:lang w:val="en-US"/>
        </w:rPr>
      </w:pPr>
      <w:r w:rsidRPr="00D64E5F">
        <w:rPr>
          <w:rFonts w:asciiTheme="majorBidi" w:hAnsiTheme="majorBidi" w:cstheme="majorBidi"/>
          <w:i/>
          <w:iCs/>
          <w:sz w:val="32"/>
          <w:szCs w:val="32"/>
          <w:lang w:val="en-US"/>
        </w:rPr>
        <w:t>Example</w:t>
      </w:r>
      <w:r w:rsidRPr="00B94692">
        <w:rPr>
          <w:rFonts w:asciiTheme="majorBidi" w:hAnsiTheme="majorBidi" w:cstheme="majorBidi"/>
          <w:sz w:val="32"/>
          <w:szCs w:val="32"/>
          <w:lang w:val="en-US"/>
        </w:rPr>
        <w:t>: The students took the exam from the professor’s hand, quickly looked at the grade, gave a sigh or relief and began to smile.</w:t>
      </w:r>
    </w:p>
    <w:p w:rsidR="001B05E2" w:rsidRPr="00CD77D6" w:rsidRDefault="002D0836" w:rsidP="007A67F9">
      <w:pPr>
        <w:spacing w:line="360" w:lineRule="auto"/>
        <w:jc w:val="both"/>
        <w:rPr>
          <w:rFonts w:asciiTheme="majorBidi" w:hAnsiTheme="majorBidi" w:cstheme="majorBidi"/>
          <w:i/>
          <w:iCs/>
          <w:sz w:val="32"/>
          <w:szCs w:val="32"/>
          <w:lang w:val="en-US"/>
        </w:rPr>
      </w:pPr>
      <w:r w:rsidRPr="004A451A">
        <w:rPr>
          <w:rFonts w:asciiTheme="majorBidi" w:hAnsiTheme="majorBidi" w:cstheme="majorBidi"/>
          <w:b/>
          <w:bCs/>
          <w:sz w:val="32"/>
          <w:szCs w:val="32"/>
          <w:u w:val="single"/>
          <w:lang w:val="en-US"/>
        </w:rPr>
        <w:lastRenderedPageBreak/>
        <w:t>Practice</w:t>
      </w:r>
      <w:r w:rsidR="001B05E2" w:rsidRPr="004A451A">
        <w:rPr>
          <w:rFonts w:asciiTheme="majorBidi" w:hAnsiTheme="majorBidi" w:cstheme="majorBidi"/>
          <w:b/>
          <w:bCs/>
          <w:sz w:val="32"/>
          <w:szCs w:val="32"/>
          <w:u w:val="single"/>
          <w:lang w:val="en-US"/>
        </w:rPr>
        <w:t xml:space="preserve"> 1</w:t>
      </w:r>
      <w:r>
        <w:rPr>
          <w:rFonts w:asciiTheme="majorBidi" w:hAnsiTheme="majorBidi" w:cstheme="majorBidi"/>
          <w:sz w:val="32"/>
          <w:szCs w:val="32"/>
          <w:lang w:val="en-US"/>
        </w:rPr>
        <w:t>:</w:t>
      </w:r>
      <w:r w:rsidR="008C2E06">
        <w:rPr>
          <w:rFonts w:asciiTheme="majorBidi" w:hAnsiTheme="majorBidi" w:cstheme="majorBidi"/>
          <w:sz w:val="32"/>
          <w:szCs w:val="32"/>
          <w:lang w:val="en-US"/>
        </w:rPr>
        <w:t xml:space="preserve"> </w:t>
      </w:r>
      <w:r w:rsidR="008C2E06" w:rsidRPr="00CD77D6">
        <w:rPr>
          <w:rFonts w:asciiTheme="majorBidi" w:hAnsiTheme="majorBidi" w:cstheme="majorBidi"/>
          <w:i/>
          <w:iCs/>
          <w:sz w:val="32"/>
          <w:szCs w:val="32"/>
          <w:lang w:val="en-US"/>
        </w:rPr>
        <w:t>Read the two topic sentences below. Then read the list of supporting sentences. Match each supporting sentence with the corresponding topic sentence by writing the correct t</w:t>
      </w:r>
      <w:r w:rsidR="0087185D">
        <w:rPr>
          <w:rFonts w:asciiTheme="majorBidi" w:hAnsiTheme="majorBidi" w:cstheme="majorBidi"/>
          <w:i/>
          <w:iCs/>
          <w:sz w:val="32"/>
          <w:szCs w:val="32"/>
          <w:lang w:val="en-US"/>
        </w:rPr>
        <w:t>opic sentence number</w:t>
      </w:r>
      <w:r w:rsidR="008C2E06" w:rsidRPr="00CD77D6">
        <w:rPr>
          <w:rFonts w:asciiTheme="majorBidi" w:hAnsiTheme="majorBidi" w:cstheme="majorBidi"/>
          <w:i/>
          <w:iCs/>
          <w:sz w:val="32"/>
          <w:szCs w:val="32"/>
          <w:lang w:val="en-US"/>
        </w:rPr>
        <w:t xml:space="preserve"> beside the supporting sentences. Notice that each sentence is labeled in parentheses with the kind of supporting sentence that it is. </w:t>
      </w:r>
    </w:p>
    <w:p w:rsidR="001B05E2" w:rsidRPr="001B05E2" w:rsidRDefault="008C2E06" w:rsidP="007A67F9">
      <w:pPr>
        <w:spacing w:line="360" w:lineRule="auto"/>
        <w:jc w:val="both"/>
        <w:rPr>
          <w:rFonts w:asciiTheme="majorBidi" w:hAnsiTheme="majorBidi" w:cstheme="majorBidi"/>
          <w:b/>
          <w:bCs/>
          <w:sz w:val="32"/>
          <w:szCs w:val="32"/>
          <w:lang w:val="en-US"/>
        </w:rPr>
      </w:pPr>
      <w:r w:rsidRPr="001B05E2">
        <w:rPr>
          <w:rFonts w:asciiTheme="majorBidi" w:hAnsiTheme="majorBidi" w:cstheme="majorBidi"/>
          <w:b/>
          <w:bCs/>
          <w:sz w:val="32"/>
          <w:szCs w:val="32"/>
          <w:lang w:val="en-US"/>
        </w:rPr>
        <w:t xml:space="preserve">Topic sentences </w:t>
      </w:r>
    </w:p>
    <w:p w:rsidR="008C2E06" w:rsidRPr="001B05E2" w:rsidRDefault="008C2E06" w:rsidP="007A67F9">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t>TS 1</w:t>
      </w:r>
      <w:r w:rsidRPr="001B05E2">
        <w:rPr>
          <w:rFonts w:asciiTheme="majorBidi" w:hAnsiTheme="majorBidi" w:cstheme="majorBidi"/>
          <w:sz w:val="32"/>
          <w:szCs w:val="32"/>
          <w:lang w:val="en-US"/>
        </w:rPr>
        <w:t xml:space="preserve">: Low-fat diets are an excellent way to stay healthy and trim. </w:t>
      </w:r>
    </w:p>
    <w:p w:rsidR="008C2E06" w:rsidRPr="001B05E2" w:rsidRDefault="00CD77D6" w:rsidP="001B05E2">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t xml:space="preserve">TS </w:t>
      </w:r>
      <w:r w:rsidR="008C2E06" w:rsidRPr="00D31C3E">
        <w:rPr>
          <w:rFonts w:asciiTheme="majorBidi" w:hAnsiTheme="majorBidi" w:cstheme="majorBidi"/>
          <w:b/>
          <w:bCs/>
          <w:sz w:val="32"/>
          <w:szCs w:val="32"/>
          <w:lang w:val="en-US"/>
        </w:rPr>
        <w:t>2</w:t>
      </w:r>
      <w:r w:rsidR="008C2E06" w:rsidRPr="001B05E2">
        <w:rPr>
          <w:rFonts w:asciiTheme="majorBidi" w:hAnsiTheme="majorBidi" w:cstheme="majorBidi"/>
          <w:sz w:val="32"/>
          <w:szCs w:val="32"/>
          <w:lang w:val="en-US"/>
        </w:rPr>
        <w:t xml:space="preserve">: High-protein diets are favored by athletes and competitors. </w:t>
      </w:r>
      <w:r w:rsidR="008C2E06" w:rsidRPr="001B05E2">
        <w:rPr>
          <w:rFonts w:asciiTheme="majorBidi" w:hAnsiTheme="majorBidi" w:cstheme="majorBidi"/>
          <w:b/>
          <w:bCs/>
          <w:sz w:val="32"/>
          <w:szCs w:val="32"/>
          <w:lang w:val="en-US"/>
        </w:rPr>
        <w:t>Supporting sentences</w:t>
      </w:r>
      <w:r w:rsidR="008C2E06" w:rsidRPr="001B05E2">
        <w:rPr>
          <w:rFonts w:asciiTheme="majorBidi" w:hAnsiTheme="majorBidi" w:cstheme="majorBidi"/>
          <w:sz w:val="32"/>
          <w:szCs w:val="32"/>
          <w:lang w:val="en-US"/>
        </w:rPr>
        <w:t xml:space="preserve"> </w:t>
      </w:r>
    </w:p>
    <w:p w:rsidR="008C2E06" w:rsidRPr="001B05E2" w:rsidRDefault="008C2E06" w:rsidP="007A67F9">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t>a</w:t>
      </w:r>
      <w:r w:rsidRPr="001B05E2">
        <w:rPr>
          <w:rFonts w:asciiTheme="majorBidi" w:hAnsiTheme="majorBidi" w:cstheme="majorBidi"/>
          <w:sz w:val="32"/>
          <w:szCs w:val="32"/>
          <w:lang w:val="en-US"/>
        </w:rPr>
        <w:t xml:space="preserve">. These foods help build muscles and increase energy. (fact) </w:t>
      </w:r>
    </w:p>
    <w:p w:rsidR="008C2E06" w:rsidRPr="001B05E2" w:rsidRDefault="008C2E06" w:rsidP="007A67F9">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t>b</w:t>
      </w:r>
      <w:r w:rsidRPr="001B05E2">
        <w:rPr>
          <w:rFonts w:asciiTheme="majorBidi" w:hAnsiTheme="majorBidi" w:cstheme="majorBidi"/>
          <w:sz w:val="32"/>
          <w:szCs w:val="32"/>
          <w:lang w:val="en-US"/>
        </w:rPr>
        <w:t xml:space="preserve">. They are preferred by the general public because they help with weight reduction. (reason) </w:t>
      </w:r>
    </w:p>
    <w:p w:rsidR="008C2E06" w:rsidRPr="001B05E2" w:rsidRDefault="008C2E06" w:rsidP="007A67F9">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t>c</w:t>
      </w:r>
      <w:r w:rsidRPr="001B05E2">
        <w:rPr>
          <w:rFonts w:asciiTheme="majorBidi" w:hAnsiTheme="majorBidi" w:cstheme="majorBidi"/>
          <w:sz w:val="32"/>
          <w:szCs w:val="32"/>
          <w:lang w:val="en-US"/>
        </w:rPr>
        <w:t xml:space="preserve">. Low-fat diets are recommended by most physicians. (fact) </w:t>
      </w:r>
    </w:p>
    <w:p w:rsidR="008C2E06" w:rsidRPr="001B05E2" w:rsidRDefault="008C2E06" w:rsidP="007A67F9">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t>d</w:t>
      </w:r>
      <w:r w:rsidRPr="001B05E2">
        <w:rPr>
          <w:rFonts w:asciiTheme="majorBidi" w:hAnsiTheme="majorBidi" w:cstheme="majorBidi"/>
          <w:sz w:val="32"/>
          <w:szCs w:val="32"/>
          <w:lang w:val="en-US"/>
        </w:rPr>
        <w:t xml:space="preserve">. Many athletes eat high-protein foods, such as meat, beans, and nuts. (example) </w:t>
      </w:r>
    </w:p>
    <w:p w:rsidR="008C2E06" w:rsidRPr="001B05E2" w:rsidRDefault="008C2E06" w:rsidP="007A67F9">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t>e.</w:t>
      </w:r>
      <w:r w:rsidRPr="001B05E2">
        <w:rPr>
          <w:rFonts w:asciiTheme="majorBidi" w:hAnsiTheme="majorBidi" w:cstheme="majorBidi"/>
          <w:sz w:val="32"/>
          <w:szCs w:val="32"/>
          <w:lang w:val="en-US"/>
        </w:rPr>
        <w:t xml:space="preserve"> Low-fat foods include fruits, vegetables, and pasta. (example) </w:t>
      </w:r>
    </w:p>
    <w:p w:rsidR="008C2E06" w:rsidRPr="001B05E2" w:rsidRDefault="008C2E06" w:rsidP="007A67F9">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t>f.</w:t>
      </w:r>
      <w:r w:rsidRPr="001B05E2">
        <w:rPr>
          <w:rFonts w:asciiTheme="majorBidi" w:hAnsiTheme="majorBidi" w:cstheme="majorBidi"/>
          <w:sz w:val="32"/>
          <w:szCs w:val="32"/>
          <w:lang w:val="en-US"/>
        </w:rPr>
        <w:t xml:space="preserve"> Because they are easy to find in stores, low-fat foods are convenient. (reason) </w:t>
      </w:r>
    </w:p>
    <w:p w:rsidR="008C2E06" w:rsidRPr="001B05E2" w:rsidRDefault="008C2E06" w:rsidP="007A67F9">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t>g.</w:t>
      </w:r>
      <w:r w:rsidRPr="001B05E2">
        <w:rPr>
          <w:rFonts w:asciiTheme="majorBidi" w:hAnsiTheme="majorBidi" w:cstheme="majorBidi"/>
          <w:sz w:val="32"/>
          <w:szCs w:val="32"/>
          <w:lang w:val="en-US"/>
        </w:rPr>
        <w:t xml:space="preserve"> Athletes generally eat high-protein diets to give them more energy. (reason) </w:t>
      </w:r>
    </w:p>
    <w:p w:rsidR="002D0836" w:rsidRPr="001B05E2" w:rsidRDefault="008C2E06" w:rsidP="007A67F9">
      <w:pPr>
        <w:spacing w:line="360" w:lineRule="auto"/>
        <w:jc w:val="both"/>
        <w:rPr>
          <w:rFonts w:asciiTheme="majorBidi" w:hAnsiTheme="majorBidi" w:cstheme="majorBidi"/>
          <w:sz w:val="32"/>
          <w:szCs w:val="32"/>
          <w:lang w:val="en-US"/>
        </w:rPr>
      </w:pPr>
      <w:r w:rsidRPr="00D31C3E">
        <w:rPr>
          <w:rFonts w:asciiTheme="majorBidi" w:hAnsiTheme="majorBidi" w:cstheme="majorBidi"/>
          <w:b/>
          <w:bCs/>
          <w:sz w:val="32"/>
          <w:szCs w:val="32"/>
          <w:lang w:val="en-US"/>
        </w:rPr>
        <w:lastRenderedPageBreak/>
        <w:t>h.</w:t>
      </w:r>
      <w:r w:rsidRPr="001B05E2">
        <w:rPr>
          <w:rFonts w:asciiTheme="majorBidi" w:hAnsiTheme="majorBidi" w:cstheme="majorBidi"/>
          <w:sz w:val="32"/>
          <w:szCs w:val="32"/>
          <w:lang w:val="en-US"/>
        </w:rPr>
        <w:t xml:space="preserve"> Crispy steamed vegetables and grilled fish and chicken are all tasty parts of a low-fat, heart-friendly diet. (description)</w:t>
      </w:r>
    </w:p>
    <w:p w:rsidR="0005643E" w:rsidRPr="00CD77D6" w:rsidRDefault="0005643E" w:rsidP="007A67F9">
      <w:pPr>
        <w:spacing w:line="360" w:lineRule="auto"/>
        <w:jc w:val="both"/>
        <w:rPr>
          <w:rFonts w:asciiTheme="majorBidi" w:hAnsiTheme="majorBidi" w:cstheme="majorBidi"/>
          <w:i/>
          <w:iCs/>
          <w:sz w:val="32"/>
          <w:szCs w:val="32"/>
          <w:lang w:val="en-US"/>
        </w:rPr>
      </w:pPr>
      <w:r w:rsidRPr="004A451A">
        <w:rPr>
          <w:rFonts w:asciiTheme="majorBidi" w:hAnsiTheme="majorBidi" w:cstheme="majorBidi"/>
          <w:b/>
          <w:bCs/>
          <w:sz w:val="32"/>
          <w:szCs w:val="32"/>
          <w:u w:val="single"/>
          <w:lang w:val="en-US"/>
        </w:rPr>
        <w:t>Practice 2</w:t>
      </w:r>
      <w:r w:rsidRPr="001B05E2">
        <w:rPr>
          <w:rFonts w:asciiTheme="majorBidi" w:hAnsiTheme="majorBidi" w:cstheme="majorBidi"/>
          <w:sz w:val="32"/>
          <w:szCs w:val="32"/>
          <w:lang w:val="en-US"/>
        </w:rPr>
        <w:t xml:space="preserve">: </w:t>
      </w:r>
      <w:r w:rsidRPr="00CD77D6">
        <w:rPr>
          <w:rFonts w:asciiTheme="majorBidi" w:hAnsiTheme="majorBidi" w:cstheme="majorBidi"/>
          <w:i/>
          <w:iCs/>
          <w:sz w:val="32"/>
          <w:szCs w:val="32"/>
          <w:lang w:val="en-US"/>
        </w:rPr>
        <w:t>Identify the supporting details</w:t>
      </w:r>
      <w:r w:rsidR="00CD77D6" w:rsidRPr="00CD77D6">
        <w:rPr>
          <w:rFonts w:asciiTheme="majorBidi" w:hAnsiTheme="majorBidi" w:cstheme="majorBidi"/>
          <w:i/>
          <w:iCs/>
          <w:sz w:val="32"/>
          <w:szCs w:val="32"/>
          <w:lang w:val="en-US"/>
        </w:rPr>
        <w:t xml:space="preserve"> in each of the following paragraphs.</w:t>
      </w:r>
    </w:p>
    <w:p w:rsidR="001B05E2" w:rsidRPr="001B05E2" w:rsidRDefault="0005643E" w:rsidP="001B05E2">
      <w:pPr>
        <w:spacing w:line="360" w:lineRule="auto"/>
        <w:jc w:val="center"/>
        <w:rPr>
          <w:rFonts w:asciiTheme="majorBidi" w:hAnsiTheme="majorBidi" w:cstheme="majorBidi"/>
          <w:b/>
          <w:bCs/>
          <w:sz w:val="32"/>
          <w:szCs w:val="32"/>
          <w:lang w:val="en-US"/>
        </w:rPr>
      </w:pPr>
      <w:r w:rsidRPr="001B05E2">
        <w:rPr>
          <w:rFonts w:asciiTheme="majorBidi" w:hAnsiTheme="majorBidi" w:cstheme="majorBidi"/>
          <w:b/>
          <w:bCs/>
          <w:sz w:val="32"/>
          <w:szCs w:val="32"/>
          <w:lang w:val="en-US"/>
        </w:rPr>
        <w:t>A Great Tourist Destination</w:t>
      </w:r>
    </w:p>
    <w:p w:rsidR="0005643E" w:rsidRPr="001B05E2" w:rsidRDefault="0005643E" w:rsidP="007A67F9">
      <w:pPr>
        <w:spacing w:line="360" w:lineRule="auto"/>
        <w:jc w:val="both"/>
        <w:rPr>
          <w:rFonts w:asciiTheme="majorBidi" w:hAnsiTheme="majorBidi" w:cstheme="majorBidi"/>
          <w:sz w:val="32"/>
          <w:szCs w:val="32"/>
          <w:lang w:val="en-US"/>
        </w:rPr>
      </w:pPr>
      <w:r w:rsidRPr="001B05E2">
        <w:rPr>
          <w:rFonts w:asciiTheme="majorBidi" w:hAnsiTheme="majorBidi" w:cstheme="majorBidi"/>
          <w:sz w:val="32"/>
          <w:szCs w:val="32"/>
          <w:lang w:val="en-US"/>
        </w:rPr>
        <w:t>New York and Boston attract millions of tourists, but I think one of the best cities to visit on the east coast of the United States is Washington, D.C. It has some of the most interesting landmarks and tourist spots in the country. There are many monuments to visit, such as the Lincoln Memorial, the Jefferson Memorial, and the Washington Monument, which is the tallest building in Washington. For more excitement, the area called Georgetown in northwest Washington is famous for its shopping and restaurants. Finally, there is the White House tour. On this tour, the guide leads visitors as they walk through many of the rooms in the White House and view the home of the president of the United States. Although Washington, D.C., does not have the large number of visitors that New York or Boston does, I think this city is one of the best destinations for tourists.</w:t>
      </w:r>
    </w:p>
    <w:p w:rsidR="001B05E2" w:rsidRPr="001B05E2" w:rsidRDefault="0005643E" w:rsidP="001B05E2">
      <w:pPr>
        <w:spacing w:line="360" w:lineRule="auto"/>
        <w:jc w:val="center"/>
        <w:rPr>
          <w:rFonts w:asciiTheme="majorBidi" w:hAnsiTheme="majorBidi" w:cstheme="majorBidi"/>
          <w:b/>
          <w:bCs/>
          <w:sz w:val="32"/>
          <w:szCs w:val="32"/>
          <w:lang w:val="en-US"/>
        </w:rPr>
      </w:pPr>
      <w:r w:rsidRPr="001B05E2">
        <w:rPr>
          <w:rFonts w:asciiTheme="majorBidi" w:hAnsiTheme="majorBidi" w:cstheme="majorBidi"/>
          <w:b/>
          <w:bCs/>
          <w:sz w:val="32"/>
          <w:szCs w:val="32"/>
          <w:lang w:val="en-US"/>
        </w:rPr>
        <w:t>The Grand Palace in Bangkok</w:t>
      </w:r>
    </w:p>
    <w:p w:rsidR="0005643E" w:rsidRDefault="0005643E" w:rsidP="007A67F9">
      <w:pPr>
        <w:spacing w:line="360" w:lineRule="auto"/>
        <w:jc w:val="both"/>
        <w:rPr>
          <w:rFonts w:asciiTheme="majorBidi" w:hAnsiTheme="majorBidi" w:cstheme="majorBidi"/>
          <w:sz w:val="32"/>
          <w:szCs w:val="32"/>
          <w:lang w:val="en-US"/>
        </w:rPr>
      </w:pPr>
      <w:r w:rsidRPr="001B05E2">
        <w:rPr>
          <w:rFonts w:asciiTheme="majorBidi" w:hAnsiTheme="majorBidi" w:cstheme="majorBidi"/>
          <w:sz w:val="32"/>
          <w:szCs w:val="32"/>
          <w:lang w:val="en-US"/>
        </w:rPr>
        <w:t xml:space="preserve">The Grand Palace is one of the most popular tourist destinations in Thailand. The construction of the palace began in 1782, and the royal family lived there until 1925. The palace area consists of over two million square feet, and the wall that surrounds the Grand Palace is </w:t>
      </w:r>
      <w:r w:rsidRPr="001B05E2">
        <w:rPr>
          <w:rFonts w:asciiTheme="majorBidi" w:hAnsiTheme="majorBidi" w:cstheme="majorBidi"/>
          <w:sz w:val="32"/>
          <w:szCs w:val="32"/>
          <w:lang w:val="en-US"/>
        </w:rPr>
        <w:lastRenderedPageBreak/>
        <w:t>more than 6,000 feet long. This huge area includes countless buildings, gardens, and special rooms. The public cannot visit all of these areas, however, because some areas are still used for official events. The palace includes some examples of European influence on the design, such as the Greek columns and the French windows. It is certainly easy to understand why so many tourists visit the Grand Palace each year.</w:t>
      </w:r>
    </w:p>
    <w:p w:rsidR="00582BD4" w:rsidRPr="00E73D02" w:rsidRDefault="00582BD4" w:rsidP="007A67F9">
      <w:pPr>
        <w:spacing w:line="360" w:lineRule="auto"/>
        <w:jc w:val="both"/>
        <w:rPr>
          <w:rFonts w:asciiTheme="majorBidi" w:hAnsiTheme="majorBidi" w:cstheme="majorBidi"/>
          <w:b/>
          <w:bCs/>
          <w:sz w:val="32"/>
          <w:szCs w:val="32"/>
          <w:lang w:val="en-US"/>
        </w:rPr>
      </w:pPr>
      <w:r w:rsidRPr="00E73D02">
        <w:rPr>
          <w:rFonts w:asciiTheme="majorBidi" w:hAnsiTheme="majorBidi" w:cstheme="majorBidi"/>
          <w:b/>
          <w:bCs/>
          <w:sz w:val="32"/>
          <w:szCs w:val="32"/>
          <w:lang w:val="en-US"/>
        </w:rPr>
        <w:t>Refernces:</w:t>
      </w:r>
    </w:p>
    <w:p w:rsidR="00582BD4" w:rsidRDefault="00582BD4" w:rsidP="00582BD4">
      <w:pPr>
        <w:spacing w:line="360" w:lineRule="auto"/>
        <w:jc w:val="both"/>
        <w:rPr>
          <w:rFonts w:asciiTheme="majorBidi" w:hAnsiTheme="majorBidi" w:cstheme="majorBidi"/>
          <w:sz w:val="32"/>
          <w:szCs w:val="32"/>
          <w:lang w:val="en-US"/>
        </w:rPr>
      </w:pPr>
      <w:r>
        <w:rPr>
          <w:rFonts w:asciiTheme="majorBidi" w:hAnsiTheme="majorBidi" w:cstheme="majorBidi"/>
          <w:sz w:val="32"/>
          <w:szCs w:val="32"/>
          <w:lang w:val="en-US"/>
        </w:rPr>
        <w:t>Mikulecky, B.S. &amp; Jeffries, L (1986). Reading power : Reading faster, thinking skills, reading for pleasure, comprehension skills. USA: Addison-Wesley Publishing Company.</w:t>
      </w:r>
    </w:p>
    <w:p w:rsidR="00494F48" w:rsidRPr="00582BD4" w:rsidRDefault="00582BD4" w:rsidP="007A67F9">
      <w:pPr>
        <w:spacing w:line="360" w:lineRule="auto"/>
        <w:jc w:val="both"/>
        <w:rPr>
          <w:rFonts w:asciiTheme="majorBidi" w:hAnsiTheme="majorBidi" w:cstheme="majorBidi"/>
          <w:sz w:val="32"/>
          <w:szCs w:val="32"/>
          <w:lang w:val="en-US"/>
        </w:rPr>
      </w:pPr>
      <w:r>
        <w:rPr>
          <w:rFonts w:asciiTheme="majorBidi" w:hAnsiTheme="majorBidi" w:cstheme="majorBidi"/>
          <w:sz w:val="32"/>
          <w:szCs w:val="32"/>
          <w:lang w:val="en-US"/>
        </w:rPr>
        <w:t xml:space="preserve">“Supporting </w:t>
      </w:r>
      <w:r w:rsidR="00494F48" w:rsidRPr="00582BD4">
        <w:rPr>
          <w:rFonts w:asciiTheme="majorBidi" w:hAnsiTheme="majorBidi" w:cstheme="majorBidi"/>
          <w:sz w:val="32"/>
          <w:szCs w:val="32"/>
          <w:lang w:val="en-US"/>
        </w:rPr>
        <w:t xml:space="preserve">Details.” (n.d.). Retrieved from </w:t>
      </w:r>
      <w:hyperlink r:id="rId7" w:history="1">
        <w:r w:rsidR="008E7A76" w:rsidRPr="00582BD4">
          <w:rPr>
            <w:rFonts w:asciiTheme="majorBidi" w:hAnsiTheme="majorBidi" w:cstheme="majorBidi"/>
            <w:sz w:val="32"/>
            <w:szCs w:val="32"/>
            <w:lang w:val="en-US"/>
          </w:rPr>
          <w:t>http://www2.actden.com/WRIT_DEN/tips/paragrap/support.htm</w:t>
        </w:r>
      </w:hyperlink>
    </w:p>
    <w:p w:rsidR="008E7A76" w:rsidRPr="007A67F9" w:rsidRDefault="008E7A76" w:rsidP="007A67F9">
      <w:pPr>
        <w:spacing w:line="360" w:lineRule="auto"/>
        <w:jc w:val="both"/>
        <w:rPr>
          <w:rFonts w:asciiTheme="majorBidi" w:hAnsiTheme="majorBidi" w:cstheme="majorBidi"/>
          <w:sz w:val="32"/>
          <w:szCs w:val="32"/>
          <w:lang w:val="en-US"/>
        </w:rPr>
      </w:pPr>
      <w:r>
        <w:rPr>
          <w:rFonts w:asciiTheme="majorBidi" w:hAnsiTheme="majorBidi" w:cstheme="majorBidi"/>
          <w:sz w:val="32"/>
          <w:szCs w:val="32"/>
          <w:lang w:val="en-US"/>
        </w:rPr>
        <w:t>Three ways to support an argument</w:t>
      </w:r>
      <w:r w:rsidR="00582BD4">
        <w:rPr>
          <w:rFonts w:asciiTheme="majorBidi" w:hAnsiTheme="majorBidi" w:cstheme="majorBidi"/>
          <w:sz w:val="32"/>
          <w:szCs w:val="32"/>
          <w:lang w:val="en-US"/>
        </w:rPr>
        <w:t>. Retrieved from</w:t>
      </w:r>
      <w:r>
        <w:rPr>
          <w:rFonts w:asciiTheme="majorBidi" w:hAnsiTheme="majorBidi" w:cstheme="majorBidi"/>
          <w:sz w:val="32"/>
          <w:szCs w:val="32"/>
          <w:lang w:val="en-US"/>
        </w:rPr>
        <w:t xml:space="preserve"> </w:t>
      </w:r>
      <w:r w:rsidR="00582BD4">
        <w:rPr>
          <w:rFonts w:asciiTheme="majorBidi" w:hAnsiTheme="majorBidi" w:cstheme="majorBidi"/>
          <w:sz w:val="32"/>
          <w:szCs w:val="32"/>
          <w:lang w:val="en-US"/>
        </w:rPr>
        <w:t>https://www.umt.edu/writing</w:t>
      </w:r>
      <w:r w:rsidRPr="008E7A76">
        <w:rPr>
          <w:rFonts w:asciiTheme="majorBidi" w:hAnsiTheme="majorBidi" w:cstheme="majorBidi"/>
          <w:sz w:val="32"/>
          <w:szCs w:val="32"/>
          <w:lang w:val="en-US"/>
        </w:rPr>
        <w:t>center/docs/resourcesforwriters/waystosupportanargument.pdf</w:t>
      </w:r>
    </w:p>
    <w:p w:rsidR="001B05E2" w:rsidRPr="007A67F9" w:rsidRDefault="001B05E2">
      <w:pPr>
        <w:spacing w:line="360" w:lineRule="auto"/>
        <w:jc w:val="both"/>
        <w:rPr>
          <w:rFonts w:asciiTheme="majorBidi" w:hAnsiTheme="majorBidi" w:cstheme="majorBidi"/>
          <w:sz w:val="32"/>
          <w:szCs w:val="32"/>
          <w:lang w:val="en-US"/>
        </w:rPr>
      </w:pPr>
    </w:p>
    <w:sectPr w:rsidR="001B05E2" w:rsidRPr="007A67F9" w:rsidSect="00514D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7CF" w:rsidRDefault="00F237CF" w:rsidP="000E0BCA">
      <w:pPr>
        <w:spacing w:after="0" w:line="240" w:lineRule="auto"/>
      </w:pPr>
      <w:r>
        <w:separator/>
      </w:r>
    </w:p>
  </w:endnote>
  <w:endnote w:type="continuationSeparator" w:id="1">
    <w:p w:rsidR="00F237CF" w:rsidRDefault="00F237CF" w:rsidP="000E0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CA" w:rsidRDefault="000E0BC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7344"/>
      <w:docPartObj>
        <w:docPartGallery w:val="Page Numbers (Bottom of Page)"/>
        <w:docPartUnique/>
      </w:docPartObj>
    </w:sdtPr>
    <w:sdtContent>
      <w:p w:rsidR="000E0BCA" w:rsidRDefault="00961195">
        <w:pPr>
          <w:pStyle w:val="Pieddepage"/>
          <w:jc w:val="center"/>
        </w:pPr>
        <w:fldSimple w:instr=" PAGE   \* MERGEFORMAT ">
          <w:r w:rsidR="004A451A">
            <w:rPr>
              <w:noProof/>
            </w:rPr>
            <w:t>3</w:t>
          </w:r>
        </w:fldSimple>
      </w:p>
    </w:sdtContent>
  </w:sdt>
  <w:p w:rsidR="000E0BCA" w:rsidRDefault="000E0BC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CA" w:rsidRDefault="000E0B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7CF" w:rsidRDefault="00F237CF" w:rsidP="000E0BCA">
      <w:pPr>
        <w:spacing w:after="0" w:line="240" w:lineRule="auto"/>
      </w:pPr>
      <w:r>
        <w:separator/>
      </w:r>
    </w:p>
  </w:footnote>
  <w:footnote w:type="continuationSeparator" w:id="1">
    <w:p w:rsidR="00F237CF" w:rsidRDefault="00F237CF" w:rsidP="000E0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CA" w:rsidRDefault="000E0BC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CA" w:rsidRDefault="000E0BC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CA" w:rsidRDefault="000E0BC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D2C5E"/>
    <w:multiLevelType w:val="hybridMultilevel"/>
    <w:tmpl w:val="FEFE2582"/>
    <w:lvl w:ilvl="0" w:tplc="380C786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D84E75"/>
    <w:multiLevelType w:val="hybridMultilevel"/>
    <w:tmpl w:val="CEAE7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0EC2E1A"/>
    <w:multiLevelType w:val="hybridMultilevel"/>
    <w:tmpl w:val="BCA8FF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931F32"/>
    <w:multiLevelType w:val="hybridMultilevel"/>
    <w:tmpl w:val="0A42E8FC"/>
    <w:lvl w:ilvl="0" w:tplc="E216ED1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BB6B16"/>
    <w:multiLevelType w:val="multilevel"/>
    <w:tmpl w:val="0B46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13EB9"/>
    <w:rsid w:val="0005643E"/>
    <w:rsid w:val="000E0BCA"/>
    <w:rsid w:val="0011120D"/>
    <w:rsid w:val="001B05E2"/>
    <w:rsid w:val="002360AC"/>
    <w:rsid w:val="0024304C"/>
    <w:rsid w:val="002B74CB"/>
    <w:rsid w:val="002D0836"/>
    <w:rsid w:val="00331999"/>
    <w:rsid w:val="003750FC"/>
    <w:rsid w:val="003D0281"/>
    <w:rsid w:val="003F0A03"/>
    <w:rsid w:val="00494F48"/>
    <w:rsid w:val="004A451A"/>
    <w:rsid w:val="00514D60"/>
    <w:rsid w:val="00515081"/>
    <w:rsid w:val="00582BD4"/>
    <w:rsid w:val="005D7539"/>
    <w:rsid w:val="00643453"/>
    <w:rsid w:val="006901FE"/>
    <w:rsid w:val="007A67F9"/>
    <w:rsid w:val="007E6E59"/>
    <w:rsid w:val="0080326A"/>
    <w:rsid w:val="008055D8"/>
    <w:rsid w:val="0087185D"/>
    <w:rsid w:val="008C2E06"/>
    <w:rsid w:val="008E7A76"/>
    <w:rsid w:val="00913EB9"/>
    <w:rsid w:val="009144C4"/>
    <w:rsid w:val="00947EA1"/>
    <w:rsid w:val="00961195"/>
    <w:rsid w:val="00A26ACF"/>
    <w:rsid w:val="00AC037B"/>
    <w:rsid w:val="00B06F71"/>
    <w:rsid w:val="00B94692"/>
    <w:rsid w:val="00BD1DEE"/>
    <w:rsid w:val="00C038F2"/>
    <w:rsid w:val="00C71C19"/>
    <w:rsid w:val="00CD77D6"/>
    <w:rsid w:val="00CF4C03"/>
    <w:rsid w:val="00CF7EB8"/>
    <w:rsid w:val="00D31C3E"/>
    <w:rsid w:val="00D3619A"/>
    <w:rsid w:val="00D64E5F"/>
    <w:rsid w:val="00D86E4B"/>
    <w:rsid w:val="00DE66EC"/>
    <w:rsid w:val="00E73D02"/>
    <w:rsid w:val="00F237CF"/>
    <w:rsid w:val="00FB12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38F2"/>
    <w:pPr>
      <w:ind w:left="720"/>
      <w:contextualSpacing/>
    </w:pPr>
  </w:style>
  <w:style w:type="character" w:styleId="Lienhypertexte">
    <w:name w:val="Hyperlink"/>
    <w:basedOn w:val="Policepardfaut"/>
    <w:uiPriority w:val="99"/>
    <w:unhideWhenUsed/>
    <w:rsid w:val="008E7A76"/>
    <w:rPr>
      <w:color w:val="0000FF" w:themeColor="hyperlink"/>
      <w:u w:val="single"/>
    </w:rPr>
  </w:style>
  <w:style w:type="paragraph" w:styleId="En-tte">
    <w:name w:val="header"/>
    <w:basedOn w:val="Normal"/>
    <w:link w:val="En-tteCar"/>
    <w:uiPriority w:val="99"/>
    <w:semiHidden/>
    <w:unhideWhenUsed/>
    <w:rsid w:val="000E0B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E0BCA"/>
  </w:style>
  <w:style w:type="paragraph" w:styleId="Pieddepage">
    <w:name w:val="footer"/>
    <w:basedOn w:val="Normal"/>
    <w:link w:val="PieddepageCar"/>
    <w:uiPriority w:val="99"/>
    <w:unhideWhenUsed/>
    <w:rsid w:val="000E0B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0BCA"/>
  </w:style>
</w:styles>
</file>

<file path=word/webSettings.xml><?xml version="1.0" encoding="utf-8"?>
<w:webSettings xmlns:r="http://schemas.openxmlformats.org/officeDocument/2006/relationships" xmlns:w="http://schemas.openxmlformats.org/wordprocessingml/2006/main">
  <w:divs>
    <w:div w:id="291908607">
      <w:bodyDiv w:val="1"/>
      <w:marLeft w:val="0"/>
      <w:marRight w:val="0"/>
      <w:marTop w:val="0"/>
      <w:marBottom w:val="0"/>
      <w:divBdr>
        <w:top w:val="none" w:sz="0" w:space="0" w:color="auto"/>
        <w:left w:val="none" w:sz="0" w:space="0" w:color="auto"/>
        <w:bottom w:val="none" w:sz="0" w:space="0" w:color="auto"/>
        <w:right w:val="none" w:sz="0" w:space="0" w:color="auto"/>
      </w:divBdr>
    </w:div>
    <w:div w:id="997803144">
      <w:bodyDiv w:val="1"/>
      <w:marLeft w:val="0"/>
      <w:marRight w:val="0"/>
      <w:marTop w:val="0"/>
      <w:marBottom w:val="0"/>
      <w:divBdr>
        <w:top w:val="none" w:sz="0" w:space="0" w:color="auto"/>
        <w:left w:val="none" w:sz="0" w:space="0" w:color="auto"/>
        <w:bottom w:val="none" w:sz="0" w:space="0" w:color="auto"/>
        <w:right w:val="none" w:sz="0" w:space="0" w:color="auto"/>
      </w:divBdr>
    </w:div>
    <w:div w:id="19744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actden.com/WRIT_DEN/tips/paragrap/support.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1033</Words>
  <Characters>5686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41</cp:revision>
  <dcterms:created xsi:type="dcterms:W3CDTF">2021-01-27T23:18:00Z</dcterms:created>
  <dcterms:modified xsi:type="dcterms:W3CDTF">2021-02-01T19:58:00Z</dcterms:modified>
</cp:coreProperties>
</file>