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516" w:rsidRPr="00A34148" w:rsidRDefault="00175516" w:rsidP="00175516">
      <w:pPr>
        <w:pStyle w:val="Citationintense"/>
        <w:rPr>
          <w:i w:val="0"/>
          <w:iCs w:val="0"/>
          <w:sz w:val="50"/>
          <w:szCs w:val="50"/>
          <w:lang w:val="fr-FR"/>
        </w:rPr>
      </w:pPr>
      <w:r w:rsidRPr="00A34148">
        <w:rPr>
          <w:i w:val="0"/>
          <w:iCs w:val="0"/>
          <w:sz w:val="50"/>
          <w:szCs w:val="50"/>
          <w:lang w:val="fr-FR"/>
        </w:rPr>
        <w:t xml:space="preserve">              Le personnage </w:t>
      </w:r>
    </w:p>
    <w:p w:rsidR="00175516" w:rsidRPr="00175516" w:rsidRDefault="00175516" w:rsidP="00175516">
      <w:pPr>
        <w:spacing w:line="360" w:lineRule="auto"/>
        <w:jc w:val="both"/>
        <w:rPr>
          <w:b/>
          <w:bCs/>
          <w:sz w:val="28"/>
          <w:szCs w:val="28"/>
          <w:lang w:val="fr-FR"/>
        </w:rPr>
      </w:pPr>
      <w:r w:rsidRPr="00175516">
        <w:rPr>
          <w:b/>
          <w:bCs/>
          <w:sz w:val="28"/>
          <w:szCs w:val="28"/>
          <w:lang w:val="fr-FR"/>
        </w:rPr>
        <w:t xml:space="preserve">1- Le portrait des personnages </w:t>
      </w:r>
    </w:p>
    <w:p w:rsidR="00175516" w:rsidRDefault="00175516" w:rsidP="00175516">
      <w:pPr>
        <w:spacing w:line="360" w:lineRule="auto"/>
        <w:jc w:val="both"/>
        <w:rPr>
          <w:sz w:val="26"/>
          <w:szCs w:val="26"/>
          <w:lang w:val="fr-FR"/>
        </w:rPr>
      </w:pPr>
      <w:r w:rsidRPr="00175516">
        <w:rPr>
          <w:sz w:val="26"/>
          <w:szCs w:val="26"/>
          <w:lang w:val="fr-FR"/>
        </w:rPr>
        <w:t xml:space="preserve">Le personnage est un être de fiction. Cependant, comme une personne, on peut reconstituer son identité : nom, âge, origine sociale, famille, passé, éducation…, tracer son portrait physique et psychologique. </w:t>
      </w:r>
    </w:p>
    <w:p w:rsidR="00175516" w:rsidRDefault="00175516" w:rsidP="00175516">
      <w:pPr>
        <w:spacing w:line="360" w:lineRule="auto"/>
        <w:jc w:val="both"/>
        <w:rPr>
          <w:sz w:val="26"/>
          <w:szCs w:val="26"/>
          <w:lang w:val="fr-FR"/>
        </w:rPr>
      </w:pPr>
      <w:r w:rsidRPr="00175516">
        <w:rPr>
          <w:sz w:val="26"/>
          <w:szCs w:val="26"/>
          <w:lang w:val="fr-FR"/>
        </w:rPr>
        <w:t xml:space="preserve">Les indices de la présentation des personnages sont donnés d’une façon directe ou indirecte, les deux pouvant se mêler au cours de l’œuvre. </w:t>
      </w:r>
    </w:p>
    <w:p w:rsidR="00175516" w:rsidRDefault="00175516" w:rsidP="00175516">
      <w:pPr>
        <w:spacing w:line="360" w:lineRule="auto"/>
        <w:jc w:val="both"/>
        <w:rPr>
          <w:sz w:val="26"/>
          <w:szCs w:val="26"/>
          <w:lang w:val="fr-FR"/>
        </w:rPr>
      </w:pPr>
      <w:r w:rsidRPr="00175516">
        <w:rPr>
          <w:sz w:val="26"/>
          <w:szCs w:val="26"/>
          <w:lang w:val="fr-FR"/>
        </w:rPr>
        <w:t xml:space="preserve"> </w:t>
      </w:r>
      <w:r>
        <w:rPr>
          <w:sz w:val="26"/>
          <w:szCs w:val="26"/>
          <w:lang w:val="fr-FR"/>
        </w:rPr>
        <w:t xml:space="preserve">- </w:t>
      </w:r>
      <w:r w:rsidRPr="00175516">
        <w:rPr>
          <w:sz w:val="26"/>
          <w:szCs w:val="26"/>
          <w:lang w:val="fr-FR"/>
        </w:rPr>
        <w:t>La présentation directe : les indices qui caractérisent le personnage sont dénotatifs, c'est-à-dire clairement exprimés à l’intérieur du récit.</w:t>
      </w:r>
    </w:p>
    <w:p w:rsidR="00175516" w:rsidRDefault="00175516" w:rsidP="00175516">
      <w:pPr>
        <w:spacing w:line="360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-</w:t>
      </w:r>
      <w:r w:rsidRPr="00175516">
        <w:rPr>
          <w:sz w:val="26"/>
          <w:szCs w:val="26"/>
          <w:lang w:val="fr-FR"/>
        </w:rPr>
        <w:t xml:space="preserve">  La présentation indirecte : les indices qui caractérisent le personnage sont connotatifs, c’est au lecteur de les interpréter. </w:t>
      </w:r>
    </w:p>
    <w:p w:rsidR="00175516" w:rsidRDefault="00175516" w:rsidP="00175516">
      <w:pPr>
        <w:spacing w:line="360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            </w:t>
      </w:r>
      <w:r w:rsidRPr="00175516">
        <w:rPr>
          <w:sz w:val="26"/>
          <w:szCs w:val="26"/>
          <w:lang w:val="fr-FR"/>
        </w:rPr>
        <w:t xml:space="preserve">- Indices littéraires : comparaisons, métaphores, figure de style. </w:t>
      </w:r>
    </w:p>
    <w:p w:rsidR="00175516" w:rsidRDefault="00175516" w:rsidP="00175516">
      <w:pPr>
        <w:spacing w:line="360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            </w:t>
      </w:r>
      <w:r w:rsidRPr="00175516">
        <w:rPr>
          <w:sz w:val="26"/>
          <w:szCs w:val="26"/>
          <w:lang w:val="fr-FR"/>
        </w:rPr>
        <w:t>- Indices matériels : le décor et les objets qui entourent le personnage.</w:t>
      </w:r>
    </w:p>
    <w:p w:rsidR="00175516" w:rsidRDefault="00175516" w:rsidP="00175516">
      <w:pPr>
        <w:spacing w:line="360" w:lineRule="auto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          </w:t>
      </w:r>
      <w:r w:rsidRPr="00175516">
        <w:rPr>
          <w:sz w:val="26"/>
          <w:szCs w:val="26"/>
          <w:lang w:val="fr-FR"/>
        </w:rPr>
        <w:t xml:space="preserve"> - Indices gestuels et langagiers : les gestes, les habitudes, les actes, le niveau de langue, le vocabulaire employé. </w:t>
      </w:r>
    </w:p>
    <w:p w:rsidR="00175516" w:rsidRPr="00175516" w:rsidRDefault="00175516" w:rsidP="00175516">
      <w:pPr>
        <w:spacing w:line="360" w:lineRule="auto"/>
        <w:jc w:val="both"/>
        <w:rPr>
          <w:b/>
          <w:bCs/>
          <w:sz w:val="28"/>
          <w:szCs w:val="28"/>
          <w:lang w:val="fr-FR"/>
        </w:rPr>
      </w:pPr>
      <w:r w:rsidRPr="00175516">
        <w:rPr>
          <w:b/>
          <w:bCs/>
          <w:sz w:val="28"/>
          <w:szCs w:val="28"/>
          <w:lang w:val="fr-FR"/>
        </w:rPr>
        <w:t xml:space="preserve">2- Les fonctions des personnages </w:t>
      </w:r>
    </w:p>
    <w:p w:rsidR="00175516" w:rsidRDefault="00175516" w:rsidP="00175516">
      <w:pPr>
        <w:spacing w:line="360" w:lineRule="auto"/>
        <w:jc w:val="both"/>
        <w:rPr>
          <w:sz w:val="26"/>
          <w:szCs w:val="26"/>
          <w:lang w:val="fr-FR"/>
        </w:rPr>
      </w:pPr>
      <w:r w:rsidRPr="00175516">
        <w:rPr>
          <w:sz w:val="26"/>
          <w:szCs w:val="26"/>
          <w:lang w:val="fr-FR"/>
        </w:rPr>
        <w:t>Le personnage n’a pas d’existence autonome.il entre en combinaison avec d’autres personnages pour construire l’intrigue. Son rôle dans cette combinaison détermine sa fonction</w:t>
      </w:r>
      <w:r>
        <w:rPr>
          <w:sz w:val="26"/>
          <w:szCs w:val="26"/>
          <w:lang w:val="fr-FR"/>
        </w:rPr>
        <w:t> : destinateur-destinataire- sujet-objet-opposant-auxiliaire.</w:t>
      </w:r>
    </w:p>
    <w:p w:rsidR="00175516" w:rsidRDefault="00175516" w:rsidP="00175516">
      <w:pPr>
        <w:spacing w:line="360" w:lineRule="auto"/>
        <w:jc w:val="both"/>
        <w:rPr>
          <w:sz w:val="26"/>
          <w:szCs w:val="26"/>
          <w:lang w:val="fr-FR"/>
        </w:rPr>
      </w:pPr>
      <w:r w:rsidRPr="00175516">
        <w:rPr>
          <w:sz w:val="26"/>
          <w:szCs w:val="26"/>
          <w:lang w:val="fr-FR"/>
        </w:rPr>
        <w:t xml:space="preserve"> </w:t>
      </w:r>
    </w:p>
    <w:p w:rsidR="006F610E" w:rsidRPr="00175516" w:rsidRDefault="00175516" w:rsidP="00175516">
      <w:pPr>
        <w:spacing w:line="360" w:lineRule="auto"/>
        <w:jc w:val="both"/>
        <w:rPr>
          <w:lang w:val="fr-FR"/>
        </w:rPr>
      </w:pPr>
      <w:r w:rsidRPr="00175516">
        <w:rPr>
          <w:sz w:val="26"/>
          <w:szCs w:val="26"/>
          <w:lang w:val="fr-FR"/>
        </w:rPr>
        <w:t>Références bibliographiques : 1- F. CREPIN, M. LORIDON, E. POUZALGUES-DAMON, Français Méthodes et Techniques, Classes des lycées, Edition Nathan, 1992, 102, 103,104</w:t>
      </w:r>
    </w:p>
    <w:sectPr w:rsidR="006F610E" w:rsidRPr="00175516" w:rsidSect="006F610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3003" w:rsidRDefault="00FB3003" w:rsidP="00A34148">
      <w:r>
        <w:separator/>
      </w:r>
    </w:p>
  </w:endnote>
  <w:endnote w:type="continuationSeparator" w:id="1">
    <w:p w:rsidR="00FB3003" w:rsidRDefault="00FB3003" w:rsidP="00A341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328" w:rsidRDefault="00F37328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328" w:rsidRDefault="00F37328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328" w:rsidRDefault="00F3732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3003" w:rsidRDefault="00FB3003" w:rsidP="00A34148">
      <w:r>
        <w:separator/>
      </w:r>
    </w:p>
  </w:footnote>
  <w:footnote w:type="continuationSeparator" w:id="1">
    <w:p w:rsidR="00FB3003" w:rsidRDefault="00FB3003" w:rsidP="00A341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328" w:rsidRDefault="00F37328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4148" w:rsidRDefault="00A34148" w:rsidP="00A34148">
    <w:pPr>
      <w:pStyle w:val="Titre"/>
      <w:jc w:val="both"/>
      <w:rPr>
        <w:rFonts w:asciiTheme="majorBidi" w:hAnsiTheme="majorBidi"/>
        <w:sz w:val="22"/>
        <w:szCs w:val="22"/>
        <w:lang w:val="fr-FR"/>
      </w:rPr>
    </w:pPr>
    <w:r>
      <w:rPr>
        <w:rFonts w:asciiTheme="majorBidi" w:hAnsiTheme="majorBidi"/>
        <w:sz w:val="22"/>
        <w:szCs w:val="22"/>
        <w:lang w:val="fr-FR"/>
      </w:rPr>
      <w:t>Université Laarbi Ben M’hidi-Oum El Bouaghi</w:t>
    </w:r>
  </w:p>
  <w:p w:rsidR="00A34148" w:rsidRDefault="00A34148" w:rsidP="00A34148">
    <w:pPr>
      <w:pStyle w:val="Titre"/>
      <w:jc w:val="both"/>
      <w:rPr>
        <w:rFonts w:asciiTheme="majorBidi" w:hAnsiTheme="majorBidi"/>
        <w:sz w:val="22"/>
        <w:szCs w:val="22"/>
        <w:lang w:val="fr-FR"/>
      </w:rPr>
    </w:pPr>
    <w:r>
      <w:rPr>
        <w:rFonts w:asciiTheme="majorBidi" w:hAnsiTheme="majorBidi"/>
        <w:sz w:val="22"/>
        <w:szCs w:val="22"/>
        <w:lang w:val="fr-FR"/>
      </w:rPr>
      <w:t xml:space="preserve">Faculté des Lettres et des Langues. Département de français </w:t>
    </w:r>
  </w:p>
  <w:p w:rsidR="00A34148" w:rsidRPr="009B3414" w:rsidRDefault="00A34148" w:rsidP="00A34148">
    <w:pPr>
      <w:pStyle w:val="Titre"/>
      <w:jc w:val="both"/>
      <w:rPr>
        <w:rFonts w:asciiTheme="majorBidi" w:hAnsiTheme="majorBidi"/>
        <w:sz w:val="22"/>
        <w:szCs w:val="22"/>
        <w:lang w:val="fr-FR"/>
      </w:rPr>
    </w:pPr>
    <w:r>
      <w:rPr>
        <w:rFonts w:asciiTheme="majorBidi" w:hAnsiTheme="majorBidi"/>
        <w:sz w:val="22"/>
        <w:szCs w:val="22"/>
        <w:lang w:val="fr-FR"/>
      </w:rPr>
      <w:t>Enseignantes : Dr. Nour El Houda ATOUI</w:t>
    </w:r>
  </w:p>
  <w:p w:rsidR="00A34148" w:rsidRDefault="00A34148" w:rsidP="00A34148">
    <w:pPr>
      <w:pStyle w:val="Titre"/>
      <w:jc w:val="both"/>
      <w:rPr>
        <w:rFonts w:asciiTheme="majorBidi" w:hAnsiTheme="majorBidi"/>
        <w:sz w:val="22"/>
        <w:szCs w:val="22"/>
        <w:lang w:val="fr-FR"/>
      </w:rPr>
    </w:pPr>
    <w:r>
      <w:rPr>
        <w:rFonts w:asciiTheme="majorBidi" w:hAnsiTheme="majorBidi"/>
        <w:sz w:val="22"/>
        <w:szCs w:val="22"/>
        <w:lang w:val="fr-FR"/>
      </w:rPr>
      <w:t>Module : Littérature de la langue d’étude.</w:t>
    </w:r>
  </w:p>
  <w:p w:rsidR="00A34148" w:rsidRDefault="00A34148" w:rsidP="00A34148">
    <w:pPr>
      <w:pStyle w:val="Titre"/>
      <w:jc w:val="both"/>
      <w:rPr>
        <w:rFonts w:asciiTheme="majorBidi" w:hAnsiTheme="majorBidi"/>
        <w:sz w:val="22"/>
        <w:szCs w:val="22"/>
        <w:lang w:val="fr-FR"/>
      </w:rPr>
    </w:pPr>
    <w:r>
      <w:rPr>
        <w:rFonts w:asciiTheme="majorBidi" w:hAnsiTheme="majorBidi"/>
        <w:sz w:val="22"/>
        <w:szCs w:val="22"/>
        <w:lang w:val="fr-FR"/>
      </w:rPr>
      <w:t>Niveau : 2</w:t>
    </w:r>
    <w:r>
      <w:rPr>
        <w:rFonts w:asciiTheme="majorBidi" w:hAnsiTheme="majorBidi"/>
        <w:sz w:val="22"/>
        <w:szCs w:val="22"/>
        <w:vertAlign w:val="superscript"/>
        <w:lang w:val="fr-FR"/>
      </w:rPr>
      <w:t>ème</w:t>
    </w:r>
    <w:r>
      <w:rPr>
        <w:rFonts w:asciiTheme="majorBidi" w:hAnsiTheme="majorBidi"/>
        <w:sz w:val="22"/>
        <w:szCs w:val="22"/>
        <w:lang w:val="fr-FR"/>
      </w:rPr>
      <w:t xml:space="preserve">  année licence</w:t>
    </w:r>
  </w:p>
  <w:p w:rsidR="00A34148" w:rsidRDefault="00A34148" w:rsidP="00F37328">
    <w:pPr>
      <w:pStyle w:val="Titre"/>
      <w:jc w:val="both"/>
      <w:rPr>
        <w:sz w:val="22"/>
        <w:szCs w:val="22"/>
        <w:lang w:val="fr-FR"/>
      </w:rPr>
    </w:pPr>
    <w:r>
      <w:rPr>
        <w:rFonts w:asciiTheme="majorBidi" w:hAnsiTheme="majorBidi"/>
        <w:sz w:val="22"/>
        <w:szCs w:val="22"/>
        <w:lang w:val="fr-FR"/>
      </w:rPr>
      <w:t>Groupes :</w:t>
    </w:r>
    <w:r>
      <w:rPr>
        <w:sz w:val="22"/>
        <w:szCs w:val="22"/>
        <w:lang w:val="fr-FR"/>
      </w:rPr>
      <w:t xml:space="preserve"> 1-2-3-. </w:t>
    </w:r>
  </w:p>
  <w:p w:rsidR="00A34148" w:rsidRPr="00A34148" w:rsidRDefault="00A34148">
    <w:pPr>
      <w:pStyle w:val="En-tte"/>
      <w:rPr>
        <w:lang w:val="fr-FR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7328" w:rsidRDefault="00F37328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175516"/>
    <w:rsid w:val="00063D63"/>
    <w:rsid w:val="00175516"/>
    <w:rsid w:val="0027278F"/>
    <w:rsid w:val="00586C67"/>
    <w:rsid w:val="00615745"/>
    <w:rsid w:val="006F610E"/>
    <w:rsid w:val="00A34148"/>
    <w:rsid w:val="00D42342"/>
    <w:rsid w:val="00F37328"/>
    <w:rsid w:val="00FA34AD"/>
    <w:rsid w:val="00FB3003"/>
    <w:rsid w:val="00FD06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6FA"/>
    <w:rPr>
      <w:lang w:val="en-US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FD06FA"/>
    <w:pPr>
      <w:keepNext/>
      <w:tabs>
        <w:tab w:val="num" w:pos="720"/>
      </w:tabs>
      <w:spacing w:before="240" w:after="60"/>
      <w:ind w:left="720" w:hanging="720"/>
      <w:outlineLvl w:val="0"/>
    </w:pPr>
    <w:rPr>
      <w:rFonts w:ascii="Cambria" w:hAnsi="Cambria"/>
      <w:b/>
      <w:bCs/>
      <w:kern w:val="32"/>
      <w:sz w:val="32"/>
      <w:szCs w:val="32"/>
      <w:lang w:val="fr-FR" w:eastAsia="fr-FR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D06FA"/>
    <w:pPr>
      <w:keepNext/>
      <w:tabs>
        <w:tab w:val="num" w:pos="1440"/>
      </w:tabs>
      <w:spacing w:before="240" w:after="60"/>
      <w:ind w:left="1440" w:hanging="720"/>
      <w:outlineLvl w:val="1"/>
    </w:pPr>
    <w:rPr>
      <w:rFonts w:ascii="Cambria" w:hAnsi="Cambria"/>
      <w:b/>
      <w:bCs/>
      <w:i/>
      <w:iCs/>
      <w:sz w:val="28"/>
      <w:szCs w:val="28"/>
      <w:lang w:val="fr-FR" w:eastAsia="fr-FR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D06FA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  <w:lang w:val="fr-FR" w:eastAsia="fr-FR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D06FA"/>
    <w:pPr>
      <w:keepNext/>
      <w:tabs>
        <w:tab w:val="num" w:pos="2880"/>
      </w:tabs>
      <w:spacing w:before="240" w:after="60"/>
      <w:ind w:left="2880" w:hanging="720"/>
      <w:outlineLvl w:val="3"/>
    </w:pPr>
    <w:rPr>
      <w:rFonts w:ascii="Calibri" w:hAnsi="Calibri" w:cs="Arial"/>
      <w:b/>
      <w:bCs/>
      <w:sz w:val="28"/>
      <w:szCs w:val="28"/>
      <w:lang w:val="fr-FR"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D06FA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 w:cs="Arial"/>
      <w:b/>
      <w:bCs/>
      <w:i/>
      <w:iCs/>
      <w:sz w:val="26"/>
      <w:szCs w:val="26"/>
      <w:lang w:val="fr-FR" w:eastAsia="fr-FR"/>
    </w:rPr>
  </w:style>
  <w:style w:type="paragraph" w:styleId="Titre6">
    <w:name w:val="heading 6"/>
    <w:basedOn w:val="Normal"/>
    <w:next w:val="Normal"/>
    <w:link w:val="Titre6Car"/>
    <w:qFormat/>
    <w:rsid w:val="00FD06FA"/>
    <w:pPr>
      <w:tabs>
        <w:tab w:val="num" w:pos="4320"/>
      </w:tabs>
      <w:spacing w:before="240" w:after="60"/>
      <w:ind w:left="4320" w:hanging="720"/>
      <w:outlineLvl w:val="5"/>
    </w:pPr>
    <w:rPr>
      <w:b/>
      <w:bCs/>
      <w:sz w:val="22"/>
      <w:szCs w:val="22"/>
      <w:lang w:val="fr-FR" w:eastAsia="fr-FR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D06FA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 w:cs="Arial"/>
      <w:sz w:val="24"/>
      <w:szCs w:val="24"/>
      <w:lang w:val="fr-FR" w:eastAsia="fr-FR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D06FA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 w:cs="Arial"/>
      <w:i/>
      <w:iCs/>
      <w:sz w:val="24"/>
      <w:szCs w:val="24"/>
      <w:lang w:val="fr-FR" w:eastAsia="fr-FR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D06FA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D06F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FD06F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FD06FA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re4Car">
    <w:name w:val="Titre 4 Car"/>
    <w:basedOn w:val="Policepardfaut"/>
    <w:link w:val="Titre4"/>
    <w:uiPriority w:val="9"/>
    <w:semiHidden/>
    <w:rsid w:val="00FD06FA"/>
    <w:rPr>
      <w:rFonts w:ascii="Calibri" w:eastAsia="Times New Roman" w:hAnsi="Calibri" w:cs="Arial"/>
      <w:b/>
      <w:bCs/>
      <w:sz w:val="28"/>
      <w:szCs w:val="28"/>
    </w:rPr>
  </w:style>
  <w:style w:type="character" w:customStyle="1" w:styleId="Titre5Car">
    <w:name w:val="Titre 5 Car"/>
    <w:basedOn w:val="Policepardfaut"/>
    <w:link w:val="Titre5"/>
    <w:uiPriority w:val="9"/>
    <w:semiHidden/>
    <w:rsid w:val="00FD06FA"/>
    <w:rPr>
      <w:rFonts w:ascii="Calibri" w:eastAsia="Times New Roman" w:hAnsi="Calibri" w:cs="Arial"/>
      <w:b/>
      <w:bCs/>
      <w:i/>
      <w:iCs/>
      <w:sz w:val="26"/>
      <w:szCs w:val="26"/>
    </w:rPr>
  </w:style>
  <w:style w:type="character" w:customStyle="1" w:styleId="Titre6Car">
    <w:name w:val="Titre 6 Car"/>
    <w:basedOn w:val="Policepardfaut"/>
    <w:link w:val="Titre6"/>
    <w:rsid w:val="00FD06FA"/>
    <w:rPr>
      <w:b/>
      <w:bCs/>
      <w:sz w:val="22"/>
      <w:szCs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FD06FA"/>
    <w:rPr>
      <w:rFonts w:ascii="Calibri" w:eastAsia="Times New Roman" w:hAnsi="Calibri" w:cs="Arial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FD06FA"/>
    <w:rPr>
      <w:rFonts w:ascii="Calibri" w:eastAsia="Times New Roman" w:hAnsi="Calibri" w:cs="Arial"/>
      <w:i/>
      <w:iCs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FD06FA"/>
    <w:rPr>
      <w:rFonts w:ascii="Cambria" w:eastAsia="Times New Roman" w:hAnsi="Cambria" w:cs="Times New Roman"/>
      <w:sz w:val="22"/>
      <w:szCs w:val="22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7551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75516"/>
    <w:rPr>
      <w:b/>
      <w:bCs/>
      <w:i/>
      <w:iCs/>
      <w:color w:val="4F81BD" w:themeColor="accent1"/>
      <w:lang w:val="en-US" w:eastAsia="en-US"/>
    </w:rPr>
  </w:style>
  <w:style w:type="paragraph" w:styleId="En-tte">
    <w:name w:val="header"/>
    <w:basedOn w:val="Normal"/>
    <w:link w:val="En-tteCar"/>
    <w:uiPriority w:val="99"/>
    <w:semiHidden/>
    <w:unhideWhenUsed/>
    <w:rsid w:val="00A34148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A34148"/>
    <w:rPr>
      <w:lang w:val="en-US"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A34148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34148"/>
    <w:rPr>
      <w:lang w:val="en-US" w:eastAsia="en-US"/>
    </w:rPr>
  </w:style>
  <w:style w:type="paragraph" w:styleId="Titre">
    <w:name w:val="Title"/>
    <w:basedOn w:val="Normal"/>
    <w:next w:val="Normal"/>
    <w:link w:val="TitreCar"/>
    <w:uiPriority w:val="10"/>
    <w:qFormat/>
    <w:rsid w:val="00A3414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3414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218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PACKARDBELL</dc:creator>
  <cp:lastModifiedBy>PACKARDBELL</cp:lastModifiedBy>
  <cp:revision>4</cp:revision>
  <dcterms:created xsi:type="dcterms:W3CDTF">2021-04-20T22:29:00Z</dcterms:created>
  <dcterms:modified xsi:type="dcterms:W3CDTF">2022-02-23T16:53:00Z</dcterms:modified>
</cp:coreProperties>
</file>