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DF1D" w14:textId="77777777" w:rsidR="00EB750C" w:rsidRPr="00E97BA3" w:rsidRDefault="00EB750C" w:rsidP="000B0D61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lang w:eastAsia="fr-FR" w:bidi="ar-DZ"/>
        </w:rPr>
      </w:pPr>
      <w:r w:rsidRPr="00E97BA3">
        <w:rPr>
          <w:rFonts w:ascii="Traditional Arabic" w:hAnsi="Traditional Arabic" w:cs="Traditional Arabic"/>
          <w:sz w:val="28"/>
          <w:szCs w:val="28"/>
          <w:rtl/>
          <w:lang w:eastAsia="fr-FR" w:bidi="ar-DZ"/>
        </w:rPr>
        <w:t>جامعة العربي بن مهيدي-أم البواقي-</w:t>
      </w:r>
    </w:p>
    <w:p w14:paraId="1AE64E2E" w14:textId="77777777" w:rsidR="00EB750C" w:rsidRPr="00E97BA3" w:rsidRDefault="00EB750C" w:rsidP="000B0D6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كلية العلوم الاقتصادية والعلوم التجارية وعلوم التسيير</w:t>
      </w:r>
    </w:p>
    <w:p w14:paraId="1051EABE" w14:textId="77777777" w:rsidR="00EB750C" w:rsidRPr="00E97BA3" w:rsidRDefault="00EB750C" w:rsidP="000B0D61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</w:p>
    <w:p w14:paraId="31A73F0F" w14:textId="6C88F65C" w:rsidR="00EB750C" w:rsidRPr="00E97BA3" w:rsidRDefault="00EB750C" w:rsidP="000B0D61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السنة الثا</w:t>
      </w:r>
      <w:r w:rsidR="00C306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نية ماستر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علوم </w:t>
      </w:r>
      <w:r w:rsidR="009157AC"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تجارية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   </w:t>
      </w:r>
      <w:r w:rsidR="00DC037E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                              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       </w:t>
      </w:r>
      <w:r w:rsidR="009157AC"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      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 </w:t>
      </w:r>
      <w:r w:rsidR="00C306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</w:t>
      </w:r>
      <w:r w:rsidR="00DC037E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    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         تخصص: </w:t>
      </w:r>
      <w:r w:rsidR="009157AC"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تسوي</w:t>
      </w:r>
      <w:r w:rsidR="00C306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ق الخدمات</w:t>
      </w:r>
      <w:r w:rsidRPr="00E97BA3">
        <w:rPr>
          <w:rFonts w:ascii="Traditional Arabic" w:eastAsia="Times New Roman" w:hAnsi="Traditional Arabic" w:cs="Traditional Arabic"/>
          <w:sz w:val="28"/>
          <w:szCs w:val="28"/>
          <w:lang w:eastAsia="fr-FR" w:bidi="ar-DZ"/>
        </w:rPr>
        <w:t xml:space="preserve">  </w:t>
      </w:r>
      <w:r w:rsidRPr="00E97BA3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</w:t>
      </w:r>
    </w:p>
    <w:p w14:paraId="2385147C" w14:textId="040D67DC" w:rsidR="001B59A0" w:rsidRDefault="001B59A0" w:rsidP="000B0D61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</w:pPr>
      <w:r w:rsidRPr="001B59A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  <w:t xml:space="preserve">        </w:t>
      </w:r>
      <w:r w:rsidR="000103CA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  <w:t xml:space="preserve">                          </w:t>
      </w:r>
      <w:r w:rsidRPr="001B59A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  <w:t xml:space="preserve">                                                 </w:t>
      </w:r>
    </w:p>
    <w:p w14:paraId="17266110" w14:textId="0F4ABC6D" w:rsidR="00EB750C" w:rsidRPr="00E97BA3" w:rsidRDefault="00F358BC" w:rsidP="000B0D6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أسئلة امتحان </w:t>
      </w:r>
      <w:r w:rsidR="00EB750C" w:rsidRPr="00E97BA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 w:bidi="ar-DZ"/>
        </w:rPr>
        <w:t xml:space="preserve">مقيـــــاس </w:t>
      </w:r>
      <w:r w:rsidR="0070778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 w:bidi="ar-DZ"/>
        </w:rPr>
        <w:t>ال</w:t>
      </w:r>
      <w:r w:rsidR="00EB750C" w:rsidRPr="00E97BA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  <w:t xml:space="preserve">تسويق </w:t>
      </w:r>
      <w:r w:rsidR="0070778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>الإلكتروني لل</w:t>
      </w:r>
      <w:r w:rsidR="00EB750C" w:rsidRPr="00E97BA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eastAsia="fr-FR"/>
        </w:rPr>
        <w:t>خدمـــــات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 لسنوات سابقة</w:t>
      </w:r>
    </w:p>
    <w:p w14:paraId="15E2C73A" w14:textId="41CC18A9" w:rsidR="006C6F3C" w:rsidRPr="000A69FC" w:rsidRDefault="00EB750C" w:rsidP="000A69FC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eastAsia="fr-FR" w:bidi="ar-DZ"/>
        </w:rPr>
      </w:pPr>
      <w:r w:rsidRPr="00E97BA3">
        <w:rPr>
          <w:rFonts w:ascii="Traditional Arabic" w:eastAsia="Times New Roman" w:hAnsi="Traditional Arabic" w:cs="Traditional Arabic"/>
          <w:b/>
          <w:bCs/>
          <w:sz w:val="28"/>
          <w:szCs w:val="28"/>
          <w:lang w:val="en-US" w:eastAsia="fr-FR" w:bidi="ar-DZ"/>
        </w:rPr>
        <w:t xml:space="preserve">            </w:t>
      </w:r>
      <w:r w:rsidR="006C6F3C">
        <w:rPr>
          <w:rFonts w:ascii="Traditional Arabic" w:eastAsia="Times New Roman" w:hAnsi="Traditional Arabic" w:cs="Traditional Arabic"/>
          <w:b/>
          <w:bCs/>
          <w:sz w:val="28"/>
          <w:szCs w:val="28"/>
          <w:lang w:val="en-US" w:eastAsia="fr-FR" w:bidi="ar-DZ"/>
        </w:rPr>
        <w:t xml:space="preserve">                              </w:t>
      </w:r>
    </w:p>
    <w:p w14:paraId="5C3B6AC5" w14:textId="734D5673" w:rsidR="00E54995" w:rsidRPr="00F358BC" w:rsidRDefault="00EB750C" w:rsidP="00F358BC">
      <w:p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lang w:val="en-US" w:eastAsia="fr-FR" w:bidi="ar-DZ"/>
        </w:rPr>
      </w:pPr>
      <w:r w:rsidRPr="00E97BA3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السؤال الأول</w:t>
      </w:r>
      <w:r w:rsidRPr="00E97BA3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lang w:eastAsia="fr-FR"/>
        </w:rPr>
        <w:t>:</w:t>
      </w:r>
    </w:p>
    <w:p w14:paraId="4AF11549" w14:textId="3C6E92CD" w:rsidR="001B50E0" w:rsidRPr="00E97BA3" w:rsidRDefault="00EB750C" w:rsidP="000B0D61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  <w:r w:rsidRPr="00E97BA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أجب على الأسئلة </w:t>
      </w:r>
      <w:r w:rsidR="000F5880" w:rsidRPr="00E97BA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التالية</w:t>
      </w:r>
      <w:r w:rsidR="00966EAE" w:rsidRPr="00E97BA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باختصار</w:t>
      </w:r>
      <w:r w:rsidR="000F5880" w:rsidRPr="00E97BA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:</w:t>
      </w:r>
    </w:p>
    <w:p w14:paraId="22A13325" w14:textId="386854AF" w:rsidR="00921720" w:rsidRDefault="00921720" w:rsidP="00B22E92">
      <w:pPr>
        <w:numPr>
          <w:ilvl w:val="0"/>
          <w:numId w:val="1"/>
        </w:numPr>
        <w:bidi/>
        <w:spacing w:after="0" w:line="240" w:lineRule="auto"/>
        <w:ind w:left="0" w:firstLine="225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  <w:r w:rsidRPr="00921720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ما هي</w:t>
      </w:r>
      <w:r w:rsidRPr="00921720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العناصر المتطلبة في عملية التسويق </w:t>
      </w:r>
      <w:r w:rsidR="00AF5E9B" w:rsidRPr="00921720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 xml:space="preserve">الالكتروني؟ </w:t>
      </w:r>
    </w:p>
    <w:p w14:paraId="3DD670CC" w14:textId="0EBCAAC3" w:rsidR="00921720" w:rsidRPr="00F358BC" w:rsidRDefault="00921720" w:rsidP="00B22E92">
      <w:pPr>
        <w:numPr>
          <w:ilvl w:val="0"/>
          <w:numId w:val="1"/>
        </w:numPr>
        <w:bidi/>
        <w:spacing w:after="0" w:line="240" w:lineRule="auto"/>
        <w:ind w:left="0" w:firstLine="225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  <w:r w:rsidRPr="00921720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ما المقصود ب</w:t>
      </w:r>
      <w:r w:rsidRPr="00921720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>المتغيرات المعتدلة(الفاصلة)</w:t>
      </w:r>
      <w:r w:rsidRPr="00921720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؟</w:t>
      </w:r>
      <w:r w:rsidRPr="0092172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 w:bidi="ar-DZ"/>
        </w:rPr>
        <w:t xml:space="preserve"> </w:t>
      </w:r>
    </w:p>
    <w:p w14:paraId="1D00B7AA" w14:textId="20E25B31" w:rsidR="00F358BC" w:rsidRPr="00F358BC" w:rsidRDefault="00F358BC" w:rsidP="00B22E92">
      <w:pPr>
        <w:pStyle w:val="Paragraphedeliste"/>
        <w:numPr>
          <w:ilvl w:val="0"/>
          <w:numId w:val="1"/>
        </w:numPr>
        <w:bidi/>
        <w:ind w:left="83" w:firstLine="142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F358BC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ما الفرق بين مزادات ذات حد سعري أدنى ومزادات دون حد سعري أدنى؟ </w:t>
      </w:r>
    </w:p>
    <w:p w14:paraId="76EFBBBA" w14:textId="77777777" w:rsidR="00F358BC" w:rsidRDefault="00F358BC" w:rsidP="00B22E92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</w:p>
    <w:p w14:paraId="2094F2F7" w14:textId="77777777" w:rsidR="00E54995" w:rsidRDefault="00E54995" w:rsidP="00E5499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</w:p>
    <w:p w14:paraId="6CF29B69" w14:textId="78FA6A04" w:rsidR="00893572" w:rsidRDefault="00893572" w:rsidP="00A85331">
      <w:p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u w:val="single"/>
          <w:rtl/>
          <w:lang w:val="en-US" w:eastAsia="fr-FR" w:bidi="ar-DZ"/>
        </w:rPr>
      </w:pPr>
      <w:r w:rsidRPr="002420C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val="en-US" w:eastAsia="fr-FR" w:bidi="ar-DZ"/>
        </w:rPr>
        <w:t>السؤال</w:t>
      </w:r>
      <w:r w:rsidR="00F81E95" w:rsidRPr="00F81E9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  <w:r w:rsidR="00F81E95" w:rsidRPr="00F81E95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val="en-US" w:eastAsia="fr-FR"/>
        </w:rPr>
        <w:t>الثاني</w:t>
      </w:r>
      <w:r w:rsidRPr="002420C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val="en-US" w:eastAsia="fr-FR" w:bidi="ar-DZ"/>
        </w:rPr>
        <w:t xml:space="preserve"> </w:t>
      </w:r>
    </w:p>
    <w:p w14:paraId="0F956E61" w14:textId="502449DC" w:rsidR="00F358BC" w:rsidRPr="00F358BC" w:rsidRDefault="00F358BC" w:rsidP="00B22E92">
      <w:pPr>
        <w:numPr>
          <w:ilvl w:val="0"/>
          <w:numId w:val="39"/>
        </w:num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  <w:r w:rsidRPr="00F358BC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أذكر </w:t>
      </w:r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أربع محددات لعملية التسعير الإلكتروني للخدمات.</w:t>
      </w:r>
      <w:r w:rsidRPr="00F358BC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</w:p>
    <w:p w14:paraId="72B84644" w14:textId="1B3267C6" w:rsidR="00F358BC" w:rsidRPr="00F358BC" w:rsidRDefault="00F358BC" w:rsidP="00B22E92">
      <w:pPr>
        <w:numPr>
          <w:ilvl w:val="0"/>
          <w:numId w:val="39"/>
        </w:num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</w:pPr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ما الفرق بين إعلانات</w:t>
      </w:r>
      <w:r w:rsidRPr="00F358BC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الرعاية وإعلانات</w:t>
      </w:r>
      <w:r w:rsidRPr="00F358BC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الراية</w:t>
      </w:r>
      <w:r w:rsidRPr="00F358BC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(</w:t>
      </w:r>
      <w:proofErr w:type="spellStart"/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البانر</w:t>
      </w:r>
      <w:proofErr w:type="spellEnd"/>
      <w:r w:rsidRPr="00F358BC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 xml:space="preserve">)؟ </w:t>
      </w:r>
    </w:p>
    <w:p w14:paraId="78EA1345" w14:textId="77777777" w:rsidR="00E54995" w:rsidRPr="00E77EAA" w:rsidRDefault="00E54995" w:rsidP="00E5499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bookmarkStart w:id="0" w:name="_GoBack"/>
      <w:bookmarkEnd w:id="0"/>
    </w:p>
    <w:p w14:paraId="5E51A70B" w14:textId="3E9F19D0" w:rsidR="00E07197" w:rsidRDefault="00E07197" w:rsidP="003613A8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noProof/>
          <w:sz w:val="36"/>
          <w:szCs w:val="36"/>
          <w:u w:val="single"/>
          <w:rtl/>
          <w:lang w:val="ar-SA"/>
        </w:rPr>
      </w:pPr>
      <w:r w:rsidRPr="00E07197"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</w:rPr>
        <w:t xml:space="preserve">السؤال </w:t>
      </w:r>
      <w:r w:rsidR="00F81E95" w:rsidRPr="00F81E95"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  <w:lang w:bidi="ar-DZ"/>
        </w:rPr>
        <w:t>الثالث</w:t>
      </w:r>
      <w:r w:rsidRPr="00E07197"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</w:rPr>
        <w:t>:</w:t>
      </w:r>
      <w:r w:rsidRPr="00E07197">
        <w:rPr>
          <w:rFonts w:ascii="Traditional Arabic" w:eastAsia="Calibri" w:hAnsi="Traditional Arabic" w:cs="Traditional Arabic"/>
          <w:sz w:val="36"/>
          <w:szCs w:val="36"/>
          <w:u w:val="single"/>
          <w:rtl/>
        </w:rPr>
        <w:t xml:space="preserve"> </w:t>
      </w:r>
    </w:p>
    <w:p w14:paraId="6B8AFB89" w14:textId="77777777" w:rsidR="00F358BC" w:rsidRPr="00F358BC" w:rsidRDefault="00F358BC" w:rsidP="00F358BC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F358BC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حدد الفرق</w:t>
      </w:r>
      <w:r w:rsidRPr="00F358BC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بين الإنترنت </w:t>
      </w:r>
      <w:r w:rsidRPr="00F358BC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والإنترانت</w:t>
      </w:r>
      <w:r w:rsidRPr="00F358BC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 w:rsidRPr="00F358BC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والإكسترانت من حيث طبيعة المعلومات والمستخدمين.</w:t>
      </w:r>
    </w:p>
    <w:p w14:paraId="3F090F3F" w14:textId="5655B9C9" w:rsidR="00A53AA7" w:rsidRDefault="006C6F3C" w:rsidP="000219A1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                                                           </w:t>
      </w:r>
    </w:p>
    <w:p w14:paraId="2A3FB3E0" w14:textId="01B3AC87" w:rsidR="00B22E92" w:rsidRPr="000219A1" w:rsidRDefault="00B22E92" w:rsidP="00B22E92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</w:p>
    <w:p w14:paraId="15EAA188" w14:textId="0F66354F" w:rsidR="00DF6934" w:rsidRPr="00F41504" w:rsidRDefault="00DF6934" w:rsidP="00F41504">
      <w:pPr>
        <w:bidi/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</w:p>
    <w:p w14:paraId="5BE5E0FE" w14:textId="5A400990" w:rsidR="00F358BC" w:rsidRDefault="00F358BC" w:rsidP="009917C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14:paraId="4142AC70" w14:textId="31C52E4F" w:rsidR="00B22E92" w:rsidRDefault="00B22E92" w:rsidP="00F358BC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AC2E02"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5EC3A" wp14:editId="177B9A25">
                <wp:simplePos x="0" y="0"/>
                <wp:positionH relativeFrom="margin">
                  <wp:posOffset>-251434</wp:posOffset>
                </wp:positionH>
                <wp:positionV relativeFrom="paragraph">
                  <wp:posOffset>166720</wp:posOffset>
                </wp:positionV>
                <wp:extent cx="1894114" cy="776088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4" cy="776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29FA0" w14:textId="4C2DD723" w:rsidR="00AC2E02" w:rsidRPr="00AC2E02" w:rsidRDefault="00AC2E02" w:rsidP="00AC2E0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C2E02">
                              <w:rPr>
                                <w:rFonts w:ascii="Simplified Arabic" w:hAnsi="Simplified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  <w:p w14:paraId="66D307C2" w14:textId="0A81B36D" w:rsidR="00AC2E02" w:rsidRPr="00AC2E02" w:rsidRDefault="00AC2E02" w:rsidP="00AC2E0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C2E02">
                              <w:rPr>
                                <w:rFonts w:ascii="Simplified Arabic" w:hAnsi="Simplified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أستاذة المقياس</w:t>
                            </w:r>
                            <w:r w:rsidRPr="00AC2E02">
                              <w:rPr>
                                <w:rFonts w:ascii="Simplified Arabic" w:hAnsi="Simplified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د. نايلي إلهام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E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8pt;margin-top:13.15pt;width:149.1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" fillcolor="window" stroked="f" strokeweight=".5pt">
                <v:textbox>
                  <w:txbxContent>
                    <w:p w14:paraId="24E29FA0" w14:textId="4C2DD723" w:rsidR="00AC2E02" w:rsidRPr="00AC2E02" w:rsidRDefault="00AC2E02" w:rsidP="00AC2E02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C2E02">
                        <w:rPr>
                          <w:rFonts w:ascii="Simplified Arabic" w:hAnsi="Simplified Arabic" w:cs="Traditional Arabic"/>
                          <w:sz w:val="32"/>
                          <w:szCs w:val="32"/>
                          <w:rtl/>
                          <w:lang w:bidi="ar-DZ"/>
                        </w:rPr>
                        <w:t>بالتوفيق</w:t>
                      </w:r>
                    </w:p>
                    <w:p w14:paraId="66D307C2" w14:textId="0A81B36D" w:rsidR="00AC2E02" w:rsidRPr="00AC2E02" w:rsidRDefault="00AC2E02" w:rsidP="00AC2E02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Traditional Arabic"/>
                          <w:sz w:val="32"/>
                          <w:szCs w:val="32"/>
                          <w:lang w:bidi="ar-DZ"/>
                        </w:rPr>
                      </w:pPr>
                      <w:r w:rsidRPr="00AC2E02">
                        <w:rPr>
                          <w:rFonts w:ascii="Simplified Arabic" w:hAnsi="Simplified Arabic" w:cs="Traditional Arabic"/>
                          <w:sz w:val="32"/>
                          <w:szCs w:val="32"/>
                          <w:rtl/>
                          <w:lang w:bidi="ar-DZ"/>
                        </w:rPr>
                        <w:t>أستاذة المقياس</w:t>
                      </w:r>
                      <w:r w:rsidRPr="00AC2E02">
                        <w:rPr>
                          <w:rFonts w:ascii="Simplified Arabic" w:hAnsi="Simplified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   د. نايلي إلهام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CB15E" w14:textId="77777777" w:rsidR="00B22E92" w:rsidRDefault="00B22E92" w:rsidP="00B22E9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14:paraId="5AFC0C2E" w14:textId="77777777" w:rsidR="00B22E92" w:rsidRDefault="00B22E92" w:rsidP="00B22E9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14:paraId="38DD90E8" w14:textId="77777777" w:rsidR="00B22E92" w:rsidRDefault="00B22E92" w:rsidP="00B22E9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14:paraId="659BDA42" w14:textId="538538B6" w:rsidR="000F5880" w:rsidRPr="009917C6" w:rsidRDefault="000F5880" w:rsidP="00B22E9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9917C6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lastRenderedPageBreak/>
        <w:t xml:space="preserve">جامعة العربي بن </w:t>
      </w:r>
      <w:r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مهيدي-أم</w:t>
      </w:r>
      <w:r w:rsidRPr="009917C6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البواقي-</w:t>
      </w:r>
    </w:p>
    <w:p w14:paraId="27111116" w14:textId="77777777" w:rsidR="000F5880" w:rsidRPr="009917C6" w:rsidRDefault="000F5880" w:rsidP="009917C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9917C6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كلية العلوم الاقتصادية والعلوم التجارية وعلوم التسيير</w:t>
      </w:r>
    </w:p>
    <w:p w14:paraId="54C93D2D" w14:textId="6C0D96C7" w:rsidR="000F5880" w:rsidRPr="009917C6" w:rsidRDefault="000F5880" w:rsidP="005750FE">
      <w:pPr>
        <w:bidi/>
        <w:spacing w:after="0" w:line="240" w:lineRule="auto"/>
        <w:jc w:val="both"/>
        <w:rPr>
          <w:rFonts w:ascii="Simplified Arabic" w:eastAsia="Times New Roman" w:hAnsi="Simplified Arabic" w:cs="Traditional Arabic"/>
          <w:sz w:val="28"/>
          <w:szCs w:val="28"/>
          <w:rtl/>
          <w:lang w:val="en-US" w:eastAsia="fr-FR" w:bidi="ar-DZ"/>
        </w:rPr>
      </w:pPr>
      <w:r w:rsidRPr="009917C6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السنة الث</w:t>
      </w:r>
      <w:r w:rsidR="00497D35"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انية ماستر</w:t>
      </w:r>
      <w:r w:rsidRPr="009917C6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علوم </w:t>
      </w:r>
      <w:r w:rsidR="00C604C1"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تجار</w:t>
      </w:r>
      <w:r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ية                      </w:t>
      </w:r>
      <w:r w:rsidR="009917C6"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               </w:t>
      </w:r>
      <w:r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    </w:t>
      </w:r>
      <w:r w:rsidR="005750FE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   </w:t>
      </w:r>
      <w:r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تخصص:</w:t>
      </w:r>
      <w:r w:rsidRPr="009917C6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="00C604C1"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تسويق</w:t>
      </w:r>
      <w:r w:rsidRPr="009917C6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 xml:space="preserve"> </w:t>
      </w:r>
      <w:r w:rsidR="00497D35" w:rsidRPr="009917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الخدمات</w:t>
      </w:r>
      <w:r w:rsidRPr="009917C6">
        <w:rPr>
          <w:rFonts w:ascii="Simplified Arabic" w:eastAsia="Times New Roman" w:hAnsi="Simplified Arabic" w:cs="Traditional Arabic"/>
          <w:sz w:val="28"/>
          <w:szCs w:val="28"/>
          <w:lang w:eastAsia="fr-FR" w:bidi="ar-DZ"/>
        </w:rPr>
        <w:t xml:space="preserve"> </w:t>
      </w:r>
      <w:r w:rsidRPr="009917C6">
        <w:rPr>
          <w:rFonts w:ascii="Simplified Arabic" w:eastAsia="Times New Roman" w:hAnsi="Simplified Arabic" w:cs="Traditional Arabic"/>
          <w:sz w:val="28"/>
          <w:szCs w:val="28"/>
          <w:rtl/>
          <w:lang w:eastAsia="fr-FR" w:bidi="ar-DZ"/>
        </w:rPr>
        <w:t xml:space="preserve">   </w:t>
      </w:r>
    </w:p>
    <w:p w14:paraId="17C8B7F0" w14:textId="77777777" w:rsidR="009917C6" w:rsidRDefault="009917C6" w:rsidP="009917C6">
      <w:pPr>
        <w:bidi/>
        <w:spacing w:after="0" w:line="240" w:lineRule="auto"/>
        <w:jc w:val="center"/>
        <w:rPr>
          <w:rFonts w:ascii="Andalus" w:eastAsia="Times New Roman" w:hAnsi="Andalus" w:cs="Traditional Arabic"/>
          <w:b/>
          <w:bCs/>
          <w:sz w:val="36"/>
          <w:szCs w:val="36"/>
          <w:rtl/>
          <w:lang w:eastAsia="fr-FR" w:bidi="ar-DZ"/>
        </w:rPr>
      </w:pPr>
    </w:p>
    <w:p w14:paraId="090A2F65" w14:textId="148C4CC9" w:rsidR="00B22E92" w:rsidRPr="00B22E92" w:rsidRDefault="000F5880" w:rsidP="00B22E92">
      <w:pPr>
        <w:bidi/>
        <w:spacing w:after="0" w:line="240" w:lineRule="auto"/>
        <w:jc w:val="center"/>
        <w:rPr>
          <w:rFonts w:ascii="Andalus" w:eastAsia="Times New Roman" w:hAnsi="Andalus" w:cs="Simplified Arabic"/>
          <w:b/>
          <w:bCs/>
          <w:sz w:val="32"/>
          <w:szCs w:val="32"/>
          <w:rtl/>
          <w:lang w:eastAsia="fr-FR"/>
        </w:rPr>
      </w:pPr>
      <w:r w:rsidRPr="009917C6">
        <w:rPr>
          <w:rFonts w:ascii="Andalus" w:eastAsia="Times New Roman" w:hAnsi="Andalus" w:cs="Simplified Arabic" w:hint="cs"/>
          <w:b/>
          <w:bCs/>
          <w:sz w:val="32"/>
          <w:szCs w:val="32"/>
          <w:rtl/>
          <w:lang w:eastAsia="fr-FR" w:bidi="ar-DZ"/>
        </w:rPr>
        <w:t xml:space="preserve">التصحيح النموذجي </w:t>
      </w:r>
      <w:r w:rsidR="00135A82" w:rsidRPr="009917C6">
        <w:rPr>
          <w:rFonts w:ascii="Andalus" w:eastAsia="Times New Roman" w:hAnsi="Andalus" w:cs="Simplified Arabic" w:hint="cs"/>
          <w:b/>
          <w:bCs/>
          <w:sz w:val="32"/>
          <w:szCs w:val="32"/>
          <w:rtl/>
          <w:lang w:eastAsia="fr-FR" w:bidi="ar-DZ"/>
        </w:rPr>
        <w:t xml:space="preserve">لامتحان </w:t>
      </w:r>
      <w:r w:rsidR="00B22E92" w:rsidRPr="00B22E92">
        <w:rPr>
          <w:rFonts w:ascii="Andalus" w:eastAsia="Times New Roman" w:hAnsi="Andalus" w:cs="Simplified Arabic"/>
          <w:b/>
          <w:bCs/>
          <w:sz w:val="32"/>
          <w:szCs w:val="32"/>
          <w:rtl/>
          <w:lang w:eastAsia="fr-FR" w:bidi="ar-DZ"/>
        </w:rPr>
        <w:t xml:space="preserve">مقيـاس </w:t>
      </w:r>
      <w:r w:rsidR="00B22E92" w:rsidRPr="00B22E92">
        <w:rPr>
          <w:rFonts w:ascii="Andalus" w:eastAsia="Times New Roman" w:hAnsi="Andalus" w:cs="Simplified Arabic" w:hint="cs"/>
          <w:b/>
          <w:bCs/>
          <w:sz w:val="32"/>
          <w:szCs w:val="32"/>
          <w:rtl/>
          <w:lang w:eastAsia="fr-FR" w:bidi="ar-DZ"/>
        </w:rPr>
        <w:t>ال</w:t>
      </w:r>
      <w:r w:rsidR="00B22E92" w:rsidRPr="00B22E92">
        <w:rPr>
          <w:rFonts w:ascii="Andalus" w:eastAsia="Times New Roman" w:hAnsi="Andalus" w:cs="Simplified Arabic"/>
          <w:b/>
          <w:bCs/>
          <w:sz w:val="32"/>
          <w:szCs w:val="32"/>
          <w:rtl/>
          <w:lang w:eastAsia="fr-FR"/>
        </w:rPr>
        <w:t xml:space="preserve">تسويق </w:t>
      </w:r>
      <w:r w:rsidR="00B22E92" w:rsidRPr="00B22E92">
        <w:rPr>
          <w:rFonts w:ascii="Andalus" w:eastAsia="Times New Roman" w:hAnsi="Andalus" w:cs="Simplified Arabic" w:hint="cs"/>
          <w:b/>
          <w:bCs/>
          <w:sz w:val="32"/>
          <w:szCs w:val="32"/>
          <w:rtl/>
          <w:lang w:eastAsia="fr-FR"/>
        </w:rPr>
        <w:t>الإلكتروني لل</w:t>
      </w:r>
      <w:r w:rsidR="00B22E92" w:rsidRPr="00B22E92">
        <w:rPr>
          <w:rFonts w:ascii="Andalus" w:eastAsia="Times New Roman" w:hAnsi="Andalus" w:cs="Simplified Arabic"/>
          <w:b/>
          <w:bCs/>
          <w:sz w:val="32"/>
          <w:szCs w:val="32"/>
          <w:rtl/>
          <w:lang w:eastAsia="fr-FR"/>
        </w:rPr>
        <w:t>خدمات</w:t>
      </w:r>
      <w:r w:rsidR="00B22E92" w:rsidRPr="00B22E92">
        <w:rPr>
          <w:rFonts w:ascii="Andalus" w:eastAsia="Times New Roman" w:hAnsi="Andalus" w:cs="Simplified Arabic" w:hint="cs"/>
          <w:b/>
          <w:bCs/>
          <w:sz w:val="32"/>
          <w:szCs w:val="32"/>
          <w:rtl/>
          <w:lang w:eastAsia="fr-FR"/>
        </w:rPr>
        <w:t xml:space="preserve"> لسنوات سابقة</w:t>
      </w:r>
    </w:p>
    <w:p w14:paraId="426AE9C9" w14:textId="77777777" w:rsidR="00B22E92" w:rsidRDefault="00B22E92" w:rsidP="00B22E9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  <w:lang w:eastAsia="fr-FR"/>
        </w:rPr>
      </w:pPr>
    </w:p>
    <w:p w14:paraId="3997F61F" w14:textId="656A8486" w:rsidR="00F41504" w:rsidRPr="00F41504" w:rsidRDefault="000F5880" w:rsidP="00B22E9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val="en-US" w:eastAsia="fr-FR" w:bidi="ar-DZ"/>
        </w:rPr>
      </w:pPr>
      <w:r w:rsidRPr="00F4150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  <w:lang w:eastAsia="fr-FR"/>
        </w:rPr>
        <w:t>ال</w:t>
      </w:r>
      <w:r w:rsidRPr="00F41504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u w:val="single"/>
          <w:rtl/>
          <w:lang w:eastAsia="fr-FR"/>
        </w:rPr>
        <w:t>جواب</w:t>
      </w:r>
      <w:r w:rsidRPr="00F4150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  <w:lang w:eastAsia="fr-FR"/>
        </w:rPr>
        <w:t xml:space="preserve"> الأول</w:t>
      </w:r>
      <w:r w:rsidRPr="00F4150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lang w:eastAsia="fr-FR"/>
        </w:rPr>
        <w:t>:</w:t>
      </w:r>
    </w:p>
    <w:p w14:paraId="79EA4446" w14:textId="6C538773" w:rsidR="00176181" w:rsidRPr="009917C6" w:rsidRDefault="00176181" w:rsidP="009917C6">
      <w:pPr>
        <w:pStyle w:val="Paragraphedeliste"/>
        <w:numPr>
          <w:ilvl w:val="0"/>
          <w:numId w:val="15"/>
        </w:numPr>
        <w:bidi/>
        <w:ind w:left="424" w:hanging="284"/>
        <w:jc w:val="both"/>
        <w:rPr>
          <w:rFonts w:ascii="Simplified Arabic" w:hAnsi="Simplified Arabic" w:cs="Simplified Arabic"/>
          <w:lang w:val="en-US" w:bidi="ar-DZ"/>
        </w:rPr>
      </w:pPr>
      <w:r w:rsidRPr="009917C6">
        <w:rPr>
          <w:rFonts w:ascii="Simplified Arabic" w:hAnsi="Simplified Arabic" w:cs="Simplified Arabic"/>
          <w:rtl/>
          <w:lang w:val="en-US"/>
        </w:rPr>
        <w:t>العناصر المتطلبة في عمل</w:t>
      </w:r>
      <w:r w:rsidRPr="009917C6">
        <w:rPr>
          <w:rFonts w:ascii="Simplified Arabic" w:hAnsi="Simplified Arabic" w:cs="Simplified Arabic" w:hint="cs"/>
          <w:rtl/>
          <w:lang w:val="en-US"/>
        </w:rPr>
        <w:t>ي</w:t>
      </w:r>
      <w:r w:rsidRPr="009917C6">
        <w:rPr>
          <w:rFonts w:ascii="Simplified Arabic" w:hAnsi="Simplified Arabic" w:cs="Simplified Arabic"/>
          <w:rtl/>
          <w:lang w:val="en-US"/>
        </w:rPr>
        <w:t>ة التسو</w:t>
      </w:r>
      <w:r w:rsidRPr="009917C6">
        <w:rPr>
          <w:rFonts w:ascii="Simplified Arabic" w:hAnsi="Simplified Arabic" w:cs="Simplified Arabic" w:hint="cs"/>
          <w:rtl/>
          <w:lang w:val="en-US"/>
        </w:rPr>
        <w:t>ي</w:t>
      </w:r>
      <w:r w:rsidRPr="009917C6">
        <w:rPr>
          <w:rFonts w:ascii="Simplified Arabic" w:hAnsi="Simplified Arabic" w:cs="Simplified Arabic"/>
          <w:rtl/>
          <w:lang w:val="en-US"/>
        </w:rPr>
        <w:t>ق الالكتروني</w:t>
      </w:r>
      <w:r w:rsidR="0088383C" w:rsidRPr="009917C6">
        <w:rPr>
          <w:rFonts w:ascii="Simplified Arabic" w:hAnsi="Simplified Arabic" w:cs="Simplified Arabic" w:hint="cs"/>
          <w:rtl/>
          <w:lang w:val="en-US"/>
        </w:rPr>
        <w:t xml:space="preserve"> هي</w:t>
      </w:r>
      <w:r w:rsidRPr="009917C6">
        <w:rPr>
          <w:rFonts w:ascii="Simplified Arabic" w:hAnsi="Simplified Arabic" w:cs="Simplified Arabic" w:hint="cs"/>
          <w:rtl/>
          <w:lang w:val="en-US"/>
        </w:rPr>
        <w:t>:</w:t>
      </w:r>
      <w:r w:rsidRPr="009917C6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الاتصالا</w:t>
      </w:r>
      <w:r w:rsidRPr="009917C6">
        <w:rPr>
          <w:rFonts w:ascii="Simplified Arabic" w:hAnsi="Simplified Arabic" w:cs="Simplified Arabic" w:hint="eastAsia"/>
          <w:b/>
          <w:bCs/>
          <w:rtl/>
          <w:lang w:val="en-US" w:bidi="ar-DZ"/>
        </w:rPr>
        <w:t>ت</w:t>
      </w:r>
      <w:r w:rsidRPr="009917C6">
        <w:rPr>
          <w:rFonts w:ascii="Simplified Arabic" w:hAnsi="Simplified Arabic" w:cs="Simplified Arabic" w:hint="cs"/>
          <w:rtl/>
          <w:lang w:val="en-US" w:bidi="ar-DZ"/>
        </w:rPr>
        <w:t>،</w:t>
      </w:r>
      <w:r w:rsidRPr="009917C6">
        <w:rPr>
          <w:rFonts w:ascii="Simplified Arabic" w:hAnsi="Simplified Arabic" w:cs="Simplified Arabic"/>
          <w:rtl/>
          <w:lang w:val="en-US" w:bidi="ar-DZ"/>
        </w:rPr>
        <w:t xml:space="preserve"> </w:t>
      </w:r>
      <w:proofErr w:type="spellStart"/>
      <w:r w:rsidRPr="009917C6">
        <w:rPr>
          <w:rFonts w:ascii="Simplified Arabic" w:hAnsi="Simplified Arabic" w:cs="Simplified Arabic"/>
          <w:b/>
          <w:bCs/>
          <w:rtl/>
          <w:lang w:bidi="ar-DZ"/>
        </w:rPr>
        <w:t>البرامجيات</w:t>
      </w:r>
      <w:proofErr w:type="spellEnd"/>
      <w:r w:rsidRPr="009917C6">
        <w:rPr>
          <w:rFonts w:ascii="Simplified Arabic" w:hAnsi="Simplified Arabic" w:cs="Simplified Arabic" w:hint="cs"/>
          <w:b/>
          <w:bCs/>
          <w:rtl/>
          <w:lang w:bidi="ar-DZ"/>
        </w:rPr>
        <w:t>،</w:t>
      </w:r>
      <w:r w:rsidRPr="009917C6">
        <w:rPr>
          <w:rFonts w:ascii="Simplified Arabic" w:hAnsi="Simplified Arabic" w:cs="Simplified Arabic"/>
          <w:rtl/>
          <w:lang w:bidi="ar-DZ"/>
        </w:rPr>
        <w:t xml:space="preserve"> </w:t>
      </w:r>
      <w:r w:rsidRPr="009917C6">
        <w:rPr>
          <w:rFonts w:ascii="Simplified Arabic" w:hAnsi="Simplified Arabic" w:cs="Simplified Arabic"/>
          <w:b/>
          <w:bCs/>
          <w:rtl/>
          <w:lang w:val="en-US" w:bidi="ar-DZ"/>
        </w:rPr>
        <w:t>الأسواق</w:t>
      </w:r>
      <w:r w:rsidRPr="009917C6">
        <w:rPr>
          <w:rFonts w:ascii="Simplified Arabic" w:hAnsi="Simplified Arabic" w:cs="Simplified Arabic" w:hint="cs"/>
          <w:b/>
          <w:bCs/>
          <w:rtl/>
          <w:lang w:val="en-US" w:bidi="ar-DZ"/>
        </w:rPr>
        <w:t>.</w:t>
      </w:r>
    </w:p>
    <w:p w14:paraId="6CC1A259" w14:textId="45556370" w:rsidR="008B3965" w:rsidRPr="00B22E92" w:rsidRDefault="008B3965" w:rsidP="009917C6">
      <w:pPr>
        <w:pStyle w:val="Paragraphedeliste"/>
        <w:numPr>
          <w:ilvl w:val="0"/>
          <w:numId w:val="15"/>
        </w:numPr>
        <w:bidi/>
        <w:ind w:left="424" w:hanging="284"/>
        <w:jc w:val="both"/>
        <w:rPr>
          <w:rFonts w:ascii="Simplified Arabic" w:hAnsi="Simplified Arabic" w:cs="Simplified Arabic"/>
          <w:lang w:val="en-US" w:bidi="ar-DZ"/>
        </w:rPr>
      </w:pPr>
      <w:r w:rsidRPr="009917C6">
        <w:rPr>
          <w:rFonts w:ascii="Simplified Arabic" w:hAnsi="Simplified Arabic" w:cs="Simplified Arabic"/>
          <w:b/>
          <w:bCs/>
          <w:rtl/>
          <w:lang w:bidi="ar-DZ"/>
        </w:rPr>
        <w:t xml:space="preserve">المتغيرات المعتدلة(الفاصلة): </w:t>
      </w:r>
      <w:r w:rsidRPr="009917C6">
        <w:rPr>
          <w:rFonts w:ascii="Simplified Arabic" w:hAnsi="Simplified Arabic" w:cs="Simplified Arabic"/>
          <w:rtl/>
          <w:lang w:bidi="ar-DZ"/>
        </w:rPr>
        <w:t xml:space="preserve">وهي المتغيرات التي تشمل المحفزات التسويقية كالعلامة التجارية، قدرات الشركة، مزايا موقع </w:t>
      </w:r>
      <w:proofErr w:type="spellStart"/>
      <w:r w:rsidRPr="009917C6">
        <w:rPr>
          <w:rFonts w:ascii="Simplified Arabic" w:hAnsi="Simplified Arabic" w:cs="Simplified Arabic"/>
          <w:rtl/>
          <w:lang w:bidi="ar-DZ"/>
        </w:rPr>
        <w:t>الواب</w:t>
      </w:r>
      <w:proofErr w:type="spellEnd"/>
      <w:r w:rsidRPr="009917C6">
        <w:rPr>
          <w:rFonts w:ascii="Simplified Arabic" w:hAnsi="Simplified Arabic" w:cs="Simplified Arabic"/>
          <w:rtl/>
          <w:lang w:bidi="ar-DZ"/>
        </w:rPr>
        <w:t>.....</w:t>
      </w:r>
    </w:p>
    <w:p w14:paraId="77D491A8" w14:textId="22750F6A" w:rsidR="00B22E92" w:rsidRPr="00B22E92" w:rsidRDefault="00B22E92" w:rsidP="00B22E92">
      <w:pPr>
        <w:numPr>
          <w:ilvl w:val="0"/>
          <w:numId w:val="15"/>
        </w:numPr>
        <w:bidi/>
        <w:spacing w:after="0" w:line="240" w:lineRule="auto"/>
        <w:ind w:left="366" w:hanging="283"/>
        <w:jc w:val="both"/>
        <w:rPr>
          <w:rFonts w:ascii="Simplified Arabic" w:eastAsia="Times New Roman" w:hAnsi="Simplified Arabic" w:cs="Simplified Arabic"/>
          <w:sz w:val="24"/>
          <w:szCs w:val="24"/>
          <w:lang w:val="en-US" w:eastAsia="fr-FR"/>
        </w:rPr>
      </w:pPr>
      <w:r w:rsidRPr="00F358B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>مزادات ذات حد سعري أدنى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>: في هدا الشكل لا يرسو المزاد على أحد من المزايدين إذا لم يصلوا إلى الحد السعري الذي حددته المؤسسة لبيع الصنف الذي تجري المزايدة عليه.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 xml:space="preserve"> أما </w:t>
      </w:r>
      <w:r w:rsidRPr="00F358B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ال</w:t>
      </w:r>
      <w:r w:rsidRPr="00F358B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>مزادات دون حد سعري أدنى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>: في هذا الشكل يرسو العطاء عند السعر الأعلى الذي يدفعه المزايد.</w:t>
      </w:r>
      <w:r w:rsidRPr="00F358B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 xml:space="preserve"> </w:t>
      </w:r>
    </w:p>
    <w:p w14:paraId="0867E893" w14:textId="1A97AD72" w:rsidR="00F41504" w:rsidRDefault="00534ADE" w:rsidP="009917C6">
      <w:pPr>
        <w:bidi/>
        <w:spacing w:after="0" w:line="240" w:lineRule="auto"/>
        <w:jc w:val="both"/>
        <w:rPr>
          <w:rFonts w:cs="Simplified Arabic"/>
          <w:sz w:val="28"/>
          <w:szCs w:val="28"/>
          <w:u w:val="single"/>
          <w:rtl/>
          <w:lang w:val="en-US" w:bidi="ar-DZ"/>
        </w:rPr>
      </w:pPr>
      <w:r w:rsidRPr="00F41504">
        <w:rPr>
          <w:rFonts w:cs="Simplified Arabic" w:hint="cs"/>
          <w:b/>
          <w:bCs/>
          <w:sz w:val="28"/>
          <w:szCs w:val="28"/>
          <w:u w:val="single"/>
          <w:rtl/>
          <w:lang w:val="en-US" w:bidi="ar-DZ"/>
        </w:rPr>
        <w:t>الجواب الثا</w:t>
      </w:r>
      <w:r w:rsidR="00980AF5" w:rsidRPr="00F41504">
        <w:rPr>
          <w:rFonts w:cs="Simplified Arabic" w:hint="cs"/>
          <w:b/>
          <w:bCs/>
          <w:sz w:val="28"/>
          <w:szCs w:val="28"/>
          <w:u w:val="single"/>
          <w:rtl/>
          <w:lang w:val="en-US" w:bidi="ar-DZ"/>
        </w:rPr>
        <w:t>ني</w:t>
      </w:r>
      <w:r w:rsidRPr="00F41504">
        <w:rPr>
          <w:rFonts w:cs="Simplified Arabic" w:hint="cs"/>
          <w:sz w:val="28"/>
          <w:szCs w:val="28"/>
          <w:u w:val="single"/>
          <w:rtl/>
          <w:lang w:val="en-US" w:bidi="ar-DZ"/>
        </w:rPr>
        <w:t>:</w:t>
      </w:r>
    </w:p>
    <w:p w14:paraId="47E5B7B2" w14:textId="77777777" w:rsidR="00B22E92" w:rsidRDefault="00B22E92" w:rsidP="00B22E92">
      <w:pPr>
        <w:bidi/>
        <w:spacing w:after="0" w:line="240" w:lineRule="auto"/>
        <w:jc w:val="both"/>
        <w:rPr>
          <w:rFonts w:cs="Simplified Arabic"/>
          <w:sz w:val="28"/>
          <w:szCs w:val="28"/>
          <w:u w:val="single"/>
          <w:rtl/>
          <w:lang w:val="en-US" w:bidi="ar-DZ"/>
        </w:rPr>
      </w:pPr>
    </w:p>
    <w:p w14:paraId="637B0CC5" w14:textId="4593BF72" w:rsidR="00F358BC" w:rsidRPr="00F358BC" w:rsidRDefault="00F358BC" w:rsidP="00F358BC">
      <w:pPr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 w:eastAsia="fr-FR"/>
        </w:rPr>
      </w:pP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محددات عملية التسعير الإلكتروني منها: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</w:p>
    <w:p w14:paraId="02A5CF7E" w14:textId="77777777" w:rsidR="00F358BC" w:rsidRPr="00F358BC" w:rsidRDefault="00F358BC" w:rsidP="00F358BC">
      <w:pPr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</w:pP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مدى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القيام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بعمليات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التطوير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والتحسين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للمنتوج؛</w:t>
      </w:r>
    </w:p>
    <w:p w14:paraId="2E15B3CC" w14:textId="77777777" w:rsidR="00F358BC" w:rsidRPr="00F358BC" w:rsidRDefault="00F358BC" w:rsidP="00F358BC">
      <w:pPr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</w:pP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ظروف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سوق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الانترنت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المتغيرة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بسرعة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كبيرة؛</w:t>
      </w:r>
    </w:p>
    <w:p w14:paraId="119F543C" w14:textId="77777777" w:rsidR="00F358BC" w:rsidRPr="00F358BC" w:rsidRDefault="00F358BC" w:rsidP="00F358BC">
      <w:pPr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</w:pP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عنصر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الطلب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يلعب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دور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حاسما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ومهما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في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تحديد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سعر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المنتوج؛</w:t>
      </w:r>
    </w:p>
    <w:p w14:paraId="286F31FA" w14:textId="77777777" w:rsidR="00F358BC" w:rsidRPr="00F358BC" w:rsidRDefault="00F358BC" w:rsidP="00F358BC">
      <w:pPr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 w:eastAsia="fr-FR"/>
        </w:rPr>
      </w:pP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العوامل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القانونية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التي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تحكم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المنظمات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التجارية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العاملة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على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الانترنت</w:t>
      </w:r>
    </w:p>
    <w:p w14:paraId="5899DBA5" w14:textId="7FDD133F" w:rsidR="00F358BC" w:rsidRPr="00F358BC" w:rsidRDefault="00F358BC" w:rsidP="00F358BC">
      <w:pPr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 w:eastAsia="fr-FR"/>
        </w:rPr>
      </w:pPr>
      <w:r w:rsidRPr="00B22E9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إعلانات</w:t>
      </w:r>
      <w:r w:rsidRPr="00B22E9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 xml:space="preserve"> </w:t>
      </w:r>
      <w:r w:rsidRPr="00B22E9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الرعاية</w:t>
      </w:r>
      <w:r w:rsidRPr="00B22E9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>: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هنا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تلجأ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الشركة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المعلنة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إلى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القيام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بإحداث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تكامل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بين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ماركات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معينة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أو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منتجات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معينة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عن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طريق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استخدام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محتوي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إعلاني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(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مثال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الإعلان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عن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تليفون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معين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/>
          <w:sz w:val="24"/>
          <w:szCs w:val="24"/>
          <w:lang w:val="en-US" w:eastAsia="fr-FR"/>
        </w:rPr>
        <w:t>Black Berry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مثلا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من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خلال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شبكة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اتصالات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معينة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>).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 xml:space="preserve"> أما </w:t>
      </w:r>
      <w:r w:rsidRPr="00B22E9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إعلانات</w:t>
      </w:r>
      <w:r w:rsidRPr="00B22E9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 xml:space="preserve"> </w:t>
      </w:r>
      <w:r w:rsidRPr="00B22E9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الراية</w:t>
      </w:r>
      <w:r w:rsidRPr="00B22E9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 xml:space="preserve"> </w:t>
      </w:r>
      <w:r w:rsidRPr="00B22E9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أو</w:t>
      </w:r>
      <w:r w:rsidRPr="00B22E9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 xml:space="preserve"> </w:t>
      </w:r>
      <w:proofErr w:type="spellStart"/>
      <w:r w:rsidRPr="00B22E92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 w:bidi="ar-DZ"/>
        </w:rPr>
        <w:t>البانر</w:t>
      </w:r>
      <w:proofErr w:type="spellEnd"/>
      <w:r w:rsidRPr="00B22E9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>: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وهو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شريط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إعلاني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موجود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على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صفحة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الويب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يستخدم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في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نشر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رسالة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إعلانية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خاصة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بمؤسسة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ما،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كما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يعتبر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proofErr w:type="spellStart"/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البانير</w:t>
      </w:r>
      <w:proofErr w:type="spellEnd"/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بمثابة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وصلات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مرجعية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نحو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موقع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هذه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 xml:space="preserve"> </w:t>
      </w:r>
      <w:r w:rsidRPr="00F358BC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المؤسسة</w:t>
      </w:r>
      <w:r w:rsidRPr="00F358BC">
        <w:rPr>
          <w:rFonts w:ascii="Simplified Arabic" w:eastAsia="Times New Roman" w:hAnsi="Simplified Arabic" w:cs="Simplified Arabic"/>
          <w:sz w:val="24"/>
          <w:szCs w:val="24"/>
          <w:rtl/>
          <w:lang w:eastAsia="fr-FR" w:bidi="ar-DZ"/>
        </w:rPr>
        <w:t>.</w:t>
      </w:r>
      <w:r w:rsidRPr="00F358B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 xml:space="preserve"> </w:t>
      </w:r>
    </w:p>
    <w:p w14:paraId="52DBFD73" w14:textId="5F384B80" w:rsidR="00251D36" w:rsidRDefault="00203787" w:rsidP="009917C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eastAsia="fr-FR"/>
        </w:rPr>
      </w:pPr>
      <w:r w:rsidRPr="00F4150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ال</w:t>
      </w:r>
      <w:r w:rsidR="003671AF" w:rsidRPr="00F4150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 xml:space="preserve">جواب </w:t>
      </w:r>
      <w:r w:rsidRPr="00F4150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ال</w:t>
      </w:r>
      <w:r w:rsidR="00F358BC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ثالث</w:t>
      </w:r>
      <w:r w:rsidRPr="00F4150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:</w:t>
      </w:r>
      <w:r w:rsidRPr="00F41504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eastAsia="fr-FR"/>
        </w:rPr>
        <w:t xml:space="preserve"> </w:t>
      </w:r>
    </w:p>
    <w:p w14:paraId="0DB551D5" w14:textId="77777777" w:rsidR="00B22E92" w:rsidRPr="00F41504" w:rsidRDefault="00B22E92" w:rsidP="00B22E9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tbl>
      <w:tblPr>
        <w:bidiVisual/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900"/>
        <w:gridCol w:w="3844"/>
      </w:tblGrid>
      <w:tr w:rsidR="00F358BC" w:rsidRPr="00132EBC" w14:paraId="42A817FD" w14:textId="77777777" w:rsidTr="00BB2815">
        <w:trPr>
          <w:trHeight w:val="423"/>
          <w:jc w:val="center"/>
        </w:trPr>
        <w:tc>
          <w:tcPr>
            <w:tcW w:w="2538" w:type="dxa"/>
          </w:tcPr>
          <w:p w14:paraId="48523273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fr-FR" w:bidi="ar-DZ"/>
              </w:rPr>
              <w:t>نوع الشبكة</w:t>
            </w:r>
          </w:p>
        </w:tc>
        <w:tc>
          <w:tcPr>
            <w:tcW w:w="3900" w:type="dxa"/>
          </w:tcPr>
          <w:p w14:paraId="146638BA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fr-FR" w:bidi="ar-DZ"/>
              </w:rPr>
              <w:t>المستخدمين</w:t>
            </w:r>
          </w:p>
        </w:tc>
        <w:tc>
          <w:tcPr>
            <w:tcW w:w="3844" w:type="dxa"/>
          </w:tcPr>
          <w:p w14:paraId="309AEDF8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fr-FR" w:bidi="ar-DZ"/>
              </w:rPr>
              <w:t>نوع المعلومات</w:t>
            </w:r>
          </w:p>
        </w:tc>
      </w:tr>
      <w:tr w:rsidR="00F358BC" w:rsidRPr="00132EBC" w14:paraId="77209076" w14:textId="77777777" w:rsidTr="00BB2815">
        <w:trPr>
          <w:trHeight w:val="526"/>
          <w:jc w:val="center"/>
        </w:trPr>
        <w:tc>
          <w:tcPr>
            <w:tcW w:w="2538" w:type="dxa"/>
          </w:tcPr>
          <w:p w14:paraId="45AD1708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الإنترنت</w:t>
            </w:r>
          </w:p>
        </w:tc>
        <w:tc>
          <w:tcPr>
            <w:tcW w:w="3900" w:type="dxa"/>
          </w:tcPr>
          <w:p w14:paraId="1C596ABF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أي شخص عن طريق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الهاتف أو شبكة العمل</w:t>
            </w:r>
          </w:p>
        </w:tc>
        <w:tc>
          <w:tcPr>
            <w:tcW w:w="3844" w:type="dxa"/>
          </w:tcPr>
          <w:p w14:paraId="2D60D6E3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عامة، شعبية، تسويقية</w:t>
            </w:r>
          </w:p>
        </w:tc>
      </w:tr>
      <w:tr w:rsidR="00F358BC" w:rsidRPr="00132EBC" w14:paraId="6A526013" w14:textId="77777777" w:rsidTr="00BB2815">
        <w:trPr>
          <w:trHeight w:val="565"/>
          <w:jc w:val="center"/>
        </w:trPr>
        <w:tc>
          <w:tcPr>
            <w:tcW w:w="2538" w:type="dxa"/>
          </w:tcPr>
          <w:p w14:paraId="37530271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الإنترانت</w:t>
            </w:r>
          </w:p>
        </w:tc>
        <w:tc>
          <w:tcPr>
            <w:tcW w:w="3900" w:type="dxa"/>
          </w:tcPr>
          <w:p w14:paraId="06918165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العاملون المرخص لهم فقط</w:t>
            </w:r>
          </w:p>
        </w:tc>
        <w:tc>
          <w:tcPr>
            <w:tcW w:w="3844" w:type="dxa"/>
          </w:tcPr>
          <w:p w14:paraId="171DB917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 xml:space="preserve">خاصة بالمؤسسة </w:t>
            </w:r>
            <w:r w:rsidRPr="00132EBC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eastAsia="fr-FR" w:bidi="ar-DZ"/>
              </w:rPr>
              <w:t>وبما</w:t>
            </w: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 xml:space="preserve"> يرتبط بالعمل</w:t>
            </w:r>
          </w:p>
        </w:tc>
      </w:tr>
      <w:tr w:rsidR="00F358BC" w:rsidRPr="00132EBC" w14:paraId="1D39ED4C" w14:textId="77777777" w:rsidTr="00BB2815">
        <w:trPr>
          <w:trHeight w:val="559"/>
          <w:jc w:val="center"/>
        </w:trPr>
        <w:tc>
          <w:tcPr>
            <w:tcW w:w="2538" w:type="dxa"/>
          </w:tcPr>
          <w:p w14:paraId="753CA5FF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الإكسترانت</w:t>
            </w:r>
          </w:p>
        </w:tc>
        <w:tc>
          <w:tcPr>
            <w:tcW w:w="3900" w:type="dxa"/>
          </w:tcPr>
          <w:p w14:paraId="32B91376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مجموعات خاصة من شركاء العمل</w:t>
            </w:r>
          </w:p>
        </w:tc>
        <w:tc>
          <w:tcPr>
            <w:tcW w:w="3844" w:type="dxa"/>
          </w:tcPr>
          <w:p w14:paraId="012C5808" w14:textId="77777777" w:rsidR="00F358BC" w:rsidRPr="00132EBC" w:rsidRDefault="00F358BC" w:rsidP="00BB2815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132EBC">
              <w:rPr>
                <w:rFonts w:ascii="Simplified Arabic" w:eastAsia="Calibri" w:hAnsi="Simplified Arabic" w:cs="Simplified Arabic"/>
                <w:sz w:val="24"/>
                <w:szCs w:val="24"/>
                <w:rtl/>
                <w:lang w:eastAsia="fr-FR" w:bidi="ar-DZ"/>
              </w:rPr>
              <w:t>مشتركة بين مجموعات الشركاء</w:t>
            </w:r>
          </w:p>
        </w:tc>
      </w:tr>
    </w:tbl>
    <w:p w14:paraId="367C7F9E" w14:textId="7BC1792A" w:rsidR="005A0349" w:rsidRPr="009917C6" w:rsidRDefault="005A0349" w:rsidP="00F358B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</w:rPr>
      </w:pPr>
    </w:p>
    <w:p w14:paraId="78F079C9" w14:textId="7D68C4AD" w:rsidR="00712002" w:rsidRPr="004B3BD3" w:rsidRDefault="004B3BD3" w:rsidP="004B3BD3">
      <w:pPr>
        <w:bidi/>
        <w:ind w:left="36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3B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بالتوفيق</w:t>
      </w:r>
    </w:p>
    <w:sectPr w:rsidR="00712002" w:rsidRPr="004B3BD3" w:rsidSect="002305F1">
      <w:footerReference w:type="default" r:id="rId8"/>
      <w:pgSz w:w="11906" w:h="16838"/>
      <w:pgMar w:top="1021" w:right="1021" w:bottom="1021" w:left="102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B07F" w14:textId="77777777" w:rsidR="007E3956" w:rsidRDefault="007E3956" w:rsidP="00534ADE">
      <w:pPr>
        <w:spacing w:after="0" w:line="240" w:lineRule="auto"/>
      </w:pPr>
      <w:r>
        <w:separator/>
      </w:r>
    </w:p>
  </w:endnote>
  <w:endnote w:type="continuationSeparator" w:id="0">
    <w:p w14:paraId="7C07A46B" w14:textId="77777777" w:rsidR="007E3956" w:rsidRDefault="007E3956" w:rsidP="0053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154491"/>
      <w:docPartObj>
        <w:docPartGallery w:val="Page Numbers (Bottom of Page)"/>
        <w:docPartUnique/>
      </w:docPartObj>
    </w:sdtPr>
    <w:sdtEndPr/>
    <w:sdtContent>
      <w:p w14:paraId="2504B1B4" w14:textId="30CBDB36" w:rsidR="00EB393B" w:rsidRDefault="00EB393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79">
          <w:rPr>
            <w:noProof/>
          </w:rPr>
          <w:t>3</w:t>
        </w:r>
        <w:r>
          <w:fldChar w:fldCharType="end"/>
        </w:r>
      </w:p>
    </w:sdtContent>
  </w:sdt>
  <w:p w14:paraId="40220182" w14:textId="77777777" w:rsidR="00FE7D7C" w:rsidRDefault="00FE7D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445A" w14:textId="77777777" w:rsidR="007E3956" w:rsidRDefault="007E3956" w:rsidP="00534ADE">
      <w:pPr>
        <w:spacing w:after="0" w:line="240" w:lineRule="auto"/>
      </w:pPr>
      <w:r>
        <w:separator/>
      </w:r>
    </w:p>
  </w:footnote>
  <w:footnote w:type="continuationSeparator" w:id="0">
    <w:p w14:paraId="654A01B4" w14:textId="77777777" w:rsidR="007E3956" w:rsidRDefault="007E3956" w:rsidP="0053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EF3"/>
    <w:multiLevelType w:val="hybridMultilevel"/>
    <w:tmpl w:val="1194D0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1D8"/>
    <w:multiLevelType w:val="hybridMultilevel"/>
    <w:tmpl w:val="8250C156"/>
    <w:lvl w:ilvl="0" w:tplc="B3962E4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B079A3"/>
    <w:multiLevelType w:val="hybridMultilevel"/>
    <w:tmpl w:val="6B308A4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BF2867"/>
    <w:multiLevelType w:val="hybridMultilevel"/>
    <w:tmpl w:val="EF6A4D44"/>
    <w:lvl w:ilvl="0" w:tplc="75F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DEB"/>
    <w:multiLevelType w:val="hybridMultilevel"/>
    <w:tmpl w:val="E51869A8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C76620"/>
    <w:multiLevelType w:val="hybridMultilevel"/>
    <w:tmpl w:val="5012401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7F4267"/>
    <w:multiLevelType w:val="hybridMultilevel"/>
    <w:tmpl w:val="32B4B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133"/>
    <w:multiLevelType w:val="hybridMultilevel"/>
    <w:tmpl w:val="28E66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2413"/>
    <w:multiLevelType w:val="hybridMultilevel"/>
    <w:tmpl w:val="475CE26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24072E"/>
    <w:multiLevelType w:val="hybridMultilevel"/>
    <w:tmpl w:val="43988108"/>
    <w:lvl w:ilvl="0" w:tplc="040C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 w15:restartNumberingAfterBreak="0">
    <w:nsid w:val="2B2A1E0E"/>
    <w:multiLevelType w:val="hybridMultilevel"/>
    <w:tmpl w:val="5DD2CD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6222"/>
    <w:multiLevelType w:val="hybridMultilevel"/>
    <w:tmpl w:val="0D98015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556BD6"/>
    <w:multiLevelType w:val="hybridMultilevel"/>
    <w:tmpl w:val="9E8264C8"/>
    <w:lvl w:ilvl="0" w:tplc="BA4EC2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5708"/>
    <w:multiLevelType w:val="hybridMultilevel"/>
    <w:tmpl w:val="295AA7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98085E"/>
    <w:multiLevelType w:val="hybridMultilevel"/>
    <w:tmpl w:val="83362B9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113AC4"/>
    <w:multiLevelType w:val="hybridMultilevel"/>
    <w:tmpl w:val="7506E5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40CB"/>
    <w:multiLevelType w:val="hybridMultilevel"/>
    <w:tmpl w:val="D1925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33DD"/>
    <w:multiLevelType w:val="hybridMultilevel"/>
    <w:tmpl w:val="BFEE84CA"/>
    <w:lvl w:ilvl="0" w:tplc="AECA0FC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B57B5E"/>
    <w:multiLevelType w:val="hybridMultilevel"/>
    <w:tmpl w:val="7F80F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3E5C"/>
    <w:multiLevelType w:val="hybridMultilevel"/>
    <w:tmpl w:val="E90E3C8C"/>
    <w:lvl w:ilvl="0" w:tplc="15326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43C03"/>
    <w:multiLevelType w:val="hybridMultilevel"/>
    <w:tmpl w:val="F48C68B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EC0166"/>
    <w:multiLevelType w:val="hybridMultilevel"/>
    <w:tmpl w:val="9D7042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A0282"/>
    <w:multiLevelType w:val="hybridMultilevel"/>
    <w:tmpl w:val="B0040BA6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A4873AD"/>
    <w:multiLevelType w:val="hybridMultilevel"/>
    <w:tmpl w:val="CA141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47F76"/>
    <w:multiLevelType w:val="hybridMultilevel"/>
    <w:tmpl w:val="5C22F85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C468CB"/>
    <w:multiLevelType w:val="hybridMultilevel"/>
    <w:tmpl w:val="E51869A8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2E44A8C"/>
    <w:multiLevelType w:val="hybridMultilevel"/>
    <w:tmpl w:val="2CAC46D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75031D"/>
    <w:multiLevelType w:val="hybridMultilevel"/>
    <w:tmpl w:val="A5762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83903"/>
    <w:multiLevelType w:val="hybridMultilevel"/>
    <w:tmpl w:val="E51869A8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A17743C"/>
    <w:multiLevelType w:val="hybridMultilevel"/>
    <w:tmpl w:val="17EAB9EA"/>
    <w:lvl w:ilvl="0" w:tplc="FF9EF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54CEC"/>
    <w:multiLevelType w:val="hybridMultilevel"/>
    <w:tmpl w:val="6EB69F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24E5E"/>
    <w:multiLevelType w:val="hybridMultilevel"/>
    <w:tmpl w:val="4F7CC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E48"/>
    <w:multiLevelType w:val="hybridMultilevel"/>
    <w:tmpl w:val="8250C156"/>
    <w:lvl w:ilvl="0" w:tplc="B3962E4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F60B19"/>
    <w:multiLevelType w:val="hybridMultilevel"/>
    <w:tmpl w:val="DEE80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0989"/>
    <w:multiLevelType w:val="hybridMultilevel"/>
    <w:tmpl w:val="EAD81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4400"/>
    <w:multiLevelType w:val="hybridMultilevel"/>
    <w:tmpl w:val="DD942DE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8831DF"/>
    <w:multiLevelType w:val="hybridMultilevel"/>
    <w:tmpl w:val="F030287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CE527B5"/>
    <w:multiLevelType w:val="hybridMultilevel"/>
    <w:tmpl w:val="23BE7EE4"/>
    <w:lvl w:ilvl="0" w:tplc="8C9E2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7F5B"/>
    <w:multiLevelType w:val="hybridMultilevel"/>
    <w:tmpl w:val="1CEE50C8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4"/>
  </w:num>
  <w:num w:numId="3">
    <w:abstractNumId w:val="32"/>
  </w:num>
  <w:num w:numId="4">
    <w:abstractNumId w:val="12"/>
  </w:num>
  <w:num w:numId="5">
    <w:abstractNumId w:val="35"/>
  </w:num>
  <w:num w:numId="6">
    <w:abstractNumId w:val="9"/>
  </w:num>
  <w:num w:numId="7">
    <w:abstractNumId w:val="0"/>
  </w:num>
  <w:num w:numId="8">
    <w:abstractNumId w:val="26"/>
  </w:num>
  <w:num w:numId="9">
    <w:abstractNumId w:val="8"/>
  </w:num>
  <w:num w:numId="10">
    <w:abstractNumId w:val="38"/>
  </w:num>
  <w:num w:numId="11">
    <w:abstractNumId w:val="3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10"/>
  </w:num>
  <w:num w:numId="20">
    <w:abstractNumId w:val="14"/>
  </w:num>
  <w:num w:numId="21">
    <w:abstractNumId w:val="2"/>
  </w:num>
  <w:num w:numId="22">
    <w:abstractNumId w:val="30"/>
  </w:num>
  <w:num w:numId="23">
    <w:abstractNumId w:val="24"/>
  </w:num>
  <w:num w:numId="24">
    <w:abstractNumId w:val="36"/>
  </w:num>
  <w:num w:numId="25">
    <w:abstractNumId w:val="5"/>
  </w:num>
  <w:num w:numId="26">
    <w:abstractNumId w:val="13"/>
  </w:num>
  <w:num w:numId="27">
    <w:abstractNumId w:val="21"/>
  </w:num>
  <w:num w:numId="28">
    <w:abstractNumId w:val="17"/>
  </w:num>
  <w:num w:numId="29">
    <w:abstractNumId w:val="22"/>
  </w:num>
  <w:num w:numId="30">
    <w:abstractNumId w:val="37"/>
  </w:num>
  <w:num w:numId="31">
    <w:abstractNumId w:val="18"/>
  </w:num>
  <w:num w:numId="32">
    <w:abstractNumId w:val="1"/>
  </w:num>
  <w:num w:numId="33">
    <w:abstractNumId w:val="19"/>
  </w:num>
  <w:num w:numId="34">
    <w:abstractNumId w:val="6"/>
  </w:num>
  <w:num w:numId="35">
    <w:abstractNumId w:val="33"/>
  </w:num>
  <w:num w:numId="36">
    <w:abstractNumId w:val="7"/>
  </w:num>
  <w:num w:numId="37">
    <w:abstractNumId w:val="15"/>
  </w:num>
  <w:num w:numId="38">
    <w:abstractNumId w:val="16"/>
  </w:num>
  <w:num w:numId="3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9"/>
    <w:rsid w:val="000103CA"/>
    <w:rsid w:val="000145B6"/>
    <w:rsid w:val="000219A1"/>
    <w:rsid w:val="00025BD1"/>
    <w:rsid w:val="00026BA8"/>
    <w:rsid w:val="00064567"/>
    <w:rsid w:val="00065E4C"/>
    <w:rsid w:val="000A1C4B"/>
    <w:rsid w:val="000A69FC"/>
    <w:rsid w:val="000A6FE8"/>
    <w:rsid w:val="000A75BB"/>
    <w:rsid w:val="000B0D61"/>
    <w:rsid w:val="000B0DC2"/>
    <w:rsid w:val="000B22F0"/>
    <w:rsid w:val="000D515A"/>
    <w:rsid w:val="000D5827"/>
    <w:rsid w:val="000E086B"/>
    <w:rsid w:val="000F07A3"/>
    <w:rsid w:val="000F5466"/>
    <w:rsid w:val="000F5880"/>
    <w:rsid w:val="00132EBC"/>
    <w:rsid w:val="00135A82"/>
    <w:rsid w:val="00137923"/>
    <w:rsid w:val="001670BF"/>
    <w:rsid w:val="00170715"/>
    <w:rsid w:val="00176181"/>
    <w:rsid w:val="001812A1"/>
    <w:rsid w:val="00182332"/>
    <w:rsid w:val="00182FFF"/>
    <w:rsid w:val="001A104F"/>
    <w:rsid w:val="001B50E0"/>
    <w:rsid w:val="001B59A0"/>
    <w:rsid w:val="001C0F0E"/>
    <w:rsid w:val="001D0909"/>
    <w:rsid w:val="001F763A"/>
    <w:rsid w:val="00203787"/>
    <w:rsid w:val="002200A2"/>
    <w:rsid w:val="00223B64"/>
    <w:rsid w:val="002305F1"/>
    <w:rsid w:val="002420C4"/>
    <w:rsid w:val="00251D36"/>
    <w:rsid w:val="00252779"/>
    <w:rsid w:val="0026217C"/>
    <w:rsid w:val="00262AA4"/>
    <w:rsid w:val="002648DC"/>
    <w:rsid w:val="00294350"/>
    <w:rsid w:val="002B6F46"/>
    <w:rsid w:val="002C2804"/>
    <w:rsid w:val="002D0C19"/>
    <w:rsid w:val="002F078A"/>
    <w:rsid w:val="002F2B85"/>
    <w:rsid w:val="00306B63"/>
    <w:rsid w:val="00321E1F"/>
    <w:rsid w:val="00333912"/>
    <w:rsid w:val="003535B1"/>
    <w:rsid w:val="0035640F"/>
    <w:rsid w:val="003613A8"/>
    <w:rsid w:val="003671AF"/>
    <w:rsid w:val="00370231"/>
    <w:rsid w:val="0038256F"/>
    <w:rsid w:val="003A0D3D"/>
    <w:rsid w:val="003C28E7"/>
    <w:rsid w:val="003C3FAD"/>
    <w:rsid w:val="003F213C"/>
    <w:rsid w:val="004064F0"/>
    <w:rsid w:val="00417169"/>
    <w:rsid w:val="00442807"/>
    <w:rsid w:val="00480BE0"/>
    <w:rsid w:val="00487D3F"/>
    <w:rsid w:val="00497D35"/>
    <w:rsid w:val="004A16C5"/>
    <w:rsid w:val="004B186F"/>
    <w:rsid w:val="004B194F"/>
    <w:rsid w:val="004B3BD3"/>
    <w:rsid w:val="004C3661"/>
    <w:rsid w:val="004C4B4F"/>
    <w:rsid w:val="004F0390"/>
    <w:rsid w:val="00512728"/>
    <w:rsid w:val="005219F3"/>
    <w:rsid w:val="00533831"/>
    <w:rsid w:val="00534ADE"/>
    <w:rsid w:val="0055270C"/>
    <w:rsid w:val="00553A72"/>
    <w:rsid w:val="005640BF"/>
    <w:rsid w:val="005750FE"/>
    <w:rsid w:val="0057629F"/>
    <w:rsid w:val="0059529A"/>
    <w:rsid w:val="00595E5F"/>
    <w:rsid w:val="005A0349"/>
    <w:rsid w:val="005B0E10"/>
    <w:rsid w:val="005B4A4D"/>
    <w:rsid w:val="005D437C"/>
    <w:rsid w:val="005F2DAB"/>
    <w:rsid w:val="006131C1"/>
    <w:rsid w:val="00613F17"/>
    <w:rsid w:val="00621830"/>
    <w:rsid w:val="00631622"/>
    <w:rsid w:val="006604F8"/>
    <w:rsid w:val="00687107"/>
    <w:rsid w:val="00693150"/>
    <w:rsid w:val="0069330E"/>
    <w:rsid w:val="006A27DA"/>
    <w:rsid w:val="006A2EA4"/>
    <w:rsid w:val="006C2CBA"/>
    <w:rsid w:val="006C6F3C"/>
    <w:rsid w:val="006D7955"/>
    <w:rsid w:val="0070778A"/>
    <w:rsid w:val="00712002"/>
    <w:rsid w:val="007144C2"/>
    <w:rsid w:val="00716E61"/>
    <w:rsid w:val="007233BC"/>
    <w:rsid w:val="00726313"/>
    <w:rsid w:val="00745808"/>
    <w:rsid w:val="00751EE7"/>
    <w:rsid w:val="007858ED"/>
    <w:rsid w:val="00786E54"/>
    <w:rsid w:val="00790BB5"/>
    <w:rsid w:val="00791906"/>
    <w:rsid w:val="007A1DD6"/>
    <w:rsid w:val="007A5B89"/>
    <w:rsid w:val="007C6A9A"/>
    <w:rsid w:val="007D7B91"/>
    <w:rsid w:val="007E3956"/>
    <w:rsid w:val="007F717E"/>
    <w:rsid w:val="00804AA6"/>
    <w:rsid w:val="00812883"/>
    <w:rsid w:val="0081457F"/>
    <w:rsid w:val="00824135"/>
    <w:rsid w:val="008320F2"/>
    <w:rsid w:val="008405FA"/>
    <w:rsid w:val="008757B4"/>
    <w:rsid w:val="00877D26"/>
    <w:rsid w:val="0088383C"/>
    <w:rsid w:val="00887A95"/>
    <w:rsid w:val="00890AD4"/>
    <w:rsid w:val="00892CA7"/>
    <w:rsid w:val="00893572"/>
    <w:rsid w:val="0089566F"/>
    <w:rsid w:val="008A6A1E"/>
    <w:rsid w:val="008B1BEF"/>
    <w:rsid w:val="008B2F4B"/>
    <w:rsid w:val="008B3965"/>
    <w:rsid w:val="008C6C5F"/>
    <w:rsid w:val="008F53D3"/>
    <w:rsid w:val="00905F74"/>
    <w:rsid w:val="009157AC"/>
    <w:rsid w:val="00921720"/>
    <w:rsid w:val="0093047F"/>
    <w:rsid w:val="0096315F"/>
    <w:rsid w:val="00963329"/>
    <w:rsid w:val="00966EAE"/>
    <w:rsid w:val="00980AF5"/>
    <w:rsid w:val="0099137C"/>
    <w:rsid w:val="009917C6"/>
    <w:rsid w:val="009A3E4F"/>
    <w:rsid w:val="009B1F0A"/>
    <w:rsid w:val="009B2F5D"/>
    <w:rsid w:val="009C57A4"/>
    <w:rsid w:val="009D7064"/>
    <w:rsid w:val="009F4041"/>
    <w:rsid w:val="009F78A1"/>
    <w:rsid w:val="00A316B4"/>
    <w:rsid w:val="00A3603D"/>
    <w:rsid w:val="00A5271A"/>
    <w:rsid w:val="00A53AA7"/>
    <w:rsid w:val="00A73072"/>
    <w:rsid w:val="00A74492"/>
    <w:rsid w:val="00A746EF"/>
    <w:rsid w:val="00A85331"/>
    <w:rsid w:val="00A85F9C"/>
    <w:rsid w:val="00A9374C"/>
    <w:rsid w:val="00AC2C77"/>
    <w:rsid w:val="00AC2E02"/>
    <w:rsid w:val="00AD55A8"/>
    <w:rsid w:val="00AE3A16"/>
    <w:rsid w:val="00AF10AA"/>
    <w:rsid w:val="00AF5609"/>
    <w:rsid w:val="00AF5E9B"/>
    <w:rsid w:val="00B03889"/>
    <w:rsid w:val="00B22E92"/>
    <w:rsid w:val="00B51AFE"/>
    <w:rsid w:val="00B57967"/>
    <w:rsid w:val="00B6135C"/>
    <w:rsid w:val="00B64BE2"/>
    <w:rsid w:val="00B6506A"/>
    <w:rsid w:val="00B927BE"/>
    <w:rsid w:val="00BA3228"/>
    <w:rsid w:val="00BA5BE3"/>
    <w:rsid w:val="00BB6180"/>
    <w:rsid w:val="00BC505F"/>
    <w:rsid w:val="00BC7F4E"/>
    <w:rsid w:val="00BD3408"/>
    <w:rsid w:val="00BE4D91"/>
    <w:rsid w:val="00BF4118"/>
    <w:rsid w:val="00C16E4C"/>
    <w:rsid w:val="00C24DCF"/>
    <w:rsid w:val="00C306A6"/>
    <w:rsid w:val="00C31398"/>
    <w:rsid w:val="00C604C1"/>
    <w:rsid w:val="00C67289"/>
    <w:rsid w:val="00C71B35"/>
    <w:rsid w:val="00C7736B"/>
    <w:rsid w:val="00C80D57"/>
    <w:rsid w:val="00C83898"/>
    <w:rsid w:val="00C9583F"/>
    <w:rsid w:val="00CB10A6"/>
    <w:rsid w:val="00CF64F5"/>
    <w:rsid w:val="00D05202"/>
    <w:rsid w:val="00D20C08"/>
    <w:rsid w:val="00D3095B"/>
    <w:rsid w:val="00D50E26"/>
    <w:rsid w:val="00D5415C"/>
    <w:rsid w:val="00D626A3"/>
    <w:rsid w:val="00D809DF"/>
    <w:rsid w:val="00D84307"/>
    <w:rsid w:val="00D8617E"/>
    <w:rsid w:val="00D871B7"/>
    <w:rsid w:val="00DC037E"/>
    <w:rsid w:val="00DC2E1A"/>
    <w:rsid w:val="00DC6A66"/>
    <w:rsid w:val="00DD7BFC"/>
    <w:rsid w:val="00DF1895"/>
    <w:rsid w:val="00DF6934"/>
    <w:rsid w:val="00E07197"/>
    <w:rsid w:val="00E22860"/>
    <w:rsid w:val="00E279EA"/>
    <w:rsid w:val="00E35EF5"/>
    <w:rsid w:val="00E54995"/>
    <w:rsid w:val="00E77EAA"/>
    <w:rsid w:val="00E8364A"/>
    <w:rsid w:val="00E95F4E"/>
    <w:rsid w:val="00E97BA3"/>
    <w:rsid w:val="00EB393B"/>
    <w:rsid w:val="00EB750C"/>
    <w:rsid w:val="00EC2B98"/>
    <w:rsid w:val="00EE17AB"/>
    <w:rsid w:val="00EF1E66"/>
    <w:rsid w:val="00F04543"/>
    <w:rsid w:val="00F205F0"/>
    <w:rsid w:val="00F2137F"/>
    <w:rsid w:val="00F357EB"/>
    <w:rsid w:val="00F358BC"/>
    <w:rsid w:val="00F40E4D"/>
    <w:rsid w:val="00F41504"/>
    <w:rsid w:val="00F51AA5"/>
    <w:rsid w:val="00F5433C"/>
    <w:rsid w:val="00F77E2A"/>
    <w:rsid w:val="00F80F17"/>
    <w:rsid w:val="00F81E95"/>
    <w:rsid w:val="00FA7217"/>
    <w:rsid w:val="00FD04B3"/>
    <w:rsid w:val="00FE0D69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0485"/>
  <w15:chartTrackingRefBased/>
  <w15:docId w15:val="{A4FDA862-EEBC-4E0D-9291-D9C70C9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32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5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rsid w:val="00534ADE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534A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34ADE"/>
    <w:rPr>
      <w:rFonts w:ascii="Calibri" w:eastAsia="Calibri" w:hAnsi="Calibri" w:cs="Arial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69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69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93B"/>
  </w:style>
  <w:style w:type="paragraph" w:styleId="Pieddepage">
    <w:name w:val="footer"/>
    <w:basedOn w:val="Normal"/>
    <w:link w:val="PieddepageCar"/>
    <w:uiPriority w:val="99"/>
    <w:unhideWhenUsed/>
    <w:rsid w:val="00EB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93B"/>
  </w:style>
  <w:style w:type="paragraph" w:styleId="Textedebulles">
    <w:name w:val="Balloon Text"/>
    <w:basedOn w:val="Normal"/>
    <w:link w:val="TextedebullesCar"/>
    <w:uiPriority w:val="99"/>
    <w:semiHidden/>
    <w:unhideWhenUsed/>
    <w:rsid w:val="00F4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E4D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rsid w:val="006C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841">
          <w:marLeft w:val="0"/>
          <w:marRight w:val="2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8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232">
          <w:marLeft w:val="0"/>
          <w:marRight w:val="2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3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1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598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56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B35B-C868-4912-B605-969FEAA9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Utilisateur Windows</cp:lastModifiedBy>
  <cp:revision>245</cp:revision>
  <cp:lastPrinted>2021-02-28T12:25:00Z</cp:lastPrinted>
  <dcterms:created xsi:type="dcterms:W3CDTF">2017-05-27T15:21:00Z</dcterms:created>
  <dcterms:modified xsi:type="dcterms:W3CDTF">2022-02-20T11:24:00Z</dcterms:modified>
</cp:coreProperties>
</file>