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50C" w:rsidRPr="007745DA" w:rsidRDefault="00EB750C" w:rsidP="00EB750C">
      <w:pPr>
        <w:bidi/>
        <w:spacing w:after="0" w:line="240" w:lineRule="auto"/>
        <w:jc w:val="center"/>
        <w:rPr>
          <w:rFonts w:ascii="Simplified Arabic" w:hAnsi="Simplified Arabic" w:cs="Simplified Arabic"/>
          <w:sz w:val="28"/>
          <w:szCs w:val="28"/>
          <w:lang w:eastAsia="fr-FR" w:bidi="ar-DZ"/>
        </w:rPr>
      </w:pPr>
      <w:r w:rsidRPr="007745DA">
        <w:rPr>
          <w:rFonts w:ascii="Simplified Arabic" w:hAnsi="Simplified Arabic" w:cs="Simplified Arabic"/>
          <w:sz w:val="28"/>
          <w:szCs w:val="28"/>
          <w:rtl/>
          <w:lang w:eastAsia="fr-FR" w:bidi="ar-DZ"/>
        </w:rPr>
        <w:t>جامعة العربي بن مهيدي-أم البواقي-</w:t>
      </w:r>
    </w:p>
    <w:p w:rsidR="00EB750C" w:rsidRPr="00D27FC8" w:rsidRDefault="00EB750C" w:rsidP="00EB750C">
      <w:pPr>
        <w:bidi/>
        <w:spacing w:after="0" w:line="240" w:lineRule="auto"/>
        <w:jc w:val="center"/>
        <w:rPr>
          <w:rFonts w:ascii="Simplified Arabic" w:eastAsia="Times New Roman" w:hAnsi="Simplified Arabic" w:cs="Simplified Arabic"/>
          <w:sz w:val="28"/>
          <w:szCs w:val="28"/>
          <w:rtl/>
          <w:lang w:eastAsia="fr-FR" w:bidi="ar-DZ"/>
        </w:rPr>
      </w:pPr>
      <w:r w:rsidRPr="00D27FC8">
        <w:rPr>
          <w:rFonts w:ascii="Simplified Arabic" w:eastAsia="Times New Roman" w:hAnsi="Simplified Arabic" w:cs="Simplified Arabic"/>
          <w:sz w:val="28"/>
          <w:szCs w:val="28"/>
          <w:rtl/>
          <w:lang w:eastAsia="fr-FR" w:bidi="ar-DZ"/>
        </w:rPr>
        <w:t>كلية العلوم الاقتصادية والعلوم التجارية وعلوم التسيير</w:t>
      </w:r>
    </w:p>
    <w:p w:rsidR="00EB750C" w:rsidRDefault="00EB750C" w:rsidP="00EB750C">
      <w:pPr>
        <w:bidi/>
        <w:spacing w:after="0" w:line="240" w:lineRule="auto"/>
        <w:rPr>
          <w:rFonts w:ascii="Simplified Arabic" w:eastAsia="Times New Roman" w:hAnsi="Simplified Arabic" w:cs="Simplified Arabic"/>
          <w:sz w:val="28"/>
          <w:szCs w:val="28"/>
          <w:rtl/>
          <w:lang w:eastAsia="fr-FR" w:bidi="ar-DZ"/>
        </w:rPr>
      </w:pPr>
    </w:p>
    <w:p w:rsidR="00EB750C" w:rsidRDefault="00EB750C" w:rsidP="00EB750C">
      <w:pPr>
        <w:bidi/>
        <w:spacing w:after="0" w:line="240" w:lineRule="auto"/>
        <w:rPr>
          <w:rFonts w:ascii="Simplified Arabic" w:eastAsia="Times New Roman" w:hAnsi="Simplified Arabic" w:cs="Simplified Arabic"/>
          <w:sz w:val="28"/>
          <w:szCs w:val="28"/>
          <w:rtl/>
          <w:lang w:eastAsia="fr-FR" w:bidi="ar-DZ"/>
        </w:rPr>
      </w:pPr>
      <w:r w:rsidRPr="00D27FC8">
        <w:rPr>
          <w:rFonts w:ascii="Simplified Arabic" w:eastAsia="Times New Roman" w:hAnsi="Simplified Arabic" w:cs="Simplified Arabic"/>
          <w:sz w:val="28"/>
          <w:szCs w:val="28"/>
          <w:rtl/>
          <w:lang w:eastAsia="fr-FR" w:bidi="ar-DZ"/>
        </w:rPr>
        <w:t xml:space="preserve">السنة الثالثة </w:t>
      </w:r>
      <w:r>
        <w:rPr>
          <w:rFonts w:ascii="Simplified Arabic" w:eastAsia="Times New Roman" w:hAnsi="Simplified Arabic" w:cs="Simplified Arabic" w:hint="cs"/>
          <w:sz w:val="28"/>
          <w:szCs w:val="28"/>
          <w:rtl/>
          <w:lang w:eastAsia="fr-FR" w:bidi="ar-DZ"/>
        </w:rPr>
        <w:t xml:space="preserve">علوم </w:t>
      </w:r>
      <w:r w:rsidR="009157AC">
        <w:rPr>
          <w:rFonts w:ascii="Simplified Arabic" w:eastAsia="Times New Roman" w:hAnsi="Simplified Arabic" w:cs="Simplified Arabic" w:hint="cs"/>
          <w:sz w:val="28"/>
          <w:szCs w:val="28"/>
          <w:rtl/>
          <w:lang w:eastAsia="fr-FR" w:bidi="ar-DZ"/>
        </w:rPr>
        <w:t>تجارية</w:t>
      </w:r>
      <w:r>
        <w:rPr>
          <w:rFonts w:ascii="Simplified Arabic" w:eastAsia="Times New Roman" w:hAnsi="Simplified Arabic" w:cs="Simplified Arabic" w:hint="cs"/>
          <w:sz w:val="28"/>
          <w:szCs w:val="28"/>
          <w:rtl/>
          <w:lang w:eastAsia="fr-FR" w:bidi="ar-DZ"/>
        </w:rPr>
        <w:t xml:space="preserve">                </w:t>
      </w:r>
      <w:r w:rsidR="009157AC">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00EB393B">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Pr="00D27FC8">
        <w:rPr>
          <w:rFonts w:ascii="Simplified Arabic" w:eastAsia="Times New Roman" w:hAnsi="Simplified Arabic" w:cs="Simplified Arabic" w:hint="cs"/>
          <w:sz w:val="28"/>
          <w:szCs w:val="28"/>
          <w:rtl/>
          <w:lang w:eastAsia="fr-FR" w:bidi="ar-DZ"/>
        </w:rPr>
        <w:t>تخصص:</w:t>
      </w:r>
      <w:r w:rsidRPr="00D27FC8">
        <w:rPr>
          <w:rFonts w:ascii="Simplified Arabic" w:eastAsia="Times New Roman" w:hAnsi="Simplified Arabic" w:cs="Simplified Arabic"/>
          <w:sz w:val="28"/>
          <w:szCs w:val="28"/>
          <w:rtl/>
          <w:lang w:eastAsia="fr-FR" w:bidi="ar-DZ"/>
        </w:rPr>
        <w:t xml:space="preserve"> </w:t>
      </w:r>
      <w:r w:rsidR="009157AC">
        <w:rPr>
          <w:rFonts w:ascii="Simplified Arabic" w:eastAsia="Times New Roman" w:hAnsi="Simplified Arabic" w:cs="Simplified Arabic" w:hint="cs"/>
          <w:sz w:val="28"/>
          <w:szCs w:val="28"/>
          <w:rtl/>
          <w:lang w:eastAsia="fr-FR" w:bidi="ar-DZ"/>
        </w:rPr>
        <w:t>تسويق</w:t>
      </w:r>
      <w:r w:rsidRPr="00D27FC8">
        <w:rPr>
          <w:rFonts w:ascii="Simplified Arabic" w:eastAsia="Times New Roman" w:hAnsi="Simplified Arabic" w:cs="Simplified Arabic"/>
          <w:sz w:val="28"/>
          <w:szCs w:val="28"/>
          <w:lang w:eastAsia="fr-FR" w:bidi="ar-DZ"/>
        </w:rPr>
        <w:t xml:space="preserve">  </w:t>
      </w:r>
      <w:r w:rsidRPr="00D27FC8">
        <w:rPr>
          <w:rFonts w:ascii="Simplified Arabic" w:eastAsia="Times New Roman" w:hAnsi="Simplified Arabic" w:cs="Simplified Arabic"/>
          <w:sz w:val="28"/>
          <w:szCs w:val="28"/>
          <w:rtl/>
          <w:lang w:eastAsia="fr-FR" w:bidi="ar-DZ"/>
        </w:rPr>
        <w:t xml:space="preserve">   </w:t>
      </w:r>
    </w:p>
    <w:p w:rsidR="00EB750C" w:rsidRPr="00D27FC8" w:rsidRDefault="009157AC" w:rsidP="00EB750C">
      <w:pPr>
        <w:bidi/>
        <w:spacing w:after="0" w:line="240" w:lineRule="auto"/>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val="en-US" w:eastAsia="fr-FR" w:bidi="ar-DZ"/>
        </w:rPr>
        <w:t>07</w:t>
      </w:r>
      <w:r w:rsidR="00EB393B">
        <w:rPr>
          <w:rFonts w:ascii="Simplified Arabic" w:eastAsia="Times New Roman" w:hAnsi="Simplified Arabic" w:cs="Simplified Arabic" w:hint="cs"/>
          <w:sz w:val="28"/>
          <w:szCs w:val="28"/>
          <w:rtl/>
          <w:lang w:val="en-US" w:eastAsia="fr-FR" w:bidi="ar-DZ"/>
        </w:rPr>
        <w:t xml:space="preserve">  </w:t>
      </w:r>
      <w:r>
        <w:rPr>
          <w:rFonts w:ascii="Simplified Arabic" w:eastAsia="Times New Roman" w:hAnsi="Simplified Arabic" w:cs="Simplified Arabic" w:hint="cs"/>
          <w:sz w:val="28"/>
          <w:szCs w:val="28"/>
          <w:rtl/>
          <w:lang w:val="en-US" w:eastAsia="fr-FR" w:bidi="ar-DZ"/>
        </w:rPr>
        <w:t xml:space="preserve"> </w:t>
      </w:r>
      <w:r w:rsidR="007F20D8">
        <w:rPr>
          <w:rFonts w:ascii="Simplified Arabic" w:eastAsia="Times New Roman" w:hAnsi="Simplified Arabic" w:cs="Simplified Arabic" w:hint="cs"/>
          <w:sz w:val="28"/>
          <w:szCs w:val="28"/>
          <w:rtl/>
          <w:lang w:val="en-US" w:eastAsia="fr-FR" w:bidi="ar-DZ"/>
        </w:rPr>
        <w:t>سبتمبر</w:t>
      </w:r>
      <w:r>
        <w:rPr>
          <w:rFonts w:ascii="Simplified Arabic" w:eastAsia="Times New Roman" w:hAnsi="Simplified Arabic" w:cs="Simplified Arabic" w:hint="cs"/>
          <w:sz w:val="28"/>
          <w:szCs w:val="28"/>
          <w:rtl/>
          <w:lang w:val="en-US" w:eastAsia="fr-FR" w:bidi="ar-DZ"/>
        </w:rPr>
        <w:t xml:space="preserve"> 2019 </w:t>
      </w:r>
      <w:r w:rsidR="00EB750C">
        <w:rPr>
          <w:rFonts w:ascii="Simplified Arabic" w:eastAsia="Times New Roman" w:hAnsi="Simplified Arabic" w:cs="Simplified Arabic" w:hint="cs"/>
          <w:sz w:val="28"/>
          <w:szCs w:val="28"/>
          <w:rtl/>
          <w:lang w:val="en-US" w:eastAsia="fr-FR" w:bidi="ar-DZ"/>
        </w:rPr>
        <w:t xml:space="preserve">                                                                المدة: ساعة ونصف</w:t>
      </w:r>
    </w:p>
    <w:p w:rsidR="00EB750C" w:rsidRPr="00D27FC8" w:rsidRDefault="00EB750C" w:rsidP="00EB750C">
      <w:pPr>
        <w:spacing w:after="0" w:line="240" w:lineRule="auto"/>
        <w:jc w:val="right"/>
        <w:rPr>
          <w:rFonts w:ascii="Simplified Arabic" w:eastAsia="Times New Roman" w:hAnsi="Simplified Arabic" w:cs="Simplified Arabic"/>
          <w:sz w:val="28"/>
          <w:szCs w:val="28"/>
          <w:rtl/>
          <w:lang w:val="en-US" w:eastAsia="fr-FR" w:bidi="ar-DZ"/>
        </w:rPr>
      </w:pPr>
      <w:r w:rsidRPr="00D27FC8">
        <w:rPr>
          <w:rFonts w:ascii="Simplified Arabic" w:eastAsia="Times New Roman" w:hAnsi="Simplified Arabic" w:cs="Simplified Arabic"/>
          <w:sz w:val="28"/>
          <w:szCs w:val="28"/>
          <w:rtl/>
          <w:lang w:val="en-US" w:eastAsia="fr-FR" w:bidi="ar-DZ"/>
        </w:rPr>
        <w:t xml:space="preserve">  </w:t>
      </w:r>
    </w:p>
    <w:p w:rsidR="00EB750C" w:rsidRPr="00D27FC8" w:rsidRDefault="00EB750C" w:rsidP="00EB750C">
      <w:pPr>
        <w:bidi/>
        <w:spacing w:after="0" w:line="240" w:lineRule="auto"/>
        <w:jc w:val="center"/>
        <w:rPr>
          <w:rFonts w:ascii="Simplified Arabic" w:eastAsia="Times New Roman" w:hAnsi="Simplified Arabic" w:cs="Simplified Arabic"/>
          <w:b/>
          <w:bCs/>
          <w:sz w:val="36"/>
          <w:szCs w:val="36"/>
          <w:rtl/>
          <w:lang w:eastAsia="fr-FR"/>
        </w:rPr>
      </w:pPr>
      <w:r w:rsidRPr="009D3AD3">
        <w:rPr>
          <w:rFonts w:ascii="Simplified Arabic" w:eastAsia="Times New Roman" w:hAnsi="Simplified Arabic" w:cs="Simplified Arabic"/>
          <w:b/>
          <w:bCs/>
          <w:sz w:val="36"/>
          <w:szCs w:val="36"/>
          <w:rtl/>
          <w:lang w:eastAsia="fr-FR"/>
        </w:rPr>
        <w:t>ا</w:t>
      </w:r>
      <w:r w:rsidRPr="009D3AD3">
        <w:rPr>
          <w:rFonts w:ascii="Simplified Arabic" w:eastAsia="Times New Roman" w:hAnsi="Simplified Arabic" w:cs="Simplified Arabic"/>
          <w:b/>
          <w:bCs/>
          <w:sz w:val="36"/>
          <w:szCs w:val="36"/>
          <w:rtl/>
          <w:lang w:eastAsia="fr-FR" w:bidi="ar-DZ"/>
        </w:rPr>
        <w:t>مت</w:t>
      </w:r>
      <w:r w:rsidRPr="009D3AD3">
        <w:rPr>
          <w:rFonts w:ascii="Simplified Arabic" w:eastAsia="Times New Roman" w:hAnsi="Simplified Arabic" w:cs="Simplified Arabic" w:hint="cs"/>
          <w:b/>
          <w:bCs/>
          <w:sz w:val="36"/>
          <w:szCs w:val="36"/>
          <w:rtl/>
          <w:lang w:eastAsia="fr-FR" w:bidi="ar-DZ"/>
        </w:rPr>
        <w:t>ـــ</w:t>
      </w:r>
      <w:r w:rsidRPr="009D3AD3">
        <w:rPr>
          <w:rFonts w:ascii="Simplified Arabic" w:eastAsia="Times New Roman" w:hAnsi="Simplified Arabic" w:cs="Simplified Arabic"/>
          <w:b/>
          <w:bCs/>
          <w:sz w:val="36"/>
          <w:szCs w:val="36"/>
          <w:rtl/>
          <w:lang w:eastAsia="fr-FR" w:bidi="ar-DZ"/>
        </w:rPr>
        <w:t xml:space="preserve">حان </w:t>
      </w:r>
      <w:r>
        <w:rPr>
          <w:rFonts w:ascii="Simplified Arabic" w:eastAsia="Times New Roman" w:hAnsi="Simplified Arabic" w:cs="Simplified Arabic" w:hint="cs"/>
          <w:b/>
          <w:bCs/>
          <w:sz w:val="36"/>
          <w:szCs w:val="36"/>
          <w:rtl/>
          <w:lang w:eastAsia="fr-FR" w:bidi="ar-DZ"/>
        </w:rPr>
        <w:t>الـــدورة ال</w:t>
      </w:r>
      <w:r w:rsidR="007F20D8">
        <w:rPr>
          <w:rFonts w:ascii="Simplified Arabic" w:eastAsia="Times New Roman" w:hAnsi="Simplified Arabic" w:cs="Simplified Arabic" w:hint="cs"/>
          <w:b/>
          <w:bCs/>
          <w:sz w:val="36"/>
          <w:szCs w:val="36"/>
          <w:rtl/>
          <w:lang w:eastAsia="fr-FR" w:bidi="ar-DZ"/>
        </w:rPr>
        <w:t>است</w:t>
      </w:r>
      <w:r w:rsidR="0073546B">
        <w:rPr>
          <w:rFonts w:ascii="Simplified Arabic" w:eastAsia="Times New Roman" w:hAnsi="Simplified Arabic" w:cs="Simplified Arabic" w:hint="cs"/>
          <w:b/>
          <w:bCs/>
          <w:sz w:val="36"/>
          <w:szCs w:val="36"/>
          <w:rtl/>
          <w:lang w:eastAsia="fr-FR" w:bidi="ar-DZ"/>
        </w:rPr>
        <w:t>ـــــ</w:t>
      </w:r>
      <w:r w:rsidR="007F20D8">
        <w:rPr>
          <w:rFonts w:ascii="Simplified Arabic" w:eastAsia="Times New Roman" w:hAnsi="Simplified Arabic" w:cs="Simplified Arabic" w:hint="cs"/>
          <w:b/>
          <w:bCs/>
          <w:sz w:val="36"/>
          <w:szCs w:val="36"/>
          <w:rtl/>
          <w:lang w:eastAsia="fr-FR" w:bidi="ar-DZ"/>
        </w:rPr>
        <w:t>دراكي</w:t>
      </w:r>
      <w:r w:rsidR="0073546B">
        <w:rPr>
          <w:rFonts w:ascii="Simplified Arabic" w:eastAsia="Times New Roman" w:hAnsi="Simplified Arabic" w:cs="Simplified Arabic" w:hint="cs"/>
          <w:b/>
          <w:bCs/>
          <w:sz w:val="36"/>
          <w:szCs w:val="36"/>
          <w:rtl/>
          <w:lang w:eastAsia="fr-FR" w:bidi="ar-DZ"/>
        </w:rPr>
        <w:t>ـــ</w:t>
      </w:r>
      <w:r>
        <w:rPr>
          <w:rFonts w:ascii="Simplified Arabic" w:eastAsia="Times New Roman" w:hAnsi="Simplified Arabic" w:cs="Simplified Arabic" w:hint="cs"/>
          <w:b/>
          <w:bCs/>
          <w:sz w:val="36"/>
          <w:szCs w:val="36"/>
          <w:rtl/>
          <w:lang w:eastAsia="fr-FR" w:bidi="ar-DZ"/>
        </w:rPr>
        <w:t xml:space="preserve">ة </w:t>
      </w:r>
      <w:r w:rsidRPr="009D3AD3">
        <w:rPr>
          <w:rFonts w:ascii="Simplified Arabic" w:eastAsia="Times New Roman" w:hAnsi="Simplified Arabic" w:cs="Simplified Arabic" w:hint="cs"/>
          <w:b/>
          <w:bCs/>
          <w:sz w:val="36"/>
          <w:szCs w:val="36"/>
          <w:rtl/>
          <w:lang w:eastAsia="fr-FR" w:bidi="ar-DZ"/>
        </w:rPr>
        <w:t xml:space="preserve">في </w:t>
      </w:r>
      <w:r w:rsidRPr="00D27FC8">
        <w:rPr>
          <w:rFonts w:ascii="Simplified Arabic" w:eastAsia="Times New Roman" w:hAnsi="Simplified Arabic" w:cs="Simplified Arabic"/>
          <w:b/>
          <w:bCs/>
          <w:sz w:val="36"/>
          <w:szCs w:val="36"/>
          <w:rtl/>
          <w:lang w:eastAsia="fr-FR" w:bidi="ar-DZ"/>
        </w:rPr>
        <w:t>مقي</w:t>
      </w:r>
      <w:r w:rsidRPr="009D3AD3">
        <w:rPr>
          <w:rFonts w:ascii="Simplified Arabic" w:eastAsia="Times New Roman" w:hAnsi="Simplified Arabic" w:cs="Simplified Arabic" w:hint="cs"/>
          <w:b/>
          <w:bCs/>
          <w:sz w:val="36"/>
          <w:szCs w:val="36"/>
          <w:rtl/>
          <w:lang w:eastAsia="fr-FR" w:bidi="ar-DZ"/>
        </w:rPr>
        <w:t>ـــــ</w:t>
      </w:r>
      <w:r w:rsidRPr="00D27FC8">
        <w:rPr>
          <w:rFonts w:ascii="Simplified Arabic" w:eastAsia="Times New Roman" w:hAnsi="Simplified Arabic" w:cs="Simplified Arabic"/>
          <w:b/>
          <w:bCs/>
          <w:sz w:val="36"/>
          <w:szCs w:val="36"/>
          <w:rtl/>
          <w:lang w:eastAsia="fr-FR" w:bidi="ar-DZ"/>
        </w:rPr>
        <w:t xml:space="preserve">اس </w:t>
      </w:r>
      <w:r w:rsidRPr="00D27FC8">
        <w:rPr>
          <w:rFonts w:ascii="Simplified Arabic" w:eastAsia="Times New Roman" w:hAnsi="Simplified Arabic" w:cs="Simplified Arabic"/>
          <w:b/>
          <w:bCs/>
          <w:sz w:val="36"/>
          <w:szCs w:val="36"/>
          <w:rtl/>
          <w:lang w:eastAsia="fr-FR"/>
        </w:rPr>
        <w:t>تسويق الخدم</w:t>
      </w:r>
      <w:r w:rsidRPr="009D3AD3">
        <w:rPr>
          <w:rFonts w:ascii="Simplified Arabic" w:eastAsia="Times New Roman" w:hAnsi="Simplified Arabic" w:cs="Simplified Arabic" w:hint="cs"/>
          <w:b/>
          <w:bCs/>
          <w:sz w:val="36"/>
          <w:szCs w:val="36"/>
          <w:rtl/>
          <w:lang w:eastAsia="fr-FR"/>
        </w:rPr>
        <w:t>ـــــ</w:t>
      </w:r>
      <w:r w:rsidRPr="00D27FC8">
        <w:rPr>
          <w:rFonts w:ascii="Simplified Arabic" w:eastAsia="Times New Roman" w:hAnsi="Simplified Arabic" w:cs="Simplified Arabic"/>
          <w:b/>
          <w:bCs/>
          <w:sz w:val="36"/>
          <w:szCs w:val="36"/>
          <w:rtl/>
          <w:lang w:eastAsia="fr-FR"/>
        </w:rPr>
        <w:t xml:space="preserve">ات  </w:t>
      </w:r>
    </w:p>
    <w:p w:rsidR="00EB750C" w:rsidRPr="00D27FC8" w:rsidRDefault="00EB750C" w:rsidP="00EB750C">
      <w:pPr>
        <w:spacing w:after="0" w:line="240" w:lineRule="auto"/>
        <w:rPr>
          <w:rFonts w:ascii="Simplified Arabic" w:eastAsia="Times New Roman" w:hAnsi="Simplified Arabic" w:cs="Simplified Arabic"/>
          <w:b/>
          <w:bCs/>
          <w:sz w:val="28"/>
          <w:szCs w:val="28"/>
          <w:rtl/>
          <w:lang w:val="en-US" w:eastAsia="fr-FR" w:bidi="ar-DZ"/>
        </w:rPr>
      </w:pPr>
      <w:r w:rsidRPr="00D27FC8">
        <w:rPr>
          <w:rFonts w:ascii="Simplified Arabic" w:eastAsia="Times New Roman" w:hAnsi="Simplified Arabic" w:cs="Simplified Arabic"/>
          <w:b/>
          <w:bCs/>
          <w:sz w:val="28"/>
          <w:szCs w:val="28"/>
          <w:lang w:val="en-US" w:eastAsia="fr-FR" w:bidi="ar-DZ"/>
        </w:rPr>
        <w:t xml:space="preserve">                                            </w:t>
      </w:r>
    </w:p>
    <w:p w:rsidR="00EB750C" w:rsidRPr="00D27FC8" w:rsidRDefault="00EB750C" w:rsidP="00BB0FCD">
      <w:pPr>
        <w:bidi/>
        <w:spacing w:before="240" w:after="240" w:line="240" w:lineRule="auto"/>
        <w:jc w:val="lowKashida"/>
        <w:rPr>
          <w:rFonts w:ascii="Simplified Arabic" w:eastAsia="Times New Roman" w:hAnsi="Simplified Arabic" w:cs="Simplified Arabic"/>
          <w:b/>
          <w:bCs/>
          <w:color w:val="000000"/>
          <w:sz w:val="28"/>
          <w:szCs w:val="28"/>
          <w:u w:val="single"/>
          <w:lang w:eastAsia="fr-FR" w:bidi="ar-DZ"/>
        </w:rPr>
      </w:pPr>
      <w:r w:rsidRPr="00D27FC8">
        <w:rPr>
          <w:rFonts w:ascii="Simplified Arabic" w:eastAsia="Times New Roman" w:hAnsi="Simplified Arabic" w:cs="Simplified Arabic"/>
          <w:b/>
          <w:bCs/>
          <w:color w:val="000000"/>
          <w:sz w:val="28"/>
          <w:szCs w:val="28"/>
          <w:u w:val="single"/>
          <w:rtl/>
          <w:lang w:eastAsia="fr-FR"/>
        </w:rPr>
        <w:t>السؤال الأول</w:t>
      </w:r>
      <w:r w:rsidRPr="00D27FC8">
        <w:rPr>
          <w:rFonts w:ascii="Simplified Arabic" w:eastAsia="Times New Roman" w:hAnsi="Simplified Arabic" w:cs="Simplified Arabic"/>
          <w:b/>
          <w:bCs/>
          <w:color w:val="000000"/>
          <w:sz w:val="28"/>
          <w:szCs w:val="28"/>
          <w:u w:val="single"/>
          <w:lang w:eastAsia="fr-FR"/>
        </w:rPr>
        <w:t>:</w:t>
      </w:r>
      <w:r w:rsidRPr="00D27FC8">
        <w:rPr>
          <w:rFonts w:ascii="Simplified Arabic" w:eastAsia="Times New Roman" w:hAnsi="Simplified Arabic" w:cs="Simplified Arabic"/>
          <w:b/>
          <w:bCs/>
          <w:color w:val="000000"/>
          <w:sz w:val="28"/>
          <w:szCs w:val="28"/>
          <w:u w:val="single"/>
          <w:rtl/>
          <w:lang w:eastAsia="fr-FR" w:bidi="ar-DZ"/>
        </w:rPr>
        <w:t xml:space="preserve">( </w:t>
      </w:r>
      <w:r w:rsidR="0073546B">
        <w:rPr>
          <w:rFonts w:ascii="Simplified Arabic" w:eastAsia="Times New Roman" w:hAnsi="Simplified Arabic" w:cs="Simplified Arabic" w:hint="cs"/>
          <w:b/>
          <w:bCs/>
          <w:sz w:val="28"/>
          <w:szCs w:val="28"/>
          <w:u w:val="single"/>
          <w:rtl/>
          <w:lang w:val="en-US" w:eastAsia="fr-FR" w:bidi="ar-DZ"/>
        </w:rPr>
        <w:t>10</w:t>
      </w:r>
      <w:r w:rsidR="006A27DA">
        <w:rPr>
          <w:rFonts w:ascii="Simplified Arabic" w:eastAsia="Times New Roman" w:hAnsi="Simplified Arabic" w:cs="Simplified Arabic" w:hint="cs"/>
          <w:b/>
          <w:bCs/>
          <w:sz w:val="28"/>
          <w:szCs w:val="28"/>
          <w:u w:val="single"/>
          <w:rtl/>
          <w:lang w:val="en-US" w:eastAsia="fr-FR" w:bidi="ar-DZ"/>
        </w:rPr>
        <w:t xml:space="preserve"> </w:t>
      </w:r>
      <w:r w:rsidRPr="009D3AD3">
        <w:rPr>
          <w:rFonts w:ascii="Simplified Arabic" w:eastAsia="Times New Roman" w:hAnsi="Simplified Arabic" w:cs="Simplified Arabic" w:hint="cs"/>
          <w:b/>
          <w:bCs/>
          <w:sz w:val="28"/>
          <w:szCs w:val="28"/>
          <w:u w:val="single"/>
          <w:rtl/>
          <w:lang w:val="en-US" w:eastAsia="fr-FR" w:bidi="ar-DZ"/>
        </w:rPr>
        <w:t>نقاط)</w:t>
      </w:r>
    </w:p>
    <w:p w:rsidR="001B50E0" w:rsidRPr="001B50E0" w:rsidRDefault="00EB750C" w:rsidP="00EB393B">
      <w:pPr>
        <w:bidi/>
        <w:spacing w:after="0" w:line="240" w:lineRule="auto"/>
        <w:jc w:val="lowKashida"/>
        <w:rPr>
          <w:rFonts w:ascii="Times New Roman" w:eastAsia="Times New Roman" w:hAnsi="Times New Roman" w:cs="Simplified Arabic"/>
          <w:sz w:val="28"/>
          <w:szCs w:val="28"/>
          <w:lang w:val="en-US" w:eastAsia="fr-FR" w:bidi="ar-DZ"/>
        </w:rPr>
      </w:pPr>
      <w:r w:rsidRPr="00EB750C">
        <w:rPr>
          <w:rFonts w:ascii="Times New Roman" w:eastAsia="Times New Roman" w:hAnsi="Times New Roman" w:cs="Simplified Arabic" w:hint="cs"/>
          <w:sz w:val="28"/>
          <w:szCs w:val="28"/>
          <w:rtl/>
          <w:lang w:eastAsia="fr-FR" w:bidi="ar-DZ"/>
        </w:rPr>
        <w:t xml:space="preserve">أجب على الأسئلة </w:t>
      </w:r>
      <w:r w:rsidR="000F5880" w:rsidRPr="00EB750C">
        <w:rPr>
          <w:rFonts w:ascii="Times New Roman" w:eastAsia="Times New Roman" w:hAnsi="Times New Roman" w:cs="Simplified Arabic" w:hint="cs"/>
          <w:sz w:val="28"/>
          <w:szCs w:val="28"/>
          <w:rtl/>
          <w:lang w:eastAsia="fr-FR" w:bidi="ar-DZ"/>
        </w:rPr>
        <w:t>التالية:</w:t>
      </w:r>
    </w:p>
    <w:p w:rsidR="008A04C7" w:rsidRDefault="008A04C7" w:rsidP="008A04C7">
      <w:pPr>
        <w:numPr>
          <w:ilvl w:val="0"/>
          <w:numId w:val="2"/>
        </w:numPr>
        <w:bidi/>
        <w:spacing w:after="0" w:line="240" w:lineRule="auto"/>
        <w:jc w:val="lowKashida"/>
        <w:rPr>
          <w:rFonts w:ascii="Times New Roman" w:eastAsia="Times New Roman" w:hAnsi="Times New Roman" w:cs="Simplified Arabic"/>
          <w:sz w:val="28"/>
          <w:szCs w:val="28"/>
          <w:lang w:val="en-US" w:eastAsia="fr-FR" w:bidi="ar-DZ"/>
        </w:rPr>
      </w:pPr>
      <w:r w:rsidRPr="00DF3B89">
        <w:rPr>
          <w:rFonts w:ascii="Simplified Arabic" w:hAnsi="Simplified Arabic" w:cs="Simplified Arabic"/>
          <w:sz w:val="28"/>
          <w:szCs w:val="28"/>
          <w:rtl/>
        </w:rPr>
        <w:t xml:space="preserve">ما هي المنافع التي يخلقها النشاط </w:t>
      </w:r>
      <w:r w:rsidRPr="00DF3B89">
        <w:rPr>
          <w:rFonts w:ascii="Simplified Arabic" w:hAnsi="Simplified Arabic" w:cs="Simplified Arabic" w:hint="cs"/>
          <w:sz w:val="28"/>
          <w:szCs w:val="28"/>
          <w:rtl/>
        </w:rPr>
        <w:t>التسويقي؟</w:t>
      </w:r>
      <w:r>
        <w:rPr>
          <w:rFonts w:ascii="Times New Roman" w:eastAsia="Times New Roman" w:hAnsi="Times New Roman" w:cs="Simplified Arabic" w:hint="cs"/>
          <w:sz w:val="28"/>
          <w:szCs w:val="28"/>
          <w:rtl/>
          <w:lang w:val="en-US" w:eastAsia="fr-FR" w:bidi="ar-DZ"/>
        </w:rPr>
        <w:t xml:space="preserve"> </w:t>
      </w:r>
      <w:bookmarkStart w:id="0" w:name="_Hlk18083642"/>
      <w:r w:rsidRPr="00DF3B89">
        <w:rPr>
          <w:rFonts w:ascii="Simplified Arabic" w:hAnsi="Simplified Arabic" w:cs="Simplified Arabic" w:hint="cs"/>
          <w:b/>
          <w:bCs/>
          <w:color w:val="000000"/>
          <w:sz w:val="28"/>
          <w:szCs w:val="28"/>
          <w:rtl/>
          <w:lang w:bidi="ar-DZ"/>
        </w:rPr>
        <w:t xml:space="preserve">(4 </w:t>
      </w:r>
      <w:r w:rsidRPr="00DF3B89">
        <w:rPr>
          <w:rFonts w:ascii="Simplified Arabic" w:hAnsi="Simplified Arabic" w:cs="Simplified Arabic" w:hint="cs"/>
          <w:b/>
          <w:bCs/>
          <w:sz w:val="28"/>
          <w:szCs w:val="28"/>
          <w:rtl/>
          <w:lang w:val="en-US" w:bidi="ar-DZ"/>
        </w:rPr>
        <w:t>نقاط)</w:t>
      </w:r>
      <w:bookmarkEnd w:id="0"/>
    </w:p>
    <w:p w:rsidR="001B50E0" w:rsidRPr="008A04C7" w:rsidRDefault="008A04C7" w:rsidP="008A04C7">
      <w:pPr>
        <w:numPr>
          <w:ilvl w:val="0"/>
          <w:numId w:val="2"/>
        </w:numPr>
        <w:bidi/>
        <w:spacing w:after="0" w:line="240" w:lineRule="auto"/>
        <w:jc w:val="lowKashida"/>
        <w:rPr>
          <w:rFonts w:ascii="Times New Roman" w:eastAsia="Times New Roman" w:hAnsi="Times New Roman" w:cs="Simplified Arabic"/>
          <w:sz w:val="28"/>
          <w:szCs w:val="28"/>
          <w:lang w:val="en-US" w:eastAsia="fr-FR" w:bidi="ar-DZ"/>
        </w:rPr>
      </w:pPr>
      <w:r w:rsidRPr="008A04C7">
        <w:rPr>
          <w:rFonts w:ascii="Simplified Arabic" w:hAnsi="Simplified Arabic" w:cs="Simplified Arabic" w:hint="cs"/>
          <w:sz w:val="28"/>
          <w:szCs w:val="28"/>
          <w:rtl/>
        </w:rPr>
        <w:t xml:space="preserve">كيف يتم </w:t>
      </w:r>
      <w:r w:rsidR="00F25506" w:rsidRPr="008A04C7">
        <w:rPr>
          <w:rFonts w:ascii="Simplified Arabic" w:hAnsi="Simplified Arabic" w:cs="Simplified Arabic"/>
          <w:sz w:val="28"/>
          <w:szCs w:val="28"/>
          <w:rtl/>
        </w:rPr>
        <w:t xml:space="preserve">تسعير </w:t>
      </w:r>
      <w:r w:rsidR="0073546B">
        <w:rPr>
          <w:rFonts w:ascii="Simplified Arabic" w:hAnsi="Simplified Arabic" w:cs="Simplified Arabic" w:hint="cs"/>
          <w:sz w:val="28"/>
          <w:szCs w:val="28"/>
          <w:rtl/>
        </w:rPr>
        <w:t xml:space="preserve">الخدمات </w:t>
      </w:r>
      <w:r w:rsidR="00F25506" w:rsidRPr="008A04C7">
        <w:rPr>
          <w:rFonts w:ascii="Simplified Arabic" w:hAnsi="Simplified Arabic" w:cs="Simplified Arabic"/>
          <w:sz w:val="28"/>
          <w:szCs w:val="28"/>
          <w:rtl/>
        </w:rPr>
        <w:t>وفقا لمنافع الزبائن</w:t>
      </w:r>
      <w:r w:rsidR="006A27DA" w:rsidRPr="008A04C7">
        <w:rPr>
          <w:rFonts w:ascii="Simplified Arabic" w:hAnsi="Simplified Arabic" w:cs="Simplified Arabic" w:hint="cs"/>
          <w:sz w:val="28"/>
          <w:szCs w:val="28"/>
          <w:rtl/>
        </w:rPr>
        <w:t>؟</w:t>
      </w:r>
      <w:r w:rsidR="001B50E0" w:rsidRPr="008A04C7">
        <w:rPr>
          <w:rFonts w:ascii="Simplified Arabic" w:hAnsi="Simplified Arabic" w:cs="Simplified Arabic"/>
          <w:sz w:val="28"/>
          <w:szCs w:val="28"/>
          <w:rtl/>
        </w:rPr>
        <w:t xml:space="preserve"> </w:t>
      </w:r>
      <w:bookmarkStart w:id="1" w:name="_Hlk18083677"/>
      <w:r w:rsidR="001B50E0" w:rsidRPr="008A04C7">
        <w:rPr>
          <w:rFonts w:ascii="Simplified Arabic" w:eastAsia="Times New Roman" w:hAnsi="Simplified Arabic" w:cs="Simplified Arabic"/>
          <w:b/>
          <w:bCs/>
          <w:color w:val="000000"/>
          <w:sz w:val="28"/>
          <w:szCs w:val="28"/>
          <w:rtl/>
          <w:lang w:eastAsia="fr-FR" w:bidi="ar-DZ"/>
        </w:rPr>
        <w:t>(</w:t>
      </w:r>
      <w:r w:rsidR="00C7709B">
        <w:rPr>
          <w:rFonts w:ascii="Simplified Arabic" w:eastAsia="Times New Roman" w:hAnsi="Simplified Arabic" w:cs="Simplified Arabic" w:hint="cs"/>
          <w:b/>
          <w:bCs/>
          <w:sz w:val="28"/>
          <w:szCs w:val="28"/>
          <w:rtl/>
          <w:lang w:val="en-US" w:eastAsia="fr-FR" w:bidi="ar-DZ"/>
        </w:rPr>
        <w:t>2</w:t>
      </w:r>
      <w:r w:rsidR="001B50E0" w:rsidRPr="008A04C7">
        <w:rPr>
          <w:rFonts w:ascii="Simplified Arabic" w:eastAsia="Times New Roman" w:hAnsi="Simplified Arabic" w:cs="Simplified Arabic" w:hint="cs"/>
          <w:b/>
          <w:bCs/>
          <w:sz w:val="28"/>
          <w:szCs w:val="28"/>
          <w:rtl/>
          <w:lang w:val="en-US" w:eastAsia="fr-FR" w:bidi="ar-DZ"/>
        </w:rPr>
        <w:t xml:space="preserve"> نقطة)</w:t>
      </w:r>
      <w:bookmarkEnd w:id="1"/>
    </w:p>
    <w:p w:rsidR="006A27DA" w:rsidRPr="008A04C7" w:rsidRDefault="008A04C7" w:rsidP="008A04C7">
      <w:pPr>
        <w:numPr>
          <w:ilvl w:val="0"/>
          <w:numId w:val="2"/>
        </w:numPr>
        <w:bidi/>
        <w:spacing w:after="0" w:line="240" w:lineRule="auto"/>
        <w:jc w:val="lowKashida"/>
        <w:rPr>
          <w:rFonts w:ascii="Times New Roman" w:eastAsia="Times New Roman" w:hAnsi="Times New Roman" w:cs="Simplified Arabic"/>
          <w:sz w:val="28"/>
          <w:szCs w:val="28"/>
          <w:lang w:val="en-US" w:eastAsia="fr-FR" w:bidi="ar-DZ"/>
        </w:rPr>
      </w:pPr>
      <w:r w:rsidRPr="008A04C7">
        <w:rPr>
          <w:rFonts w:ascii="Simplified Arabic" w:eastAsia="Calibri" w:hAnsi="Simplified Arabic" w:cs="Simplified Arabic" w:hint="cs"/>
          <w:sz w:val="28"/>
          <w:szCs w:val="28"/>
          <w:rtl/>
          <w:lang w:bidi="ar-DZ"/>
        </w:rPr>
        <w:t>حدد الفرق بين التوزيع المباشر</w:t>
      </w:r>
      <w:r w:rsidRPr="008A04C7">
        <w:rPr>
          <w:rFonts w:ascii="Simplified Arabic" w:eastAsia="Times New Roman" w:hAnsi="Simplified Arabic" w:cs="Simplified Arabic" w:hint="cs"/>
          <w:sz w:val="28"/>
          <w:szCs w:val="28"/>
          <w:rtl/>
          <w:lang w:eastAsia="fr-FR" w:bidi="ar-DZ"/>
        </w:rPr>
        <w:t xml:space="preserve"> و</w:t>
      </w:r>
      <w:r w:rsidRPr="008A04C7">
        <w:rPr>
          <w:rFonts w:ascii="Simplified Arabic" w:eastAsia="Calibri" w:hAnsi="Simplified Arabic" w:cs="Simplified Arabic" w:hint="cs"/>
          <w:sz w:val="28"/>
          <w:szCs w:val="28"/>
          <w:rtl/>
          <w:lang w:bidi="ar-DZ"/>
        </w:rPr>
        <w:t>التوزيع غير المباشر</w:t>
      </w:r>
      <w:r w:rsidR="0073546B">
        <w:rPr>
          <w:rFonts w:ascii="Simplified Arabic" w:eastAsia="Calibri" w:hAnsi="Simplified Arabic" w:cs="Simplified Arabic" w:hint="cs"/>
          <w:sz w:val="28"/>
          <w:szCs w:val="28"/>
          <w:rtl/>
          <w:lang w:bidi="ar-DZ"/>
        </w:rPr>
        <w:t xml:space="preserve"> للخدمات</w:t>
      </w:r>
      <w:r w:rsidR="00C80D57" w:rsidRPr="008A04C7">
        <w:rPr>
          <w:rFonts w:ascii="Simplified Arabic" w:eastAsia="Calibri" w:hAnsi="Simplified Arabic" w:cs="Simplified Arabic" w:hint="cs"/>
          <w:sz w:val="28"/>
          <w:szCs w:val="28"/>
          <w:rtl/>
        </w:rPr>
        <w:t>؟</w:t>
      </w:r>
      <w:r w:rsidR="00C80D57" w:rsidRPr="008A04C7">
        <w:rPr>
          <w:rFonts w:ascii="Simplified Arabic" w:eastAsia="Calibri" w:hAnsi="Simplified Arabic" w:cs="Simplified Arabic" w:hint="cs"/>
          <w:b/>
          <w:bCs/>
          <w:sz w:val="28"/>
          <w:szCs w:val="28"/>
          <w:rtl/>
          <w:lang w:bidi="ar-DZ"/>
        </w:rPr>
        <w:t xml:space="preserve"> </w:t>
      </w:r>
      <w:r w:rsidR="00C80D57" w:rsidRPr="008A04C7">
        <w:rPr>
          <w:rFonts w:ascii="Simplified Arabic" w:eastAsia="Calibri" w:hAnsi="Simplified Arabic" w:cs="Simplified Arabic"/>
          <w:b/>
          <w:bCs/>
          <w:sz w:val="28"/>
          <w:szCs w:val="28"/>
          <w:rtl/>
          <w:lang w:bidi="ar-DZ"/>
        </w:rPr>
        <w:t>(</w:t>
      </w:r>
      <w:r w:rsidR="00C26FE7">
        <w:rPr>
          <w:rFonts w:ascii="Simplified Arabic" w:eastAsia="Calibri" w:hAnsi="Simplified Arabic" w:cs="Simplified Arabic" w:hint="cs"/>
          <w:b/>
          <w:bCs/>
          <w:sz w:val="28"/>
          <w:szCs w:val="28"/>
          <w:rtl/>
          <w:lang w:bidi="ar-DZ"/>
        </w:rPr>
        <w:t>4</w:t>
      </w:r>
      <w:r w:rsidR="006A27DA" w:rsidRPr="008A04C7">
        <w:rPr>
          <w:rFonts w:ascii="Simplified Arabic" w:eastAsia="Calibri" w:hAnsi="Simplified Arabic" w:cs="Simplified Arabic" w:hint="cs"/>
          <w:b/>
          <w:bCs/>
          <w:sz w:val="28"/>
          <w:szCs w:val="28"/>
          <w:rtl/>
          <w:lang w:bidi="ar-DZ"/>
        </w:rPr>
        <w:t xml:space="preserve"> نقاط)</w:t>
      </w:r>
    </w:p>
    <w:p w:rsidR="00DD7BFC" w:rsidRPr="00DD7BFC" w:rsidRDefault="00DD7BFC" w:rsidP="00BB0FCD">
      <w:pPr>
        <w:bidi/>
        <w:spacing w:before="240" w:after="240" w:line="240" w:lineRule="auto"/>
        <w:ind w:left="142"/>
        <w:jc w:val="lowKashida"/>
        <w:rPr>
          <w:rFonts w:ascii="Simplified Arabic" w:hAnsi="Simplified Arabic" w:cs="Simplified Arabic"/>
          <w:sz w:val="28"/>
          <w:szCs w:val="28"/>
          <w:u w:val="single"/>
          <w:rtl/>
          <w:lang w:val="en-US" w:bidi="ar-DZ"/>
        </w:rPr>
      </w:pPr>
      <w:r w:rsidRPr="00DD7BFC">
        <w:rPr>
          <w:rFonts w:ascii="Simplified Arabic" w:hAnsi="Simplified Arabic" w:cs="Simplified Arabic"/>
          <w:b/>
          <w:bCs/>
          <w:sz w:val="28"/>
          <w:szCs w:val="28"/>
          <w:u w:val="single"/>
          <w:rtl/>
        </w:rPr>
        <w:t>السؤال الثاني</w:t>
      </w:r>
      <w:r w:rsidRPr="00DD7BFC">
        <w:rPr>
          <w:rFonts w:ascii="Simplified Arabic" w:hAnsi="Simplified Arabic" w:cs="Simplified Arabic" w:hint="cs"/>
          <w:b/>
          <w:bCs/>
          <w:sz w:val="28"/>
          <w:szCs w:val="28"/>
          <w:u w:val="single"/>
          <w:rtl/>
        </w:rPr>
        <w:t>:</w:t>
      </w:r>
      <w:r w:rsidRPr="00DD7BFC">
        <w:rPr>
          <w:rFonts w:ascii="Simplified Arabic" w:hAnsi="Simplified Arabic" w:cs="Simplified Arabic"/>
          <w:b/>
          <w:bCs/>
          <w:sz w:val="28"/>
          <w:szCs w:val="28"/>
          <w:u w:val="single"/>
          <w:rtl/>
          <w:lang w:bidi="ar-DZ"/>
        </w:rPr>
        <w:t xml:space="preserve"> (</w:t>
      </w:r>
      <w:r w:rsidR="0073546B">
        <w:rPr>
          <w:rFonts w:ascii="Simplified Arabic" w:hAnsi="Simplified Arabic" w:cs="Simplified Arabic" w:hint="cs"/>
          <w:b/>
          <w:bCs/>
          <w:sz w:val="28"/>
          <w:szCs w:val="28"/>
          <w:u w:val="single"/>
          <w:rtl/>
          <w:lang w:bidi="ar-DZ"/>
        </w:rPr>
        <w:t>5</w:t>
      </w:r>
      <w:r w:rsidRPr="00DD7BFC">
        <w:rPr>
          <w:rFonts w:ascii="Simplified Arabic" w:hAnsi="Simplified Arabic" w:cs="Simplified Arabic"/>
          <w:b/>
          <w:bCs/>
          <w:sz w:val="28"/>
          <w:szCs w:val="28"/>
          <w:u w:val="single"/>
          <w:rtl/>
          <w:lang w:bidi="ar-DZ"/>
        </w:rPr>
        <w:t xml:space="preserve"> نقاط)</w:t>
      </w:r>
    </w:p>
    <w:p w:rsidR="00DD7BFC" w:rsidRPr="00DD7BFC" w:rsidRDefault="0073546B" w:rsidP="00EB393B">
      <w:pPr>
        <w:tabs>
          <w:tab w:val="right" w:pos="1416"/>
        </w:tabs>
        <w:bidi/>
        <w:spacing w:after="0" w:line="240" w:lineRule="auto"/>
        <w:ind w:left="141"/>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تتميز الخدمات بمجموعة من الخصائص، أذكرها مع الشرح مدعما إجابتك بأمثلة</w:t>
      </w:r>
      <w:r w:rsidR="00DD7BFC" w:rsidRPr="00DD7BFC">
        <w:rPr>
          <w:rFonts w:ascii="Simplified Arabic" w:hAnsi="Simplified Arabic" w:cs="Simplified Arabic" w:hint="cs"/>
          <w:sz w:val="28"/>
          <w:szCs w:val="28"/>
          <w:rtl/>
          <w:lang w:val="en-US" w:bidi="ar-DZ"/>
        </w:rPr>
        <w:t>؟</w:t>
      </w:r>
    </w:p>
    <w:p w:rsidR="00893572" w:rsidRPr="00534ADE" w:rsidRDefault="00893572" w:rsidP="00BB0FCD">
      <w:pPr>
        <w:bidi/>
        <w:spacing w:before="240" w:after="240" w:line="240" w:lineRule="auto"/>
        <w:jc w:val="lowKashida"/>
        <w:rPr>
          <w:rFonts w:ascii="Times New Roman" w:eastAsia="Times New Roman" w:hAnsi="Times New Roman" w:cs="Simplified Arabic"/>
          <w:b/>
          <w:bCs/>
          <w:sz w:val="28"/>
          <w:szCs w:val="28"/>
          <w:u w:val="single"/>
          <w:rtl/>
          <w:lang w:val="en-US" w:eastAsia="fr-FR" w:bidi="ar-DZ"/>
        </w:rPr>
      </w:pPr>
      <w:r w:rsidRPr="00534ADE">
        <w:rPr>
          <w:rFonts w:ascii="Times New Roman" w:eastAsia="Times New Roman" w:hAnsi="Times New Roman" w:cs="Simplified Arabic" w:hint="cs"/>
          <w:b/>
          <w:bCs/>
          <w:sz w:val="28"/>
          <w:szCs w:val="28"/>
          <w:u w:val="single"/>
          <w:rtl/>
          <w:lang w:val="en-US" w:eastAsia="fr-FR" w:bidi="ar-DZ"/>
        </w:rPr>
        <w:t xml:space="preserve">السؤال </w:t>
      </w:r>
      <w:r w:rsidR="00534ADE" w:rsidRPr="00534ADE">
        <w:rPr>
          <w:rFonts w:ascii="Times New Roman" w:eastAsia="Times New Roman" w:hAnsi="Times New Roman" w:cs="Simplified Arabic" w:hint="cs"/>
          <w:b/>
          <w:bCs/>
          <w:sz w:val="28"/>
          <w:szCs w:val="28"/>
          <w:u w:val="single"/>
          <w:rtl/>
          <w:lang w:val="en-US" w:eastAsia="fr-FR" w:bidi="ar-DZ"/>
        </w:rPr>
        <w:t>الثال</w:t>
      </w:r>
      <w:r w:rsidR="00534ADE" w:rsidRPr="00534ADE">
        <w:rPr>
          <w:rFonts w:ascii="Times New Roman" w:eastAsia="Times New Roman" w:hAnsi="Times New Roman" w:cs="Simplified Arabic" w:hint="eastAsia"/>
          <w:b/>
          <w:bCs/>
          <w:sz w:val="28"/>
          <w:szCs w:val="28"/>
          <w:u w:val="single"/>
          <w:rtl/>
          <w:lang w:val="en-US" w:eastAsia="fr-FR" w:bidi="ar-DZ"/>
        </w:rPr>
        <w:t>ث</w:t>
      </w:r>
      <w:r w:rsidRPr="00534ADE">
        <w:rPr>
          <w:rFonts w:ascii="Times New Roman" w:eastAsia="Times New Roman" w:hAnsi="Times New Roman" w:cs="Simplified Arabic" w:hint="cs"/>
          <w:b/>
          <w:bCs/>
          <w:sz w:val="28"/>
          <w:szCs w:val="28"/>
          <w:u w:val="single"/>
          <w:rtl/>
          <w:lang w:val="en-US" w:eastAsia="fr-FR" w:bidi="ar-DZ"/>
        </w:rPr>
        <w:t xml:space="preserve"> </w:t>
      </w:r>
      <w:r w:rsidRPr="00534ADE">
        <w:rPr>
          <w:rFonts w:ascii="Times New Roman" w:eastAsia="Times New Roman" w:hAnsi="Times New Roman" w:cs="Simplified Arabic" w:hint="cs"/>
          <w:b/>
          <w:bCs/>
          <w:sz w:val="28"/>
          <w:szCs w:val="28"/>
          <w:u w:val="single"/>
          <w:rtl/>
          <w:lang w:eastAsia="fr-FR" w:bidi="ar-DZ"/>
        </w:rPr>
        <w:t>(</w:t>
      </w:r>
      <w:r w:rsidR="0073546B">
        <w:rPr>
          <w:rFonts w:ascii="Times New Roman" w:eastAsia="Times New Roman" w:hAnsi="Times New Roman" w:cs="Simplified Arabic" w:hint="cs"/>
          <w:b/>
          <w:bCs/>
          <w:sz w:val="28"/>
          <w:szCs w:val="28"/>
          <w:u w:val="single"/>
          <w:rtl/>
          <w:lang w:eastAsia="fr-FR" w:bidi="ar-DZ"/>
        </w:rPr>
        <w:t>5</w:t>
      </w:r>
      <w:r w:rsidRPr="00534ADE">
        <w:rPr>
          <w:rFonts w:ascii="Times New Roman" w:eastAsia="Times New Roman" w:hAnsi="Times New Roman" w:cs="Simplified Arabic" w:hint="cs"/>
          <w:b/>
          <w:bCs/>
          <w:sz w:val="28"/>
          <w:szCs w:val="28"/>
          <w:u w:val="single"/>
          <w:rtl/>
          <w:lang w:val="en-US" w:eastAsia="fr-FR" w:bidi="ar-DZ"/>
        </w:rPr>
        <w:t xml:space="preserve"> نقاط)</w:t>
      </w:r>
      <w:r w:rsidRPr="00534ADE">
        <w:rPr>
          <w:rFonts w:ascii="Times New Roman" w:eastAsia="Times New Roman" w:hAnsi="Times New Roman" w:cs="Simplified Arabic" w:hint="cs"/>
          <w:sz w:val="28"/>
          <w:szCs w:val="28"/>
          <w:u w:val="single"/>
          <w:rtl/>
          <w:lang w:val="en-US" w:eastAsia="fr-FR" w:bidi="ar-DZ"/>
        </w:rPr>
        <w:t>:</w:t>
      </w:r>
    </w:p>
    <w:p w:rsidR="00693150" w:rsidRDefault="00153DBC" w:rsidP="00EC1BEF">
      <w:pPr>
        <w:tabs>
          <w:tab w:val="right" w:pos="1416"/>
        </w:tabs>
        <w:bidi/>
        <w:spacing w:after="0" w:line="240" w:lineRule="auto"/>
        <w:contextualSpacing/>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sz w:val="28"/>
          <w:szCs w:val="28"/>
          <w:rtl/>
          <w:lang w:eastAsia="fr-FR" w:bidi="ar-DZ"/>
        </w:rPr>
        <w:t xml:space="preserve">   </w:t>
      </w:r>
      <w:r w:rsidR="00EC1BEF" w:rsidRPr="00EC1BEF">
        <w:rPr>
          <w:rFonts w:ascii="Simplified Arabic" w:eastAsia="Times New Roman" w:hAnsi="Simplified Arabic" w:cs="Simplified Arabic" w:hint="cs"/>
          <w:sz w:val="28"/>
          <w:szCs w:val="28"/>
          <w:rtl/>
          <w:lang w:eastAsia="fr-FR"/>
        </w:rPr>
        <w:t>هناك</w:t>
      </w:r>
      <w:r w:rsidR="00EC1BEF" w:rsidRPr="00EC1BEF">
        <w:rPr>
          <w:rFonts w:ascii="Simplified Arabic" w:eastAsia="Times New Roman" w:hAnsi="Simplified Arabic" w:cs="Simplified Arabic"/>
          <w:sz w:val="28"/>
          <w:szCs w:val="28"/>
          <w:rtl/>
          <w:lang w:eastAsia="fr-FR"/>
        </w:rPr>
        <w:t xml:space="preserve"> مجموعة من العوامل تؤثر على قرار اختيار منفذ توزيع دون آخر بالنسبة </w:t>
      </w:r>
      <w:r w:rsidR="00EC1BEF" w:rsidRPr="00EC1BEF">
        <w:rPr>
          <w:rFonts w:ascii="Simplified Arabic" w:eastAsia="Times New Roman" w:hAnsi="Simplified Arabic" w:cs="Simplified Arabic" w:hint="cs"/>
          <w:sz w:val="28"/>
          <w:szCs w:val="28"/>
          <w:rtl/>
          <w:lang w:eastAsia="fr-FR"/>
        </w:rPr>
        <w:t xml:space="preserve">لمؤسسة الخدمات، </w:t>
      </w:r>
      <w:r>
        <w:rPr>
          <w:rFonts w:ascii="Simplified Arabic" w:eastAsia="Times New Roman" w:hAnsi="Simplified Arabic" w:cs="Simplified Arabic" w:hint="cs"/>
          <w:sz w:val="28"/>
          <w:szCs w:val="28"/>
          <w:rtl/>
          <w:lang w:eastAsia="fr-FR"/>
        </w:rPr>
        <w:t>أذكر</w:t>
      </w:r>
      <w:r w:rsidR="00EC1BEF" w:rsidRPr="00EC1BEF">
        <w:rPr>
          <w:rFonts w:ascii="Simplified Arabic" w:eastAsia="Times New Roman" w:hAnsi="Simplified Arabic" w:cs="Simplified Arabic"/>
          <w:sz w:val="28"/>
          <w:szCs w:val="28"/>
          <w:rtl/>
          <w:lang w:eastAsia="fr-FR"/>
        </w:rPr>
        <w:t xml:space="preserve"> هذه العوامل</w:t>
      </w:r>
      <w:r>
        <w:rPr>
          <w:rFonts w:ascii="Simplified Arabic" w:eastAsia="Times New Roman" w:hAnsi="Simplified Arabic" w:cs="Simplified Arabic" w:hint="cs"/>
          <w:sz w:val="28"/>
          <w:szCs w:val="28"/>
          <w:rtl/>
          <w:lang w:eastAsia="fr-FR"/>
        </w:rPr>
        <w:t>؟</w:t>
      </w:r>
      <w:r w:rsidR="00EC1BEF" w:rsidRPr="00EC1BEF">
        <w:rPr>
          <w:rFonts w:ascii="Simplified Arabic" w:eastAsia="Times New Roman" w:hAnsi="Simplified Arabic" w:cs="Simplified Arabic" w:hint="cs"/>
          <w:b/>
          <w:bCs/>
          <w:sz w:val="28"/>
          <w:szCs w:val="28"/>
          <w:rtl/>
          <w:lang w:eastAsia="fr-FR"/>
        </w:rPr>
        <w:t xml:space="preserve">  </w:t>
      </w:r>
    </w:p>
    <w:p w:rsidR="0073546B" w:rsidRDefault="0073546B" w:rsidP="0073546B">
      <w:pPr>
        <w:tabs>
          <w:tab w:val="right" w:pos="1416"/>
        </w:tabs>
        <w:bidi/>
        <w:spacing w:after="0" w:line="240" w:lineRule="auto"/>
        <w:contextualSpacing/>
        <w:jc w:val="both"/>
        <w:rPr>
          <w:rFonts w:ascii="Simplified Arabic" w:eastAsia="Times New Roman" w:hAnsi="Simplified Arabic" w:cs="Simplified Arabic"/>
          <w:b/>
          <w:bCs/>
          <w:sz w:val="28"/>
          <w:szCs w:val="28"/>
          <w:rtl/>
          <w:lang w:eastAsia="fr-FR"/>
        </w:rPr>
      </w:pPr>
    </w:p>
    <w:p w:rsidR="0073546B" w:rsidRDefault="0073546B" w:rsidP="0073546B">
      <w:pPr>
        <w:tabs>
          <w:tab w:val="right" w:pos="1416"/>
        </w:tabs>
        <w:bidi/>
        <w:spacing w:after="0" w:line="240" w:lineRule="auto"/>
        <w:contextualSpacing/>
        <w:jc w:val="both"/>
        <w:rPr>
          <w:rFonts w:ascii="Simplified Arabic" w:eastAsia="Times New Roman" w:hAnsi="Simplified Arabic" w:cs="Simplified Arabic"/>
          <w:position w:val="18"/>
          <w:sz w:val="28"/>
          <w:szCs w:val="28"/>
          <w:rtl/>
          <w:lang w:val="en-GB" w:eastAsia="fr-FR"/>
        </w:rPr>
      </w:pPr>
    </w:p>
    <w:p w:rsidR="00693150" w:rsidRDefault="00693150" w:rsidP="00EC1BEF">
      <w:pPr>
        <w:bidi/>
        <w:spacing w:after="0" w:line="240" w:lineRule="auto"/>
        <w:jc w:val="both"/>
        <w:rPr>
          <w:rFonts w:ascii="Simplified Arabic" w:eastAsia="Times New Roman" w:hAnsi="Simplified Arabic" w:cs="Simplified Arabic"/>
          <w:sz w:val="24"/>
          <w:szCs w:val="24"/>
          <w:rtl/>
          <w:lang w:eastAsia="fr-FR" w:bidi="ar-DZ"/>
        </w:rPr>
      </w:pPr>
    </w:p>
    <w:p w:rsidR="00693150" w:rsidRDefault="00693150" w:rsidP="00693150">
      <w:pPr>
        <w:bidi/>
        <w:spacing w:after="0" w:line="240" w:lineRule="auto"/>
        <w:jc w:val="center"/>
        <w:rPr>
          <w:rFonts w:ascii="Simplified Arabic" w:eastAsia="Times New Roman" w:hAnsi="Simplified Arabic" w:cs="Simplified Arabic"/>
          <w:sz w:val="24"/>
          <w:szCs w:val="24"/>
          <w:rtl/>
          <w:lang w:eastAsia="fr-FR" w:bidi="ar-DZ"/>
        </w:rPr>
      </w:pPr>
    </w:p>
    <w:p w:rsidR="00BB0FCD" w:rsidRDefault="00693150" w:rsidP="00693150">
      <w:pPr>
        <w:bidi/>
        <w:spacing w:after="0" w:line="240" w:lineRule="auto"/>
        <w:jc w:val="center"/>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00333912">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Pr="00693150">
        <w:rPr>
          <w:rFonts w:ascii="Simplified Arabic" w:eastAsia="Times New Roman" w:hAnsi="Simplified Arabic" w:cs="Simplified Arabic" w:hint="cs"/>
          <w:sz w:val="28"/>
          <w:szCs w:val="28"/>
          <w:rtl/>
          <w:lang w:eastAsia="fr-FR" w:bidi="ar-DZ"/>
        </w:rPr>
        <w:t xml:space="preserve">بالتوفيق </w:t>
      </w:r>
      <w:r w:rsidR="00BB0FCD">
        <w:rPr>
          <w:rFonts w:ascii="Simplified Arabic" w:eastAsia="Times New Roman" w:hAnsi="Simplified Arabic" w:cs="Simplified Arabic" w:hint="cs"/>
          <w:sz w:val="28"/>
          <w:szCs w:val="28"/>
          <w:rtl/>
          <w:lang w:eastAsia="fr-FR" w:bidi="ar-DZ"/>
        </w:rPr>
        <w:t xml:space="preserve">للجميع </w:t>
      </w:r>
    </w:p>
    <w:p w:rsidR="008A04C7" w:rsidRDefault="00BB0FCD" w:rsidP="00BB0FCD">
      <w:pPr>
        <w:bidi/>
        <w:spacing w:after="0" w:line="240" w:lineRule="auto"/>
        <w:jc w:val="center"/>
        <w:rPr>
          <w:rFonts w:ascii="Simplified Arabic" w:eastAsia="Times New Roman" w:hAnsi="Simplified Arabic" w:cs="Simplified Arabic"/>
          <w:sz w:val="28"/>
          <w:szCs w:val="28"/>
          <w:rtl/>
          <w:lang w:eastAsia="fr-FR" w:bidi="ar-DZ"/>
        </w:rPr>
      </w:pPr>
      <w:r>
        <w:rPr>
          <w:rFonts w:ascii="Simplified Arabic" w:eastAsia="Times New Roman" w:hAnsi="Simplified Arabic" w:cs="Simplified Arabic" w:hint="cs"/>
          <w:sz w:val="28"/>
          <w:szCs w:val="28"/>
          <w:rtl/>
          <w:lang w:eastAsia="fr-FR" w:bidi="ar-DZ"/>
        </w:rPr>
        <w:t xml:space="preserve">                                                       </w:t>
      </w:r>
      <w:r w:rsidR="007E5776">
        <w:rPr>
          <w:rFonts w:ascii="Simplified Arabic" w:eastAsia="Times New Roman" w:hAnsi="Simplified Arabic" w:cs="Simplified Arabic" w:hint="cs"/>
          <w:sz w:val="28"/>
          <w:szCs w:val="28"/>
          <w:rtl/>
          <w:lang w:eastAsia="fr-FR" w:bidi="ar-DZ"/>
        </w:rPr>
        <w:t xml:space="preserve">    </w:t>
      </w:r>
      <w:r>
        <w:rPr>
          <w:rFonts w:ascii="Simplified Arabic" w:eastAsia="Times New Roman" w:hAnsi="Simplified Arabic" w:cs="Simplified Arabic" w:hint="cs"/>
          <w:sz w:val="28"/>
          <w:szCs w:val="28"/>
          <w:rtl/>
          <w:lang w:eastAsia="fr-FR" w:bidi="ar-DZ"/>
        </w:rPr>
        <w:t xml:space="preserve">  </w:t>
      </w:r>
      <w:r w:rsidR="00693150" w:rsidRPr="00693150">
        <w:rPr>
          <w:rFonts w:ascii="Simplified Arabic" w:eastAsia="Times New Roman" w:hAnsi="Simplified Arabic" w:cs="Simplified Arabic" w:hint="cs"/>
          <w:sz w:val="28"/>
          <w:szCs w:val="28"/>
          <w:rtl/>
          <w:lang w:eastAsia="fr-FR" w:bidi="ar-DZ"/>
        </w:rPr>
        <w:t>أستاذة المقياس</w:t>
      </w:r>
      <w:r w:rsidR="00693150">
        <w:rPr>
          <w:rFonts w:ascii="Simplified Arabic" w:eastAsia="Times New Roman" w:hAnsi="Simplified Arabic" w:cs="Simplified Arabic" w:hint="cs"/>
          <w:sz w:val="28"/>
          <w:szCs w:val="28"/>
          <w:rtl/>
          <w:lang w:eastAsia="fr-FR" w:bidi="ar-DZ"/>
        </w:rPr>
        <w:t xml:space="preserve">: </w:t>
      </w:r>
      <w:r w:rsidR="00693150" w:rsidRPr="00693150">
        <w:rPr>
          <w:rFonts w:ascii="Simplified Arabic" w:eastAsia="Times New Roman" w:hAnsi="Simplified Arabic" w:cs="Simplified Arabic" w:hint="cs"/>
          <w:sz w:val="28"/>
          <w:szCs w:val="28"/>
          <w:rtl/>
          <w:lang w:eastAsia="fr-FR" w:bidi="ar-DZ"/>
        </w:rPr>
        <w:t>د. نايلي إله</w:t>
      </w:r>
      <w:r w:rsidR="00EB393B">
        <w:rPr>
          <w:rFonts w:ascii="Simplified Arabic" w:eastAsia="Times New Roman" w:hAnsi="Simplified Arabic" w:cs="Simplified Arabic" w:hint="cs"/>
          <w:sz w:val="28"/>
          <w:szCs w:val="28"/>
          <w:rtl/>
          <w:lang w:eastAsia="fr-FR" w:bidi="ar-DZ"/>
        </w:rPr>
        <w:t>ـ</w:t>
      </w:r>
      <w:r w:rsidR="00693150" w:rsidRPr="00693150">
        <w:rPr>
          <w:rFonts w:ascii="Simplified Arabic" w:eastAsia="Times New Roman" w:hAnsi="Simplified Arabic" w:cs="Simplified Arabic" w:hint="cs"/>
          <w:sz w:val="28"/>
          <w:szCs w:val="28"/>
          <w:rtl/>
          <w:lang w:eastAsia="fr-FR" w:bidi="ar-DZ"/>
        </w:rPr>
        <w:t>ام</w:t>
      </w:r>
    </w:p>
    <w:p w:rsidR="00BB0FCD" w:rsidRDefault="00BB0FCD" w:rsidP="00BB0FCD">
      <w:pPr>
        <w:bidi/>
        <w:spacing w:after="0" w:line="240" w:lineRule="auto"/>
        <w:jc w:val="center"/>
        <w:rPr>
          <w:rFonts w:ascii="Simplified Arabic" w:eastAsia="Times New Roman" w:hAnsi="Simplified Arabic" w:cs="Simplified Arabic"/>
          <w:sz w:val="28"/>
          <w:szCs w:val="28"/>
          <w:rtl/>
          <w:lang w:eastAsia="fr-FR" w:bidi="ar-DZ"/>
        </w:rPr>
      </w:pPr>
    </w:p>
    <w:p w:rsidR="007E5776" w:rsidRPr="00BB0FCD" w:rsidRDefault="007E5776" w:rsidP="007E5776">
      <w:pPr>
        <w:bidi/>
        <w:spacing w:after="0" w:line="240" w:lineRule="auto"/>
        <w:jc w:val="center"/>
        <w:rPr>
          <w:rFonts w:ascii="Simplified Arabic" w:eastAsia="Times New Roman" w:hAnsi="Simplified Arabic" w:cs="Simplified Arabic"/>
          <w:sz w:val="28"/>
          <w:szCs w:val="28"/>
          <w:rtl/>
          <w:lang w:eastAsia="fr-FR" w:bidi="ar-DZ"/>
        </w:rPr>
      </w:pPr>
    </w:p>
    <w:p w:rsidR="008A04C7" w:rsidRDefault="008A04C7" w:rsidP="0073546B">
      <w:pPr>
        <w:bidi/>
        <w:spacing w:after="0" w:line="240" w:lineRule="auto"/>
        <w:rPr>
          <w:rFonts w:ascii="Simplified Arabic" w:eastAsia="Times New Roman" w:hAnsi="Simplified Arabic" w:cs="Simplified Arabic"/>
          <w:sz w:val="24"/>
          <w:szCs w:val="24"/>
          <w:rtl/>
          <w:lang w:eastAsia="fr-FR" w:bidi="ar-DZ"/>
        </w:rPr>
      </w:pPr>
    </w:p>
    <w:p w:rsidR="000F5880" w:rsidRPr="003776A8" w:rsidRDefault="000F5880" w:rsidP="008A04C7">
      <w:pPr>
        <w:bidi/>
        <w:spacing w:after="0" w:line="240" w:lineRule="auto"/>
        <w:jc w:val="center"/>
        <w:rPr>
          <w:rFonts w:ascii="Simplified Arabic" w:eastAsia="Times New Roman" w:hAnsi="Simplified Arabic" w:cs="Simplified Arabic"/>
          <w:sz w:val="24"/>
          <w:szCs w:val="24"/>
          <w:rtl/>
          <w:lang w:eastAsia="fr-FR" w:bidi="ar-DZ"/>
        </w:rPr>
      </w:pPr>
      <w:r w:rsidRPr="003776A8">
        <w:rPr>
          <w:rFonts w:ascii="Simplified Arabic" w:eastAsia="Times New Roman" w:hAnsi="Simplified Arabic" w:cs="Simplified Arabic"/>
          <w:sz w:val="24"/>
          <w:szCs w:val="24"/>
          <w:rtl/>
          <w:lang w:eastAsia="fr-FR" w:bidi="ar-DZ"/>
        </w:rPr>
        <w:lastRenderedPageBreak/>
        <w:t xml:space="preserve">جامعة العربي بن </w:t>
      </w:r>
      <w:r w:rsidRPr="003776A8">
        <w:rPr>
          <w:rFonts w:ascii="Simplified Arabic" w:eastAsia="Times New Roman" w:hAnsi="Simplified Arabic" w:cs="Simplified Arabic" w:hint="cs"/>
          <w:sz w:val="24"/>
          <w:szCs w:val="24"/>
          <w:rtl/>
          <w:lang w:eastAsia="fr-FR" w:bidi="ar-DZ"/>
        </w:rPr>
        <w:t>مهيدي-أم</w:t>
      </w:r>
      <w:r w:rsidRPr="003776A8">
        <w:rPr>
          <w:rFonts w:ascii="Simplified Arabic" w:eastAsia="Times New Roman" w:hAnsi="Simplified Arabic" w:cs="Simplified Arabic"/>
          <w:sz w:val="24"/>
          <w:szCs w:val="24"/>
          <w:rtl/>
          <w:lang w:eastAsia="fr-FR" w:bidi="ar-DZ"/>
        </w:rPr>
        <w:t xml:space="preserve"> البواقي-</w:t>
      </w:r>
    </w:p>
    <w:p w:rsidR="000F5880" w:rsidRPr="003776A8" w:rsidRDefault="000F5880" w:rsidP="000F5880">
      <w:pPr>
        <w:bidi/>
        <w:spacing w:after="0" w:line="240" w:lineRule="auto"/>
        <w:jc w:val="center"/>
        <w:rPr>
          <w:rFonts w:ascii="Simplified Arabic" w:eastAsia="Times New Roman" w:hAnsi="Simplified Arabic" w:cs="Simplified Arabic"/>
          <w:sz w:val="24"/>
          <w:szCs w:val="24"/>
          <w:rtl/>
          <w:lang w:eastAsia="fr-FR" w:bidi="ar-DZ"/>
        </w:rPr>
      </w:pPr>
      <w:r w:rsidRPr="003776A8">
        <w:rPr>
          <w:rFonts w:ascii="Simplified Arabic" w:eastAsia="Times New Roman" w:hAnsi="Simplified Arabic" w:cs="Simplified Arabic"/>
          <w:sz w:val="24"/>
          <w:szCs w:val="24"/>
          <w:rtl/>
          <w:lang w:eastAsia="fr-FR" w:bidi="ar-DZ"/>
        </w:rPr>
        <w:t>كلية العلوم الاقتصادية والعلوم التجارية وعلوم التسيير</w:t>
      </w:r>
    </w:p>
    <w:p w:rsidR="000F5880" w:rsidRPr="00547675" w:rsidRDefault="000F5880" w:rsidP="000F5880">
      <w:pPr>
        <w:bidi/>
        <w:spacing w:after="0" w:line="240" w:lineRule="auto"/>
        <w:rPr>
          <w:rFonts w:ascii="Simplified Arabic" w:eastAsia="Times New Roman" w:hAnsi="Simplified Arabic" w:cs="Simplified Arabic"/>
          <w:sz w:val="28"/>
          <w:szCs w:val="28"/>
          <w:rtl/>
          <w:lang w:val="en-US" w:eastAsia="fr-FR" w:bidi="ar-DZ"/>
        </w:rPr>
      </w:pPr>
      <w:r w:rsidRPr="003776A8">
        <w:rPr>
          <w:rFonts w:ascii="Simplified Arabic" w:eastAsia="Times New Roman" w:hAnsi="Simplified Arabic" w:cs="Simplified Arabic"/>
          <w:sz w:val="24"/>
          <w:szCs w:val="24"/>
          <w:rtl/>
          <w:lang w:eastAsia="fr-FR" w:bidi="ar-DZ"/>
        </w:rPr>
        <w:t xml:space="preserve">السنة الثالثة </w:t>
      </w:r>
      <w:r w:rsidRPr="003776A8">
        <w:rPr>
          <w:rFonts w:ascii="Simplified Arabic" w:eastAsia="Times New Roman" w:hAnsi="Simplified Arabic" w:cs="Simplified Arabic" w:hint="cs"/>
          <w:sz w:val="24"/>
          <w:szCs w:val="24"/>
          <w:rtl/>
          <w:lang w:eastAsia="fr-FR" w:bidi="ar-DZ"/>
        </w:rPr>
        <w:t xml:space="preserve">علوم </w:t>
      </w:r>
      <w:r w:rsidR="00C604C1">
        <w:rPr>
          <w:rFonts w:ascii="Simplified Arabic" w:eastAsia="Times New Roman" w:hAnsi="Simplified Arabic" w:cs="Simplified Arabic" w:hint="cs"/>
          <w:sz w:val="24"/>
          <w:szCs w:val="24"/>
          <w:rtl/>
          <w:lang w:eastAsia="fr-FR" w:bidi="ar-DZ"/>
        </w:rPr>
        <w:t>تجار</w:t>
      </w:r>
      <w:r w:rsidRPr="003776A8">
        <w:rPr>
          <w:rFonts w:ascii="Simplified Arabic" w:eastAsia="Times New Roman" w:hAnsi="Simplified Arabic" w:cs="Simplified Arabic" w:hint="cs"/>
          <w:sz w:val="24"/>
          <w:szCs w:val="24"/>
          <w:rtl/>
          <w:lang w:eastAsia="fr-FR" w:bidi="ar-DZ"/>
        </w:rPr>
        <w:t xml:space="preserve">ية    </w:t>
      </w:r>
      <w:r>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w:t>
      </w:r>
      <w:r w:rsidR="00C604C1">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w:t>
      </w:r>
      <w:r>
        <w:rPr>
          <w:rFonts w:ascii="Simplified Arabic" w:eastAsia="Times New Roman" w:hAnsi="Simplified Arabic" w:cs="Simplified Arabic" w:hint="cs"/>
          <w:sz w:val="24"/>
          <w:szCs w:val="24"/>
          <w:rtl/>
          <w:lang w:eastAsia="fr-FR" w:bidi="ar-DZ"/>
        </w:rPr>
        <w:t xml:space="preserve">              </w:t>
      </w:r>
      <w:r w:rsidRPr="003776A8">
        <w:rPr>
          <w:rFonts w:ascii="Simplified Arabic" w:eastAsia="Times New Roman" w:hAnsi="Simplified Arabic" w:cs="Simplified Arabic" w:hint="cs"/>
          <w:sz w:val="24"/>
          <w:szCs w:val="24"/>
          <w:rtl/>
          <w:lang w:eastAsia="fr-FR" w:bidi="ar-DZ"/>
        </w:rPr>
        <w:t xml:space="preserve">    تخصص:</w:t>
      </w:r>
      <w:r w:rsidRPr="003776A8">
        <w:rPr>
          <w:rFonts w:ascii="Simplified Arabic" w:eastAsia="Times New Roman" w:hAnsi="Simplified Arabic" w:cs="Simplified Arabic"/>
          <w:sz w:val="24"/>
          <w:szCs w:val="24"/>
          <w:rtl/>
          <w:lang w:eastAsia="fr-FR" w:bidi="ar-DZ"/>
        </w:rPr>
        <w:t xml:space="preserve"> </w:t>
      </w:r>
      <w:r w:rsidR="00C604C1">
        <w:rPr>
          <w:rFonts w:ascii="Simplified Arabic" w:eastAsia="Times New Roman" w:hAnsi="Simplified Arabic" w:cs="Simplified Arabic" w:hint="cs"/>
          <w:sz w:val="24"/>
          <w:szCs w:val="24"/>
          <w:rtl/>
          <w:lang w:eastAsia="fr-FR" w:bidi="ar-DZ"/>
        </w:rPr>
        <w:t>تسويق</w:t>
      </w:r>
      <w:r w:rsidRPr="003776A8">
        <w:rPr>
          <w:rFonts w:ascii="Simplified Arabic" w:eastAsia="Times New Roman" w:hAnsi="Simplified Arabic" w:cs="Simplified Arabic"/>
          <w:sz w:val="24"/>
          <w:szCs w:val="24"/>
          <w:lang w:eastAsia="fr-FR" w:bidi="ar-DZ"/>
        </w:rPr>
        <w:t xml:space="preserve">  </w:t>
      </w:r>
      <w:r w:rsidRPr="003776A8">
        <w:rPr>
          <w:rFonts w:ascii="Simplified Arabic" w:eastAsia="Times New Roman" w:hAnsi="Simplified Arabic" w:cs="Simplified Arabic"/>
          <w:sz w:val="24"/>
          <w:szCs w:val="24"/>
          <w:rtl/>
          <w:lang w:eastAsia="fr-FR" w:bidi="ar-DZ"/>
        </w:rPr>
        <w:t xml:space="preserve">   </w:t>
      </w:r>
    </w:p>
    <w:p w:rsidR="000F5880" w:rsidRDefault="000F5880" w:rsidP="0073546B">
      <w:pPr>
        <w:bidi/>
        <w:spacing w:after="0" w:line="240" w:lineRule="auto"/>
        <w:jc w:val="center"/>
        <w:rPr>
          <w:rFonts w:ascii="Simplified Arabic" w:eastAsia="Times New Roman" w:hAnsi="Simplified Arabic" w:cs="Simplified Arabic"/>
          <w:b/>
          <w:bCs/>
          <w:color w:val="000000"/>
          <w:sz w:val="28"/>
          <w:szCs w:val="28"/>
          <w:u w:val="single"/>
          <w:rtl/>
          <w:lang w:eastAsia="fr-FR"/>
        </w:rPr>
      </w:pPr>
      <w:r w:rsidRPr="00547675">
        <w:rPr>
          <w:rFonts w:ascii="Andalus" w:eastAsia="Times New Roman" w:hAnsi="Andalus" w:cs="Andalus" w:hint="cs"/>
          <w:b/>
          <w:bCs/>
          <w:sz w:val="36"/>
          <w:szCs w:val="36"/>
          <w:rtl/>
          <w:lang w:eastAsia="fr-FR" w:bidi="ar-DZ"/>
        </w:rPr>
        <w:t>التصحيح النموذجي ل</w:t>
      </w:r>
      <w:r w:rsidRPr="00547675">
        <w:rPr>
          <w:rFonts w:ascii="Andalus" w:eastAsia="Times New Roman" w:hAnsi="Andalus" w:cs="Andalus"/>
          <w:b/>
          <w:bCs/>
          <w:sz w:val="36"/>
          <w:szCs w:val="36"/>
          <w:rtl/>
          <w:lang w:eastAsia="fr-FR" w:bidi="ar-DZ"/>
        </w:rPr>
        <w:t>امتحان</w:t>
      </w:r>
      <w:r w:rsidR="0073546B" w:rsidRPr="0073546B">
        <w:rPr>
          <w:rFonts w:ascii="Simplified Arabic" w:eastAsia="Times New Roman" w:hAnsi="Simplified Arabic" w:cs="Simplified Arabic" w:hint="cs"/>
          <w:b/>
          <w:bCs/>
          <w:sz w:val="36"/>
          <w:szCs w:val="36"/>
          <w:rtl/>
          <w:lang w:eastAsia="fr-FR" w:bidi="ar-DZ"/>
        </w:rPr>
        <w:t xml:space="preserve"> </w:t>
      </w:r>
      <w:r w:rsidR="0073546B" w:rsidRPr="0073546B">
        <w:rPr>
          <w:rFonts w:ascii="Andalus" w:eastAsia="Times New Roman" w:hAnsi="Andalus" w:cs="Andalus" w:hint="cs"/>
          <w:b/>
          <w:bCs/>
          <w:sz w:val="36"/>
          <w:szCs w:val="36"/>
          <w:rtl/>
          <w:lang w:eastAsia="fr-FR" w:bidi="ar-DZ"/>
        </w:rPr>
        <w:t>الـــدورة الاستـــــدراكيـــة</w:t>
      </w:r>
      <w:r w:rsidR="0073546B">
        <w:rPr>
          <w:rFonts w:ascii="Andalus" w:eastAsia="Times New Roman" w:hAnsi="Andalus" w:cs="Andalus" w:hint="cs"/>
          <w:b/>
          <w:bCs/>
          <w:sz w:val="36"/>
          <w:szCs w:val="36"/>
          <w:rtl/>
          <w:lang w:eastAsia="fr-FR" w:bidi="ar-DZ"/>
        </w:rPr>
        <w:t xml:space="preserve"> في</w:t>
      </w:r>
      <w:r w:rsidRPr="00547675">
        <w:rPr>
          <w:rFonts w:ascii="Andalus" w:eastAsia="Times New Roman" w:hAnsi="Andalus" w:cs="Andalus"/>
          <w:b/>
          <w:bCs/>
          <w:sz w:val="36"/>
          <w:szCs w:val="36"/>
          <w:rtl/>
          <w:lang w:eastAsia="fr-FR" w:bidi="ar-DZ"/>
        </w:rPr>
        <w:t xml:space="preserve"> مقياس </w:t>
      </w:r>
      <w:r w:rsidRPr="00547675">
        <w:rPr>
          <w:rFonts w:ascii="Andalus" w:eastAsia="Times New Roman" w:hAnsi="Andalus" w:cs="Andalus" w:hint="cs"/>
          <w:b/>
          <w:bCs/>
          <w:sz w:val="36"/>
          <w:szCs w:val="36"/>
          <w:rtl/>
          <w:lang w:eastAsia="fr-FR"/>
        </w:rPr>
        <w:t>تسويق الخدمات</w:t>
      </w:r>
      <w:r w:rsidR="007E5776">
        <w:rPr>
          <w:rFonts w:ascii="Andalus" w:eastAsia="Times New Roman" w:hAnsi="Andalus" w:cs="Andalus" w:hint="cs"/>
          <w:b/>
          <w:bCs/>
          <w:sz w:val="36"/>
          <w:szCs w:val="36"/>
          <w:rtl/>
          <w:lang w:eastAsia="fr-FR"/>
        </w:rPr>
        <w:t xml:space="preserve"> لسنة 2019</w:t>
      </w:r>
    </w:p>
    <w:p w:rsidR="00902790" w:rsidRDefault="00902790" w:rsidP="000F5880">
      <w:pPr>
        <w:bidi/>
        <w:spacing w:after="0" w:line="240" w:lineRule="auto"/>
        <w:jc w:val="lowKashida"/>
        <w:rPr>
          <w:rFonts w:ascii="Simplified Arabic" w:eastAsia="Times New Roman" w:hAnsi="Simplified Arabic" w:cs="Simplified Arabic"/>
          <w:b/>
          <w:bCs/>
          <w:color w:val="000000"/>
          <w:sz w:val="28"/>
          <w:szCs w:val="28"/>
          <w:u w:val="single"/>
          <w:rtl/>
          <w:lang w:eastAsia="fr-FR"/>
        </w:rPr>
      </w:pPr>
    </w:p>
    <w:p w:rsidR="000F5880" w:rsidRPr="00D27FC8" w:rsidRDefault="000F5880" w:rsidP="00902790">
      <w:pPr>
        <w:bidi/>
        <w:spacing w:after="0" w:line="240" w:lineRule="auto"/>
        <w:jc w:val="lowKashida"/>
        <w:rPr>
          <w:rFonts w:ascii="Simplified Arabic" w:eastAsia="Times New Roman" w:hAnsi="Simplified Arabic" w:cs="Simplified Arabic"/>
          <w:b/>
          <w:bCs/>
          <w:color w:val="000000"/>
          <w:sz w:val="28"/>
          <w:szCs w:val="28"/>
          <w:u w:val="single"/>
          <w:lang w:eastAsia="fr-FR" w:bidi="ar-DZ"/>
        </w:rPr>
      </w:pPr>
      <w:r w:rsidRPr="00D27FC8">
        <w:rPr>
          <w:rFonts w:ascii="Simplified Arabic" w:eastAsia="Times New Roman" w:hAnsi="Simplified Arabic" w:cs="Simplified Arabic"/>
          <w:b/>
          <w:bCs/>
          <w:color w:val="000000"/>
          <w:sz w:val="28"/>
          <w:szCs w:val="28"/>
          <w:u w:val="single"/>
          <w:rtl/>
          <w:lang w:eastAsia="fr-FR"/>
        </w:rPr>
        <w:t>ال</w:t>
      </w:r>
      <w:r>
        <w:rPr>
          <w:rFonts w:ascii="Simplified Arabic" w:eastAsia="Times New Roman" w:hAnsi="Simplified Arabic" w:cs="Simplified Arabic" w:hint="cs"/>
          <w:b/>
          <w:bCs/>
          <w:color w:val="000000"/>
          <w:sz w:val="28"/>
          <w:szCs w:val="28"/>
          <w:u w:val="single"/>
          <w:rtl/>
          <w:lang w:eastAsia="fr-FR"/>
        </w:rPr>
        <w:t>جواب</w:t>
      </w:r>
      <w:r w:rsidRPr="00D27FC8">
        <w:rPr>
          <w:rFonts w:ascii="Simplified Arabic" w:eastAsia="Times New Roman" w:hAnsi="Simplified Arabic" w:cs="Simplified Arabic"/>
          <w:b/>
          <w:bCs/>
          <w:color w:val="000000"/>
          <w:sz w:val="28"/>
          <w:szCs w:val="28"/>
          <w:u w:val="single"/>
          <w:rtl/>
          <w:lang w:eastAsia="fr-FR"/>
        </w:rPr>
        <w:t xml:space="preserve"> الأول</w:t>
      </w:r>
      <w:r w:rsidRPr="00D27FC8">
        <w:rPr>
          <w:rFonts w:ascii="Simplified Arabic" w:eastAsia="Times New Roman" w:hAnsi="Simplified Arabic" w:cs="Simplified Arabic"/>
          <w:b/>
          <w:bCs/>
          <w:color w:val="000000"/>
          <w:sz w:val="28"/>
          <w:szCs w:val="28"/>
          <w:u w:val="single"/>
          <w:lang w:eastAsia="fr-FR"/>
        </w:rPr>
        <w:t>:</w:t>
      </w:r>
      <w:r w:rsidRPr="00D27FC8">
        <w:rPr>
          <w:rFonts w:ascii="Simplified Arabic" w:eastAsia="Times New Roman" w:hAnsi="Simplified Arabic" w:cs="Simplified Arabic"/>
          <w:b/>
          <w:bCs/>
          <w:color w:val="000000"/>
          <w:sz w:val="28"/>
          <w:szCs w:val="28"/>
          <w:u w:val="single"/>
          <w:rtl/>
          <w:lang w:eastAsia="fr-FR" w:bidi="ar-DZ"/>
        </w:rPr>
        <w:t xml:space="preserve">( </w:t>
      </w:r>
      <w:r w:rsidR="00C7709B">
        <w:rPr>
          <w:rFonts w:ascii="Simplified Arabic" w:eastAsia="Times New Roman" w:hAnsi="Simplified Arabic" w:cs="Simplified Arabic" w:hint="cs"/>
          <w:b/>
          <w:bCs/>
          <w:sz w:val="28"/>
          <w:szCs w:val="28"/>
          <w:u w:val="single"/>
          <w:rtl/>
          <w:lang w:val="en-US" w:eastAsia="fr-FR" w:bidi="ar-DZ"/>
        </w:rPr>
        <w:t>10</w:t>
      </w:r>
      <w:r w:rsidRPr="00D27FC8">
        <w:rPr>
          <w:rFonts w:ascii="Simplified Arabic" w:eastAsia="Times New Roman" w:hAnsi="Simplified Arabic" w:cs="Simplified Arabic"/>
          <w:b/>
          <w:bCs/>
          <w:sz w:val="28"/>
          <w:szCs w:val="28"/>
          <w:u w:val="single"/>
          <w:rtl/>
          <w:lang w:val="en-US" w:eastAsia="fr-FR" w:bidi="ar-DZ"/>
        </w:rPr>
        <w:t xml:space="preserve"> </w:t>
      </w:r>
      <w:r w:rsidRPr="009D3AD3">
        <w:rPr>
          <w:rFonts w:ascii="Simplified Arabic" w:eastAsia="Times New Roman" w:hAnsi="Simplified Arabic" w:cs="Simplified Arabic" w:hint="cs"/>
          <w:b/>
          <w:bCs/>
          <w:sz w:val="28"/>
          <w:szCs w:val="28"/>
          <w:u w:val="single"/>
          <w:rtl/>
          <w:lang w:val="en-US" w:eastAsia="fr-FR" w:bidi="ar-DZ"/>
        </w:rPr>
        <w:t>نقاط)</w:t>
      </w:r>
    </w:p>
    <w:p w:rsidR="00C7709B" w:rsidRPr="00C7709B" w:rsidRDefault="00C7709B" w:rsidP="00C7709B">
      <w:pPr>
        <w:pStyle w:val="Paragraphedeliste"/>
        <w:numPr>
          <w:ilvl w:val="0"/>
          <w:numId w:val="11"/>
        </w:numPr>
        <w:bidi/>
        <w:jc w:val="both"/>
        <w:rPr>
          <w:rFonts w:ascii="Simplified Arabic" w:hAnsi="Simplified Arabic" w:cs="Simplified Arabic"/>
        </w:rPr>
      </w:pPr>
      <w:r w:rsidRPr="00C7709B">
        <w:rPr>
          <w:rFonts w:ascii="Simplified Arabic" w:hAnsi="Simplified Arabic" w:cs="Simplified Arabic"/>
          <w:rtl/>
        </w:rPr>
        <w:t>المنافع التي يخلقها النشاط التسويقي هي:</w:t>
      </w:r>
      <w:r w:rsidRPr="00C7709B">
        <w:rPr>
          <w:rFonts w:ascii="Simplified Arabic" w:hAnsi="Simplified Arabic" w:cs="Simplified Arabic" w:hint="cs"/>
          <w:b/>
          <w:bCs/>
          <w:color w:val="000000"/>
          <w:rtl/>
          <w:lang w:bidi="ar-DZ"/>
        </w:rPr>
        <w:t xml:space="preserve"> (4 </w:t>
      </w:r>
      <w:r w:rsidRPr="00C7709B">
        <w:rPr>
          <w:rFonts w:ascii="Simplified Arabic" w:hAnsi="Simplified Arabic" w:cs="Simplified Arabic" w:hint="cs"/>
          <w:b/>
          <w:bCs/>
          <w:rtl/>
          <w:lang w:val="en-US" w:bidi="ar-DZ"/>
        </w:rPr>
        <w:t>نقاط)</w:t>
      </w:r>
    </w:p>
    <w:p w:rsidR="00C7709B" w:rsidRPr="00C7709B" w:rsidRDefault="00C7709B" w:rsidP="00C7709B">
      <w:pPr>
        <w:pStyle w:val="Paragraphedeliste"/>
        <w:numPr>
          <w:ilvl w:val="0"/>
          <w:numId w:val="18"/>
        </w:numPr>
        <w:bidi/>
        <w:jc w:val="both"/>
        <w:rPr>
          <w:rFonts w:ascii="Simplified Arabic" w:hAnsi="Simplified Arabic" w:cs="Simplified Arabic"/>
        </w:rPr>
      </w:pPr>
      <w:r w:rsidRPr="00C7709B">
        <w:rPr>
          <w:rFonts w:ascii="Simplified Arabic" w:hAnsi="Simplified Arabic" w:cs="Simplified Arabic"/>
          <w:b/>
          <w:bCs/>
          <w:rtl/>
        </w:rPr>
        <w:t>المنفعة الشكلية:</w:t>
      </w:r>
      <w:r w:rsidRPr="00C7709B">
        <w:rPr>
          <w:rFonts w:ascii="Simplified Arabic" w:hAnsi="Simplified Arabic" w:cs="Simplified Arabic"/>
          <w:rtl/>
        </w:rPr>
        <w:t xml:space="preserve"> جعل </w:t>
      </w:r>
      <w:r w:rsidRPr="00C7709B">
        <w:rPr>
          <w:rFonts w:ascii="Simplified Arabic" w:hAnsi="Simplified Arabic" w:cs="Simplified Arabic" w:hint="cs"/>
          <w:rtl/>
        </w:rPr>
        <w:t>المنتوج مرغوبا</w:t>
      </w:r>
      <w:r w:rsidRPr="00C7709B">
        <w:rPr>
          <w:rFonts w:ascii="Simplified Arabic" w:hAnsi="Simplified Arabic" w:cs="Simplified Arabic"/>
          <w:rtl/>
        </w:rPr>
        <w:t xml:space="preserve"> فيه من طرف </w:t>
      </w:r>
      <w:r w:rsidRPr="00C7709B">
        <w:rPr>
          <w:rFonts w:ascii="Simplified Arabic" w:hAnsi="Simplified Arabic" w:cs="Simplified Arabic" w:hint="cs"/>
          <w:rtl/>
        </w:rPr>
        <w:t>المستهلك،</w:t>
      </w:r>
      <w:r w:rsidRPr="00C7709B">
        <w:rPr>
          <w:rFonts w:ascii="Simplified Arabic" w:hAnsi="Simplified Arabic" w:cs="Simplified Arabic"/>
          <w:rtl/>
        </w:rPr>
        <w:t xml:space="preserve"> من خلال خلق السلع أو الخدمات الجديدة أو تغيير شكل بعض السلع أو الخدمات الموجودة فعلا.</w:t>
      </w:r>
    </w:p>
    <w:p w:rsidR="00C7709B" w:rsidRPr="00C7709B" w:rsidRDefault="00C7709B" w:rsidP="00C7709B">
      <w:pPr>
        <w:pStyle w:val="Paragraphedeliste"/>
        <w:numPr>
          <w:ilvl w:val="0"/>
          <w:numId w:val="18"/>
        </w:numPr>
        <w:bidi/>
        <w:jc w:val="both"/>
        <w:rPr>
          <w:rFonts w:ascii="Simplified Arabic" w:hAnsi="Simplified Arabic" w:cs="Simplified Arabic"/>
        </w:rPr>
      </w:pPr>
      <w:r w:rsidRPr="00C7709B">
        <w:rPr>
          <w:rFonts w:ascii="Simplified Arabic" w:hAnsi="Simplified Arabic" w:cs="Simplified Arabic"/>
          <w:b/>
          <w:bCs/>
          <w:rtl/>
        </w:rPr>
        <w:t xml:space="preserve">المنفعة </w:t>
      </w:r>
      <w:r w:rsidRPr="00C7709B">
        <w:rPr>
          <w:rFonts w:ascii="Simplified Arabic" w:hAnsi="Simplified Arabic" w:cs="Simplified Arabic" w:hint="cs"/>
          <w:b/>
          <w:bCs/>
          <w:rtl/>
        </w:rPr>
        <w:t>الزمنية:</w:t>
      </w:r>
      <w:r w:rsidRPr="00C7709B">
        <w:rPr>
          <w:rFonts w:ascii="Simplified Arabic" w:hAnsi="Simplified Arabic" w:cs="Simplified Arabic"/>
          <w:rtl/>
        </w:rPr>
        <w:t xml:space="preserve"> ونعني بها عرض السلعة </w:t>
      </w:r>
      <w:r w:rsidRPr="00C7709B">
        <w:rPr>
          <w:rFonts w:ascii="Simplified Arabic" w:hAnsi="Simplified Arabic" w:cs="Simplified Arabic" w:hint="cs"/>
          <w:rtl/>
        </w:rPr>
        <w:t>وتوفيرها</w:t>
      </w:r>
      <w:r w:rsidRPr="00C7709B">
        <w:rPr>
          <w:rFonts w:ascii="Simplified Arabic" w:hAnsi="Simplified Arabic" w:cs="Simplified Arabic"/>
          <w:rtl/>
        </w:rPr>
        <w:t xml:space="preserve"> للمستهلك في الوقت الذي يطلبها فيه، من خلال استمرار توفير السلعة للمستهلك في الوقت المناسب.</w:t>
      </w:r>
    </w:p>
    <w:p w:rsidR="00C7709B" w:rsidRPr="00C7709B" w:rsidRDefault="00C7709B" w:rsidP="00C7709B">
      <w:pPr>
        <w:pStyle w:val="Paragraphedeliste"/>
        <w:numPr>
          <w:ilvl w:val="0"/>
          <w:numId w:val="18"/>
        </w:numPr>
        <w:bidi/>
        <w:jc w:val="both"/>
        <w:rPr>
          <w:rFonts w:ascii="Simplified Arabic" w:hAnsi="Simplified Arabic" w:cs="Simplified Arabic"/>
        </w:rPr>
      </w:pPr>
      <w:r w:rsidRPr="00C7709B">
        <w:rPr>
          <w:rFonts w:ascii="Simplified Arabic" w:hAnsi="Simplified Arabic" w:cs="Simplified Arabic"/>
          <w:b/>
          <w:bCs/>
          <w:rtl/>
        </w:rPr>
        <w:t>المنفعة المكانية:</w:t>
      </w:r>
      <w:r w:rsidRPr="00C7709B">
        <w:rPr>
          <w:rFonts w:ascii="Simplified Arabic" w:hAnsi="Simplified Arabic" w:cs="Simplified Arabic"/>
          <w:rtl/>
        </w:rPr>
        <w:t xml:space="preserve"> </w:t>
      </w:r>
      <w:r w:rsidRPr="00C7709B">
        <w:rPr>
          <w:rFonts w:ascii="Simplified Arabic" w:hAnsi="Simplified Arabic" w:cs="Simplified Arabic" w:hint="cs"/>
          <w:rtl/>
        </w:rPr>
        <w:t>ومعناها</w:t>
      </w:r>
      <w:r w:rsidRPr="00C7709B">
        <w:rPr>
          <w:rFonts w:ascii="Simplified Arabic" w:hAnsi="Simplified Arabic" w:cs="Simplified Arabic"/>
          <w:rtl/>
        </w:rPr>
        <w:t xml:space="preserve"> إتاحة السلعة للمستهلك في الأماكن المناسبة، ليوفر بذلك على المستهلك عناء بذل الجهد الكبير في سبيل الحصول عليها.</w:t>
      </w:r>
    </w:p>
    <w:p w:rsidR="00C7709B" w:rsidRPr="00C7709B" w:rsidRDefault="00C7709B" w:rsidP="00C7709B">
      <w:pPr>
        <w:pStyle w:val="Paragraphedeliste"/>
        <w:numPr>
          <w:ilvl w:val="0"/>
          <w:numId w:val="18"/>
        </w:numPr>
        <w:bidi/>
        <w:jc w:val="both"/>
        <w:rPr>
          <w:rFonts w:ascii="Simplified Arabic" w:hAnsi="Simplified Arabic" w:cs="Simplified Arabic"/>
        </w:rPr>
      </w:pPr>
      <w:r w:rsidRPr="00C7709B">
        <w:rPr>
          <w:rFonts w:ascii="Simplified Arabic" w:hAnsi="Simplified Arabic" w:cs="Simplified Arabic"/>
          <w:b/>
          <w:bCs/>
          <w:rtl/>
        </w:rPr>
        <w:t xml:space="preserve">المنفعة </w:t>
      </w:r>
      <w:proofErr w:type="spellStart"/>
      <w:r w:rsidRPr="00C7709B">
        <w:rPr>
          <w:rFonts w:ascii="Simplified Arabic" w:hAnsi="Simplified Arabic" w:cs="Simplified Arabic"/>
          <w:b/>
          <w:bCs/>
          <w:rtl/>
        </w:rPr>
        <w:t>الحيازية</w:t>
      </w:r>
      <w:proofErr w:type="spellEnd"/>
      <w:r w:rsidRPr="00C7709B">
        <w:rPr>
          <w:rFonts w:ascii="Simplified Arabic" w:hAnsi="Simplified Arabic" w:cs="Simplified Arabic"/>
          <w:b/>
          <w:bCs/>
          <w:rtl/>
        </w:rPr>
        <w:t>:</w:t>
      </w:r>
      <w:r w:rsidRPr="00C7709B">
        <w:rPr>
          <w:rFonts w:ascii="Simplified Arabic" w:hAnsi="Simplified Arabic" w:cs="Simplified Arabic"/>
          <w:rtl/>
        </w:rPr>
        <w:t xml:space="preserve"> هي نقل الملكية من المنتج إلى المستهلك حين يتحصل على السلعة أو يشتريها قصد الانتفاع بها.</w:t>
      </w:r>
    </w:p>
    <w:p w:rsidR="00C26FE7" w:rsidRPr="00C7709B" w:rsidRDefault="00C26FE7" w:rsidP="00C7709B">
      <w:pPr>
        <w:pStyle w:val="Paragraphedeliste"/>
        <w:numPr>
          <w:ilvl w:val="0"/>
          <w:numId w:val="11"/>
        </w:numPr>
        <w:bidi/>
        <w:jc w:val="both"/>
        <w:rPr>
          <w:rFonts w:cs="Simplified Arabic"/>
          <w:lang w:val="en-US" w:bidi="ar-DZ"/>
        </w:rPr>
      </w:pPr>
      <w:r w:rsidRPr="00C7709B">
        <w:rPr>
          <w:rFonts w:cs="Simplified Arabic"/>
          <w:b/>
          <w:bCs/>
          <w:rtl/>
          <w:lang w:val="en-US" w:bidi="ar-DZ"/>
        </w:rPr>
        <w:t>التسعير وفقا لمنافع الزبائن</w:t>
      </w:r>
      <w:r w:rsidRPr="00C7709B">
        <w:rPr>
          <w:rFonts w:cs="Simplified Arabic"/>
          <w:rtl/>
          <w:lang w:val="en-US" w:bidi="ar-DZ"/>
        </w:rPr>
        <w:t>: يتم تقدير قيمة المنافع التي يحصل عليها الزبائن وأخذها بعين الاعتبار عند تحديد سعر الخدمة، ومن تلك المنافع (السرعة، الجودة النسبية، الأمان، الثقة...) وتكون أسعار الخدمات وفقا لهذه الطريقة أعلى من متوسط السعر السائد في السوق</w:t>
      </w:r>
      <w:r w:rsidRPr="00C7709B">
        <w:rPr>
          <w:rFonts w:cs="Simplified Arabic"/>
          <w:lang w:val="en-US" w:bidi="ar-DZ"/>
        </w:rPr>
        <w:t>.</w:t>
      </w:r>
      <w:r w:rsidR="00C7709B" w:rsidRPr="00C7709B">
        <w:rPr>
          <w:rFonts w:ascii="Simplified Arabic" w:hAnsi="Simplified Arabic" w:cs="Simplified Arabic"/>
          <w:b/>
          <w:bCs/>
          <w:color w:val="000000"/>
          <w:rtl/>
          <w:lang w:bidi="ar-DZ"/>
        </w:rPr>
        <w:t xml:space="preserve"> </w:t>
      </w:r>
      <w:r w:rsidR="00C7709B" w:rsidRPr="00C7709B">
        <w:rPr>
          <w:rFonts w:cs="Simplified Arabic"/>
          <w:b/>
          <w:bCs/>
          <w:rtl/>
          <w:lang w:val="en-US" w:bidi="ar-DZ"/>
        </w:rPr>
        <w:t>(</w:t>
      </w:r>
      <w:r w:rsidR="00C7709B" w:rsidRPr="00C7709B">
        <w:rPr>
          <w:rFonts w:cs="Simplified Arabic" w:hint="cs"/>
          <w:b/>
          <w:bCs/>
          <w:rtl/>
          <w:lang w:val="en-US" w:bidi="ar-DZ"/>
        </w:rPr>
        <w:t>2 نقطة)</w:t>
      </w:r>
    </w:p>
    <w:p w:rsidR="008A04C7" w:rsidRPr="00C7709B" w:rsidRDefault="008A04C7" w:rsidP="008A04C7">
      <w:pPr>
        <w:pStyle w:val="Paragraphedeliste"/>
        <w:numPr>
          <w:ilvl w:val="0"/>
          <w:numId w:val="11"/>
        </w:numPr>
        <w:bidi/>
        <w:jc w:val="both"/>
        <w:rPr>
          <w:rFonts w:cs="Simplified Arabic"/>
          <w:lang w:val="en-US" w:bidi="ar-DZ"/>
        </w:rPr>
      </w:pPr>
      <w:r w:rsidRPr="00C7709B">
        <w:rPr>
          <w:rFonts w:cs="Simplified Arabic"/>
          <w:b/>
          <w:bCs/>
          <w:rtl/>
          <w:lang w:val="en-US" w:bidi="ar-DZ"/>
        </w:rPr>
        <w:t>التوزيع المباشر</w:t>
      </w:r>
      <w:r w:rsidRPr="00C7709B">
        <w:rPr>
          <w:rFonts w:cs="Simplified Arabic"/>
          <w:rtl/>
          <w:lang w:val="en-US" w:bidi="ar-DZ"/>
        </w:rPr>
        <w:t>:</w:t>
      </w:r>
      <w:r w:rsidRPr="00C7709B">
        <w:rPr>
          <w:rFonts w:cs="Simplified Arabic" w:hint="cs"/>
          <w:rtl/>
          <w:lang w:val="en-US" w:bidi="ar-DZ"/>
        </w:rPr>
        <w:t xml:space="preserve"> </w:t>
      </w:r>
      <w:r w:rsidRPr="00C7709B">
        <w:rPr>
          <w:rFonts w:cs="Simplified Arabic"/>
          <w:rtl/>
          <w:lang w:val="en-US" w:bidi="ar-DZ"/>
        </w:rPr>
        <w:t>تعتبر من أقصر المنافذ ومن خلالها تنتقل الخدمة من المنتج نفسه –سواء كان المؤسسة الخدمية أو وكالاتها الفرعية-إلى مستهلك الخدمة مباشرة وهي من أكثر الطرق استخداماً.  لا يقتصر</w:t>
      </w:r>
      <w:r w:rsidRPr="00C7709B">
        <w:rPr>
          <w:rFonts w:cs="Simplified Arabic" w:hint="cs"/>
          <w:rtl/>
          <w:lang w:val="en-US" w:bidi="ar-DZ"/>
        </w:rPr>
        <w:t xml:space="preserve"> </w:t>
      </w:r>
      <w:r w:rsidRPr="00C7709B">
        <w:rPr>
          <w:rFonts w:cs="Simplified Arabic"/>
          <w:rtl/>
          <w:lang w:val="en-US" w:bidi="ar-DZ"/>
        </w:rPr>
        <w:t>التوزيع المباشر للخدمات على التواجد الجسدي لمقدم الخدمة والزبون، بل قد يأخذ طرق أخرى كالكتابة أو الاتصالات عبر الهاتف أو شبكة الإنترنيت وهي كلها طرق استحدثت نتيجة التطورات التكنولوجية في مجال المعلومات والاتصال.</w:t>
      </w:r>
      <w:r w:rsidRPr="00C7709B">
        <w:rPr>
          <w:rFonts w:cs="Simplified Arabic" w:hint="cs"/>
          <w:rtl/>
          <w:lang w:val="en-US" w:bidi="ar-DZ"/>
        </w:rPr>
        <w:t xml:space="preserve"> في حين يتميز </w:t>
      </w:r>
      <w:r w:rsidRPr="00C7709B">
        <w:rPr>
          <w:rFonts w:cs="Simplified Arabic"/>
          <w:b/>
          <w:bCs/>
          <w:rtl/>
          <w:lang w:val="en-US" w:bidi="ar-DZ"/>
        </w:rPr>
        <w:t>التوزيع غير المباشر:</w:t>
      </w:r>
      <w:r w:rsidRPr="00C7709B">
        <w:rPr>
          <w:rFonts w:cs="Simplified Arabic" w:hint="cs"/>
          <w:rtl/>
          <w:lang w:val="en-US" w:bidi="ar-DZ"/>
        </w:rPr>
        <w:t xml:space="preserve"> </w:t>
      </w:r>
      <w:r w:rsidRPr="00C7709B">
        <w:rPr>
          <w:rFonts w:cs="Simplified Arabic"/>
          <w:rtl/>
          <w:lang w:val="en-US" w:bidi="ar-DZ"/>
        </w:rPr>
        <w:t>بوجود وسيط بين المؤسسة الخدمية والمستهلك وهي تعتبر طريقة توزيع غير مباشرة، كما أن قرار المؤسسات الخدمية باعتمادها على وسطاء يكون بناءً على طبيعة الخدمة ذاتها كنقص المعلومات المتاحة للزبون كما هو الحال بالنسبة لوكالات السياحة، شركات التأمين البنوك...</w:t>
      </w:r>
      <w:r w:rsidR="00C7709B" w:rsidRPr="00C7709B">
        <w:rPr>
          <w:rFonts w:ascii="Simplified Arabic" w:hAnsi="Simplified Arabic" w:cs="Simplified Arabic" w:hint="cs"/>
          <w:b/>
          <w:bCs/>
          <w:color w:val="000000"/>
          <w:rtl/>
          <w:lang w:bidi="ar-DZ"/>
        </w:rPr>
        <w:t xml:space="preserve"> (4 </w:t>
      </w:r>
      <w:r w:rsidR="00C7709B" w:rsidRPr="00C7709B">
        <w:rPr>
          <w:rFonts w:ascii="Simplified Arabic" w:hAnsi="Simplified Arabic" w:cs="Simplified Arabic" w:hint="cs"/>
          <w:b/>
          <w:bCs/>
          <w:rtl/>
          <w:lang w:val="en-US" w:bidi="ar-DZ"/>
        </w:rPr>
        <w:t>نقاط)</w:t>
      </w:r>
    </w:p>
    <w:p w:rsidR="00B6135C" w:rsidRPr="00790BB5" w:rsidRDefault="00534ADE" w:rsidP="00790BB5">
      <w:pPr>
        <w:bidi/>
        <w:spacing w:after="0" w:line="240" w:lineRule="auto"/>
        <w:jc w:val="both"/>
        <w:rPr>
          <w:rFonts w:cs="Simplified Arabic"/>
          <w:sz w:val="28"/>
          <w:szCs w:val="28"/>
          <w:u w:val="single"/>
          <w:rtl/>
          <w:lang w:val="en-US" w:bidi="ar-DZ"/>
        </w:rPr>
      </w:pPr>
      <w:r w:rsidRPr="00790BB5">
        <w:rPr>
          <w:rFonts w:cs="Simplified Arabic"/>
          <w:b/>
          <w:bCs/>
          <w:color w:val="000000"/>
          <w:sz w:val="28"/>
          <w:szCs w:val="28"/>
          <w:u w:val="single"/>
          <w:rtl/>
        </w:rPr>
        <w:t>ال</w:t>
      </w:r>
      <w:r w:rsidRPr="00790BB5">
        <w:rPr>
          <w:rFonts w:cs="Simplified Arabic" w:hint="cs"/>
          <w:b/>
          <w:bCs/>
          <w:color w:val="000000"/>
          <w:sz w:val="28"/>
          <w:szCs w:val="28"/>
          <w:u w:val="single"/>
          <w:rtl/>
        </w:rPr>
        <w:t>جواب</w:t>
      </w:r>
      <w:r w:rsidRPr="00790BB5">
        <w:rPr>
          <w:rFonts w:cs="Simplified Arabic"/>
          <w:b/>
          <w:bCs/>
          <w:color w:val="000000"/>
          <w:sz w:val="28"/>
          <w:szCs w:val="28"/>
          <w:u w:val="single"/>
          <w:rtl/>
        </w:rPr>
        <w:t xml:space="preserve"> </w:t>
      </w:r>
      <w:r w:rsidRPr="00790BB5">
        <w:rPr>
          <w:rFonts w:cs="Simplified Arabic" w:hint="cs"/>
          <w:b/>
          <w:bCs/>
          <w:color w:val="000000"/>
          <w:sz w:val="28"/>
          <w:szCs w:val="28"/>
          <w:u w:val="single"/>
          <w:rtl/>
        </w:rPr>
        <w:t>الثاني</w:t>
      </w:r>
      <w:r w:rsidRPr="00790BB5">
        <w:rPr>
          <w:rFonts w:cs="Simplified Arabic" w:hint="cs"/>
          <w:b/>
          <w:bCs/>
          <w:color w:val="000000"/>
          <w:sz w:val="28"/>
          <w:szCs w:val="28"/>
          <w:u w:val="single"/>
          <w:rtl/>
          <w:lang w:bidi="ar-DZ"/>
        </w:rPr>
        <w:t xml:space="preserve"> </w:t>
      </w:r>
      <w:r w:rsidRPr="00790BB5">
        <w:rPr>
          <w:rFonts w:cs="Simplified Arabic" w:hint="cs"/>
          <w:b/>
          <w:bCs/>
          <w:sz w:val="28"/>
          <w:szCs w:val="28"/>
          <w:u w:val="single"/>
          <w:rtl/>
          <w:lang w:bidi="ar-DZ"/>
        </w:rPr>
        <w:t>(</w:t>
      </w:r>
      <w:r w:rsidR="0073546B">
        <w:rPr>
          <w:rFonts w:cs="Simplified Arabic" w:hint="cs"/>
          <w:b/>
          <w:bCs/>
          <w:u w:val="single"/>
          <w:rtl/>
          <w:lang w:bidi="ar-DZ"/>
        </w:rPr>
        <w:t xml:space="preserve">5 </w:t>
      </w:r>
      <w:r w:rsidRPr="00790BB5">
        <w:rPr>
          <w:rFonts w:cs="Simplified Arabic" w:hint="cs"/>
          <w:b/>
          <w:bCs/>
          <w:sz w:val="28"/>
          <w:szCs w:val="28"/>
          <w:u w:val="single"/>
          <w:rtl/>
          <w:lang w:val="en-US" w:bidi="ar-DZ"/>
        </w:rPr>
        <w:t>نقاط)</w:t>
      </w:r>
      <w:r w:rsidRPr="00790BB5">
        <w:rPr>
          <w:rFonts w:cs="Simplified Arabic" w:hint="cs"/>
          <w:sz w:val="28"/>
          <w:szCs w:val="28"/>
          <w:u w:val="single"/>
          <w:rtl/>
          <w:lang w:val="en-US" w:bidi="ar-DZ"/>
        </w:rPr>
        <w:t>:</w:t>
      </w:r>
    </w:p>
    <w:p w:rsidR="0073546B" w:rsidRPr="0073546B" w:rsidRDefault="0073546B" w:rsidP="0073546B">
      <w:pPr>
        <w:bidi/>
        <w:spacing w:after="0" w:line="240" w:lineRule="auto"/>
        <w:jc w:val="lowKashida"/>
        <w:rPr>
          <w:rFonts w:ascii="Simplified Arabic" w:eastAsia="Calibri" w:hAnsi="Simplified Arabic" w:cs="Simplified Arabic"/>
          <w:sz w:val="24"/>
          <w:szCs w:val="24"/>
          <w:rtl/>
          <w:lang w:eastAsia="fr-FR"/>
        </w:rPr>
      </w:pPr>
      <w:r w:rsidRPr="0073546B">
        <w:rPr>
          <w:rFonts w:ascii="Simplified Arabic" w:eastAsia="Calibri" w:hAnsi="Simplified Arabic" w:cs="Simplified Arabic"/>
          <w:sz w:val="24"/>
          <w:szCs w:val="24"/>
          <w:rtl/>
          <w:lang w:eastAsia="fr-FR"/>
        </w:rPr>
        <w:t xml:space="preserve">   تتسم الخدمات بمجموعة من الخصائص ولعل أهمها:</w:t>
      </w:r>
    </w:p>
    <w:p w:rsidR="0073546B" w:rsidRPr="0073546B" w:rsidRDefault="0073546B" w:rsidP="0073546B">
      <w:pPr>
        <w:numPr>
          <w:ilvl w:val="0"/>
          <w:numId w:val="20"/>
        </w:numPr>
        <w:bidi/>
        <w:spacing w:after="0" w:line="240" w:lineRule="auto"/>
        <w:jc w:val="lowKashida"/>
        <w:rPr>
          <w:rFonts w:ascii="Simplified Arabic" w:eastAsia="Calibri" w:hAnsi="Simplified Arabic" w:cs="Simplified Arabic"/>
          <w:b/>
          <w:bCs/>
          <w:sz w:val="24"/>
          <w:szCs w:val="24"/>
          <w:rtl/>
          <w:lang w:eastAsia="fr-FR"/>
        </w:rPr>
      </w:pPr>
      <w:r w:rsidRPr="0073546B">
        <w:rPr>
          <w:rFonts w:ascii="Simplified Arabic" w:eastAsia="Calibri" w:hAnsi="Simplified Arabic" w:cs="Simplified Arabic"/>
          <w:b/>
          <w:bCs/>
          <w:sz w:val="24"/>
          <w:szCs w:val="24"/>
          <w:rtl/>
          <w:lang w:eastAsia="fr-FR"/>
        </w:rPr>
        <w:t xml:space="preserve">عدم ملموسية الخدمات </w:t>
      </w:r>
    </w:p>
    <w:p w:rsidR="0073546B" w:rsidRPr="0073546B" w:rsidRDefault="0073546B" w:rsidP="0073546B">
      <w:pPr>
        <w:bidi/>
        <w:spacing w:after="0" w:line="240" w:lineRule="auto"/>
        <w:jc w:val="lowKashida"/>
        <w:rPr>
          <w:rFonts w:ascii="Simplified Arabic" w:eastAsia="Calibri" w:hAnsi="Simplified Arabic" w:cs="Simplified Arabic"/>
          <w:sz w:val="24"/>
          <w:szCs w:val="24"/>
          <w:rtl/>
          <w:lang w:eastAsia="fr-FR"/>
        </w:rPr>
      </w:pPr>
      <w:r w:rsidRPr="0073546B">
        <w:rPr>
          <w:rFonts w:ascii="Simplified Arabic" w:eastAsia="Calibri" w:hAnsi="Simplified Arabic" w:cs="Simplified Arabic"/>
          <w:b/>
          <w:bCs/>
          <w:sz w:val="24"/>
          <w:szCs w:val="24"/>
          <w:rtl/>
          <w:lang w:eastAsia="fr-FR"/>
        </w:rPr>
        <w:t xml:space="preserve"> </w:t>
      </w:r>
      <w:r w:rsidRPr="0073546B">
        <w:rPr>
          <w:rFonts w:ascii="Simplified Arabic" w:eastAsia="Calibri" w:hAnsi="Simplified Arabic" w:cs="Simplified Arabic"/>
          <w:sz w:val="24"/>
          <w:szCs w:val="24"/>
          <w:rtl/>
          <w:lang w:eastAsia="fr-FR"/>
        </w:rPr>
        <w:t xml:space="preserve">تتميز الخدمات بكونها غير ملموسة إذ يصعب تذوقها، لمسها، الإحساس بها، رؤيتها، شمها، أو سماعها قبل شرائها. فالزبون في محل تجميل مثلا أو المريض في عيادة طبيب نفساني لا يمكنه معرفة النتيجة مسبقا. وعليه فإنه لا يمكن تخزين </w:t>
      </w:r>
      <w:r w:rsidRPr="0073546B">
        <w:rPr>
          <w:rFonts w:ascii="Simplified Arabic" w:eastAsia="Calibri" w:hAnsi="Simplified Arabic" w:cs="Simplified Arabic" w:hint="cs"/>
          <w:sz w:val="24"/>
          <w:szCs w:val="24"/>
          <w:rtl/>
          <w:lang w:eastAsia="fr-FR"/>
        </w:rPr>
        <w:t>الخدمة، قياسها</w:t>
      </w:r>
      <w:r w:rsidRPr="0073546B">
        <w:rPr>
          <w:rFonts w:ascii="Simplified Arabic" w:eastAsia="Calibri" w:hAnsi="Simplified Arabic" w:cs="Simplified Arabic"/>
          <w:sz w:val="24"/>
          <w:szCs w:val="24"/>
          <w:rtl/>
          <w:lang w:eastAsia="fr-FR"/>
        </w:rPr>
        <w:t xml:space="preserve">، تجريبها أو فحصها قبل </w:t>
      </w:r>
      <w:r w:rsidRPr="0073546B">
        <w:rPr>
          <w:rFonts w:ascii="Simplified Arabic" w:eastAsia="Calibri" w:hAnsi="Simplified Arabic" w:cs="Simplified Arabic" w:hint="cs"/>
          <w:sz w:val="24"/>
          <w:szCs w:val="24"/>
          <w:rtl/>
          <w:lang w:eastAsia="fr-FR"/>
        </w:rPr>
        <w:t>الشراء، وتختلف</w:t>
      </w:r>
      <w:r w:rsidRPr="0073546B">
        <w:rPr>
          <w:rFonts w:ascii="Simplified Arabic" w:eastAsia="Calibri" w:hAnsi="Simplified Arabic" w:cs="Simplified Arabic"/>
          <w:sz w:val="24"/>
          <w:szCs w:val="24"/>
          <w:rtl/>
          <w:lang w:eastAsia="fr-FR"/>
        </w:rPr>
        <w:t xml:space="preserve"> خاصية الملموسية من خدمة لأخرى.  </w:t>
      </w:r>
    </w:p>
    <w:p w:rsidR="0073546B" w:rsidRPr="0073546B" w:rsidRDefault="0073546B" w:rsidP="0073546B">
      <w:pPr>
        <w:numPr>
          <w:ilvl w:val="0"/>
          <w:numId w:val="20"/>
        </w:numPr>
        <w:bidi/>
        <w:spacing w:after="0" w:line="240" w:lineRule="auto"/>
        <w:jc w:val="lowKashida"/>
        <w:rPr>
          <w:rFonts w:ascii="Simplified Arabic" w:eastAsia="Calibri" w:hAnsi="Simplified Arabic" w:cs="Simplified Arabic"/>
          <w:b/>
          <w:bCs/>
          <w:sz w:val="24"/>
          <w:szCs w:val="24"/>
          <w:rtl/>
          <w:lang w:eastAsia="fr-FR"/>
        </w:rPr>
      </w:pPr>
      <w:r w:rsidRPr="0073546B">
        <w:rPr>
          <w:rFonts w:ascii="Simplified Arabic" w:eastAsia="Calibri" w:hAnsi="Simplified Arabic" w:cs="Simplified Arabic"/>
          <w:b/>
          <w:bCs/>
          <w:sz w:val="24"/>
          <w:szCs w:val="24"/>
          <w:rtl/>
          <w:lang w:eastAsia="fr-FR"/>
        </w:rPr>
        <w:t xml:space="preserve">عدم انفصالية الخدمات أو التلازم </w:t>
      </w:r>
    </w:p>
    <w:p w:rsidR="0073546B" w:rsidRDefault="0073546B" w:rsidP="0073546B">
      <w:pPr>
        <w:bidi/>
        <w:spacing w:after="0" w:line="240" w:lineRule="auto"/>
        <w:jc w:val="lowKashida"/>
        <w:rPr>
          <w:rFonts w:ascii="Simplified Arabic" w:eastAsia="Calibri" w:hAnsi="Simplified Arabic" w:cs="Simplified Arabic"/>
          <w:sz w:val="24"/>
          <w:szCs w:val="24"/>
          <w:rtl/>
          <w:lang w:eastAsia="fr-FR"/>
        </w:rPr>
      </w:pPr>
      <w:r w:rsidRPr="0073546B">
        <w:rPr>
          <w:rFonts w:ascii="Simplified Arabic" w:eastAsia="Calibri" w:hAnsi="Simplified Arabic" w:cs="Simplified Arabic"/>
          <w:b/>
          <w:bCs/>
          <w:sz w:val="24"/>
          <w:szCs w:val="24"/>
          <w:rtl/>
          <w:lang w:eastAsia="fr-FR"/>
        </w:rPr>
        <w:t xml:space="preserve"> </w:t>
      </w:r>
      <w:r w:rsidRPr="0073546B">
        <w:rPr>
          <w:rFonts w:ascii="Simplified Arabic" w:eastAsia="Calibri" w:hAnsi="Simplified Arabic" w:cs="Simplified Arabic"/>
          <w:sz w:val="24"/>
          <w:szCs w:val="24"/>
          <w:rtl/>
          <w:lang w:eastAsia="fr-FR"/>
        </w:rPr>
        <w:t xml:space="preserve">ويعني </w:t>
      </w:r>
      <w:proofErr w:type="spellStart"/>
      <w:r w:rsidRPr="0073546B">
        <w:rPr>
          <w:rFonts w:ascii="Simplified Arabic" w:eastAsia="Calibri" w:hAnsi="Simplified Arabic" w:cs="Simplified Arabic"/>
          <w:sz w:val="24"/>
          <w:szCs w:val="24"/>
          <w:rtl/>
          <w:lang w:eastAsia="fr-FR"/>
        </w:rPr>
        <w:t>بالتلازمية</w:t>
      </w:r>
      <w:proofErr w:type="spellEnd"/>
      <w:r w:rsidRPr="0073546B">
        <w:rPr>
          <w:rFonts w:ascii="Simplified Arabic" w:eastAsia="Calibri" w:hAnsi="Simplified Arabic" w:cs="Simplified Arabic"/>
          <w:sz w:val="24"/>
          <w:szCs w:val="24"/>
          <w:rtl/>
          <w:lang w:eastAsia="fr-FR"/>
        </w:rPr>
        <w:t xml:space="preserve"> درجة الارتباط بين الخدمة ذاتها وبين الشخص الذي يتولى تقديمها، أي من الصعب أحيانا فصل الخدمات عن شخصية البائع مقدمها، لذلك فإن أداء خدمة معينة قد يحدث كليا أو جزئيا في </w:t>
      </w:r>
      <w:r w:rsidRPr="0073546B">
        <w:rPr>
          <w:rFonts w:ascii="Simplified Arabic" w:eastAsia="Calibri" w:hAnsi="Simplified Arabic" w:cs="Simplified Arabic" w:hint="cs"/>
          <w:sz w:val="24"/>
          <w:szCs w:val="24"/>
          <w:rtl/>
          <w:lang w:eastAsia="fr-FR"/>
        </w:rPr>
        <w:t>لحظة وقت</w:t>
      </w:r>
      <w:r w:rsidRPr="0073546B">
        <w:rPr>
          <w:rFonts w:ascii="Simplified Arabic" w:eastAsia="Calibri" w:hAnsi="Simplified Arabic" w:cs="Simplified Arabic"/>
          <w:sz w:val="24"/>
          <w:szCs w:val="24"/>
          <w:rtl/>
          <w:lang w:eastAsia="fr-FR"/>
        </w:rPr>
        <w:t xml:space="preserve"> استهلاكها.</w:t>
      </w:r>
    </w:p>
    <w:p w:rsidR="00B12E46" w:rsidRPr="0073546B" w:rsidRDefault="00B12E46" w:rsidP="00B12E46">
      <w:pPr>
        <w:bidi/>
        <w:spacing w:after="0" w:line="240" w:lineRule="auto"/>
        <w:jc w:val="lowKashida"/>
        <w:rPr>
          <w:rFonts w:ascii="Simplified Arabic" w:eastAsia="Calibri" w:hAnsi="Simplified Arabic" w:cs="Simplified Arabic"/>
          <w:b/>
          <w:bCs/>
          <w:sz w:val="24"/>
          <w:szCs w:val="24"/>
          <w:rtl/>
          <w:lang w:eastAsia="fr-FR"/>
        </w:rPr>
      </w:pPr>
      <w:bookmarkStart w:id="2" w:name="_GoBack"/>
      <w:bookmarkEnd w:id="2"/>
    </w:p>
    <w:p w:rsidR="0073546B" w:rsidRPr="0073546B" w:rsidRDefault="0073546B" w:rsidP="0073546B">
      <w:pPr>
        <w:numPr>
          <w:ilvl w:val="0"/>
          <w:numId w:val="20"/>
        </w:numPr>
        <w:bidi/>
        <w:spacing w:after="0" w:line="240" w:lineRule="auto"/>
        <w:jc w:val="lowKashida"/>
        <w:rPr>
          <w:rFonts w:ascii="Simplified Arabic" w:eastAsia="Calibri" w:hAnsi="Simplified Arabic" w:cs="Simplified Arabic"/>
          <w:b/>
          <w:bCs/>
          <w:sz w:val="24"/>
          <w:szCs w:val="24"/>
          <w:rtl/>
          <w:lang w:eastAsia="fr-FR"/>
        </w:rPr>
      </w:pPr>
      <w:r w:rsidRPr="0073546B">
        <w:rPr>
          <w:rFonts w:ascii="Simplified Arabic" w:eastAsia="Calibri" w:hAnsi="Simplified Arabic" w:cs="Simplified Arabic"/>
          <w:b/>
          <w:bCs/>
          <w:sz w:val="24"/>
          <w:szCs w:val="24"/>
          <w:rtl/>
          <w:lang w:eastAsia="fr-FR"/>
        </w:rPr>
        <w:lastRenderedPageBreak/>
        <w:t xml:space="preserve">التغير وعدم تماثل الخدمات </w:t>
      </w:r>
    </w:p>
    <w:p w:rsidR="0073546B" w:rsidRPr="0073546B" w:rsidRDefault="0073546B" w:rsidP="0073546B">
      <w:pPr>
        <w:bidi/>
        <w:spacing w:after="0" w:line="240" w:lineRule="auto"/>
        <w:jc w:val="lowKashida"/>
        <w:rPr>
          <w:rFonts w:ascii="Simplified Arabic" w:eastAsia="Calibri" w:hAnsi="Simplified Arabic" w:cs="Simplified Arabic"/>
          <w:sz w:val="24"/>
          <w:szCs w:val="24"/>
          <w:rtl/>
          <w:lang w:eastAsia="fr-FR"/>
        </w:rPr>
      </w:pPr>
      <w:r w:rsidRPr="0073546B">
        <w:rPr>
          <w:rFonts w:ascii="Simplified Arabic" w:eastAsia="Calibri" w:hAnsi="Simplified Arabic" w:cs="Simplified Arabic"/>
          <w:b/>
          <w:bCs/>
          <w:sz w:val="24"/>
          <w:szCs w:val="24"/>
          <w:rtl/>
          <w:lang w:eastAsia="fr-FR"/>
        </w:rPr>
        <w:t xml:space="preserve"> </w:t>
      </w:r>
      <w:r w:rsidRPr="0073546B">
        <w:rPr>
          <w:rFonts w:ascii="Simplified Arabic" w:eastAsia="Calibri" w:hAnsi="Simplified Arabic" w:cs="Simplified Arabic"/>
          <w:sz w:val="24"/>
          <w:szCs w:val="24"/>
          <w:rtl/>
          <w:lang w:eastAsia="fr-FR"/>
        </w:rPr>
        <w:t>إن الخدمات المنتجة لإشباع منفعة واحدة ويشترك في استخدامها عدد من الزبائن يتعذر تنميطها، فهناك دائما اختلاف ولو طفيف من زبون إلى آخر.  فالخدمة المقدمة من نفس الشخص (منتج الخدمة) تختلف من وقت لآخر وفقا لحالة مقدمها وما قد يكون</w:t>
      </w:r>
      <w:r>
        <w:rPr>
          <w:rFonts w:ascii="Simplified Arabic" w:eastAsia="Calibri" w:hAnsi="Simplified Arabic" w:cs="Simplified Arabic" w:hint="cs"/>
          <w:sz w:val="24"/>
          <w:szCs w:val="24"/>
          <w:rtl/>
          <w:lang w:eastAsia="fr-FR"/>
        </w:rPr>
        <w:t xml:space="preserve"> </w:t>
      </w:r>
      <w:r w:rsidRPr="0073546B">
        <w:rPr>
          <w:rFonts w:ascii="Simplified Arabic" w:eastAsia="Calibri" w:hAnsi="Simplified Arabic" w:cs="Simplified Arabic"/>
          <w:sz w:val="24"/>
          <w:szCs w:val="24"/>
          <w:rtl/>
          <w:lang w:eastAsia="fr-FR"/>
        </w:rPr>
        <w:t>عليه من تعب أو إرهاق. لأن جودة الخدمة تختلف من منتج لآخر، من زبون لآخر ومن يوم لآخر.  الأمر الذي يؤدي إلى اختلاف المعايير الشخصية في الحكم على الخدمات وهذا تابع لتغير مزاج الناس من موقف لآخر ومن وقت لآخر.</w:t>
      </w:r>
    </w:p>
    <w:p w:rsidR="0073546B" w:rsidRPr="0073546B" w:rsidRDefault="0073546B" w:rsidP="0073546B">
      <w:pPr>
        <w:numPr>
          <w:ilvl w:val="0"/>
          <w:numId w:val="20"/>
        </w:numPr>
        <w:bidi/>
        <w:spacing w:after="0" w:line="240" w:lineRule="auto"/>
        <w:jc w:val="lowKashida"/>
        <w:rPr>
          <w:rFonts w:ascii="Simplified Arabic" w:eastAsia="Calibri" w:hAnsi="Simplified Arabic" w:cs="Simplified Arabic"/>
          <w:b/>
          <w:bCs/>
          <w:sz w:val="24"/>
          <w:szCs w:val="24"/>
          <w:rtl/>
          <w:lang w:eastAsia="fr-FR"/>
        </w:rPr>
      </w:pPr>
      <w:r w:rsidRPr="0073546B">
        <w:rPr>
          <w:rFonts w:ascii="Simplified Arabic" w:eastAsia="Calibri" w:hAnsi="Simplified Arabic" w:cs="Simplified Arabic"/>
          <w:b/>
          <w:bCs/>
          <w:sz w:val="24"/>
          <w:szCs w:val="24"/>
          <w:rtl/>
          <w:lang w:eastAsia="fr-FR"/>
        </w:rPr>
        <w:t xml:space="preserve"> قابلية الخدمة للضياع</w:t>
      </w:r>
    </w:p>
    <w:p w:rsidR="0073546B" w:rsidRPr="0073546B" w:rsidRDefault="0073546B" w:rsidP="0073546B">
      <w:pPr>
        <w:bidi/>
        <w:spacing w:after="0" w:line="240" w:lineRule="auto"/>
        <w:jc w:val="lowKashida"/>
        <w:rPr>
          <w:rFonts w:ascii="Simplified Arabic" w:eastAsia="Calibri" w:hAnsi="Simplified Arabic" w:cs="Simplified Arabic"/>
          <w:b/>
          <w:bCs/>
          <w:sz w:val="24"/>
          <w:szCs w:val="24"/>
          <w:rtl/>
          <w:lang w:eastAsia="fr-FR"/>
        </w:rPr>
      </w:pPr>
      <w:r w:rsidRPr="0073546B">
        <w:rPr>
          <w:rFonts w:ascii="Simplified Arabic" w:eastAsia="Calibri" w:hAnsi="Simplified Arabic" w:cs="Simplified Arabic"/>
          <w:b/>
          <w:bCs/>
          <w:sz w:val="24"/>
          <w:szCs w:val="24"/>
          <w:rtl/>
          <w:lang w:eastAsia="fr-FR"/>
        </w:rPr>
        <w:t xml:space="preserve"> </w:t>
      </w:r>
      <w:r w:rsidRPr="0073546B">
        <w:rPr>
          <w:rFonts w:ascii="Simplified Arabic" w:eastAsia="Calibri" w:hAnsi="Simplified Arabic" w:cs="Simplified Arabic"/>
          <w:sz w:val="24"/>
          <w:szCs w:val="24"/>
          <w:rtl/>
          <w:lang w:eastAsia="fr-FR"/>
        </w:rPr>
        <w:t xml:space="preserve">العديد من الخدمات غير قابلة للتخزين، فكلما زادت درجة </w:t>
      </w:r>
      <w:proofErr w:type="spellStart"/>
      <w:r w:rsidRPr="0073546B">
        <w:rPr>
          <w:rFonts w:ascii="Simplified Arabic" w:eastAsia="Calibri" w:hAnsi="Simplified Arabic" w:cs="Simplified Arabic"/>
          <w:sz w:val="24"/>
          <w:szCs w:val="24"/>
          <w:rtl/>
          <w:lang w:eastAsia="fr-FR"/>
        </w:rPr>
        <w:t>اللاملوسية</w:t>
      </w:r>
      <w:proofErr w:type="spellEnd"/>
      <w:r w:rsidRPr="0073546B">
        <w:rPr>
          <w:rFonts w:ascii="Simplified Arabic" w:eastAsia="Calibri" w:hAnsi="Simplified Arabic" w:cs="Simplified Arabic"/>
          <w:sz w:val="24"/>
          <w:szCs w:val="24"/>
          <w:rtl/>
          <w:lang w:eastAsia="fr-FR"/>
        </w:rPr>
        <w:t xml:space="preserve"> للخدمة انخفضت فرصة تخزينها. فمثلا المقعد الخالي في الطائرة في رحلة معينة لا يمكن تخزينه لرحلة قادمة، لأن توزيع الخدمات واستهلاكها يتم في نفس الوقت، الأمر الذي يجعل الخدمات غير قابلة للتخزين.</w:t>
      </w:r>
    </w:p>
    <w:p w:rsidR="00262AA4" w:rsidRDefault="00534ADE" w:rsidP="00790BB5">
      <w:pPr>
        <w:bidi/>
        <w:spacing w:after="0" w:line="240" w:lineRule="auto"/>
        <w:jc w:val="lowKashida"/>
        <w:rPr>
          <w:rFonts w:cs="Simplified Arabic"/>
          <w:sz w:val="28"/>
          <w:szCs w:val="28"/>
          <w:u w:val="single"/>
          <w:rtl/>
          <w:lang w:val="en-US" w:bidi="ar-DZ"/>
        </w:rPr>
      </w:pPr>
      <w:r w:rsidRPr="00534ADE">
        <w:rPr>
          <w:rFonts w:cs="Simplified Arabic" w:hint="cs"/>
          <w:b/>
          <w:bCs/>
          <w:sz w:val="28"/>
          <w:szCs w:val="28"/>
          <w:u w:val="single"/>
          <w:rtl/>
          <w:lang w:val="en-US" w:bidi="ar-DZ"/>
        </w:rPr>
        <w:t>ال</w:t>
      </w:r>
      <w:r>
        <w:rPr>
          <w:rFonts w:cs="Simplified Arabic" w:hint="cs"/>
          <w:b/>
          <w:bCs/>
          <w:sz w:val="28"/>
          <w:szCs w:val="28"/>
          <w:u w:val="single"/>
          <w:rtl/>
          <w:lang w:val="en-US" w:bidi="ar-DZ"/>
        </w:rPr>
        <w:t>جواب</w:t>
      </w:r>
      <w:r w:rsidRPr="00534ADE">
        <w:rPr>
          <w:rFonts w:cs="Simplified Arabic" w:hint="cs"/>
          <w:b/>
          <w:bCs/>
          <w:sz w:val="28"/>
          <w:szCs w:val="28"/>
          <w:u w:val="single"/>
          <w:rtl/>
          <w:lang w:val="en-US" w:bidi="ar-DZ"/>
        </w:rPr>
        <w:t xml:space="preserve"> الثال</w:t>
      </w:r>
      <w:r w:rsidRPr="00534ADE">
        <w:rPr>
          <w:rFonts w:cs="Simplified Arabic" w:hint="eastAsia"/>
          <w:b/>
          <w:bCs/>
          <w:sz w:val="28"/>
          <w:szCs w:val="28"/>
          <w:u w:val="single"/>
          <w:rtl/>
          <w:lang w:val="en-US" w:bidi="ar-DZ"/>
        </w:rPr>
        <w:t>ث</w:t>
      </w:r>
      <w:r w:rsidRPr="00534ADE">
        <w:rPr>
          <w:rFonts w:cs="Simplified Arabic" w:hint="cs"/>
          <w:b/>
          <w:bCs/>
          <w:sz w:val="28"/>
          <w:szCs w:val="28"/>
          <w:u w:val="single"/>
          <w:rtl/>
          <w:lang w:val="en-US" w:bidi="ar-DZ"/>
        </w:rPr>
        <w:t xml:space="preserve"> </w:t>
      </w:r>
      <w:r w:rsidRPr="00534ADE">
        <w:rPr>
          <w:rFonts w:cs="Simplified Arabic" w:hint="cs"/>
          <w:b/>
          <w:bCs/>
          <w:sz w:val="28"/>
          <w:szCs w:val="28"/>
          <w:u w:val="single"/>
          <w:rtl/>
          <w:lang w:bidi="ar-DZ"/>
        </w:rPr>
        <w:t>(</w:t>
      </w:r>
      <w:r w:rsidR="00C7709B">
        <w:rPr>
          <w:rFonts w:cs="Simplified Arabic" w:hint="cs"/>
          <w:b/>
          <w:bCs/>
          <w:sz w:val="28"/>
          <w:szCs w:val="28"/>
          <w:u w:val="single"/>
          <w:rtl/>
          <w:lang w:bidi="ar-DZ"/>
        </w:rPr>
        <w:t>5</w:t>
      </w:r>
      <w:r w:rsidRPr="00534ADE">
        <w:rPr>
          <w:rFonts w:cs="Simplified Arabic" w:hint="cs"/>
          <w:b/>
          <w:bCs/>
          <w:sz w:val="28"/>
          <w:szCs w:val="28"/>
          <w:u w:val="single"/>
          <w:rtl/>
          <w:lang w:val="en-US" w:bidi="ar-DZ"/>
        </w:rPr>
        <w:t xml:space="preserve"> نقاط)</w:t>
      </w:r>
      <w:r w:rsidRPr="00534ADE">
        <w:rPr>
          <w:rFonts w:cs="Simplified Arabic" w:hint="cs"/>
          <w:sz w:val="28"/>
          <w:szCs w:val="28"/>
          <w:u w:val="single"/>
          <w:rtl/>
          <w:lang w:val="en-US" w:bidi="ar-DZ"/>
        </w:rPr>
        <w:t>:</w:t>
      </w:r>
    </w:p>
    <w:p w:rsidR="00C7709B" w:rsidRPr="00902790" w:rsidRDefault="00C7709B" w:rsidP="00C7709B">
      <w:pPr>
        <w:bidi/>
        <w:spacing w:after="0" w:line="240" w:lineRule="auto"/>
        <w:jc w:val="lowKashida"/>
        <w:rPr>
          <w:rFonts w:cs="Simplified Arabic"/>
          <w:sz w:val="24"/>
          <w:szCs w:val="24"/>
          <w:rtl/>
          <w:lang w:val="en-US"/>
        </w:rPr>
      </w:pPr>
      <w:r w:rsidRPr="00902790">
        <w:rPr>
          <w:rFonts w:cs="Simplified Arabic" w:hint="cs"/>
          <w:sz w:val="24"/>
          <w:szCs w:val="24"/>
          <w:rtl/>
          <w:lang w:val="en-US"/>
        </w:rPr>
        <w:t>هناك</w:t>
      </w:r>
      <w:r w:rsidRPr="00902790">
        <w:rPr>
          <w:rFonts w:cs="Simplified Arabic"/>
          <w:sz w:val="24"/>
          <w:szCs w:val="24"/>
          <w:rtl/>
          <w:lang w:val="en-US"/>
        </w:rPr>
        <w:t xml:space="preserve"> مجموعة من العوامل تؤثر على قرار اختيار منفذ توزيع دون آخر بالنسبة </w:t>
      </w:r>
      <w:r w:rsidRPr="00902790">
        <w:rPr>
          <w:rFonts w:cs="Simplified Arabic" w:hint="cs"/>
          <w:sz w:val="24"/>
          <w:szCs w:val="24"/>
          <w:rtl/>
          <w:lang w:val="en-US"/>
        </w:rPr>
        <w:t>لمؤسسة الخدمات، ومن بينها:</w:t>
      </w:r>
    </w:p>
    <w:p w:rsidR="008A04C7" w:rsidRPr="00C7709B" w:rsidRDefault="00262AA4" w:rsidP="00C7709B">
      <w:pPr>
        <w:pStyle w:val="Paragraphedeliste"/>
        <w:numPr>
          <w:ilvl w:val="0"/>
          <w:numId w:val="19"/>
        </w:numPr>
        <w:bidi/>
        <w:jc w:val="lowKashida"/>
        <w:rPr>
          <w:rFonts w:cs="Simplified Arabic"/>
          <w:sz w:val="28"/>
          <w:szCs w:val="28"/>
          <w:lang w:val="en-US" w:bidi="ar-DZ"/>
        </w:rPr>
      </w:pPr>
      <w:r w:rsidRPr="00C7709B">
        <w:rPr>
          <w:rFonts w:ascii="Simplified Arabic" w:hAnsi="Simplified Arabic" w:cs="Simplified Arabic" w:hint="cs"/>
          <w:b/>
          <w:bCs/>
          <w:rtl/>
          <w:lang w:bidi="ar-DZ"/>
        </w:rPr>
        <w:t xml:space="preserve"> </w:t>
      </w:r>
      <w:r w:rsidR="008A04C7" w:rsidRPr="00C7709B">
        <w:rPr>
          <w:rFonts w:ascii="Simplified Arabic" w:hAnsi="Simplified Arabic" w:cs="Simplified Arabic"/>
          <w:b/>
          <w:bCs/>
          <w:rtl/>
        </w:rPr>
        <w:t>طبيعة السوق:</w:t>
      </w:r>
      <w:r w:rsidR="008A04C7" w:rsidRPr="00C7709B">
        <w:rPr>
          <w:rFonts w:ascii="Simplified Arabic" w:hAnsi="Simplified Arabic" w:cs="Simplified Arabic"/>
          <w:rtl/>
        </w:rPr>
        <w:t xml:space="preserve"> إن تصميم واختيار قناة التوزيع لل</w:t>
      </w:r>
      <w:r w:rsidR="008A04C7" w:rsidRPr="00C7709B">
        <w:rPr>
          <w:rFonts w:ascii="Simplified Arabic" w:hAnsi="Simplified Arabic" w:cs="Simplified Arabic" w:hint="cs"/>
          <w:rtl/>
        </w:rPr>
        <w:t>خدمات</w:t>
      </w:r>
      <w:r w:rsidR="008A04C7" w:rsidRPr="00C7709B">
        <w:rPr>
          <w:rFonts w:ascii="Simplified Arabic" w:hAnsi="Simplified Arabic" w:cs="Simplified Arabic"/>
          <w:rtl/>
        </w:rPr>
        <w:t xml:space="preserve"> </w:t>
      </w:r>
      <w:r w:rsidR="008A04C7" w:rsidRPr="00C7709B">
        <w:rPr>
          <w:rFonts w:ascii="Simplified Arabic" w:hAnsi="Simplified Arabic" w:cs="Simplified Arabic" w:hint="cs"/>
          <w:rtl/>
        </w:rPr>
        <w:t>ت</w:t>
      </w:r>
      <w:r w:rsidR="008A04C7" w:rsidRPr="00C7709B">
        <w:rPr>
          <w:rFonts w:ascii="Simplified Arabic" w:hAnsi="Simplified Arabic" w:cs="Simplified Arabic"/>
          <w:rtl/>
        </w:rPr>
        <w:t>ختلف طبقا لطبيعة السوق وحجمه</w:t>
      </w:r>
      <w:r w:rsidR="008A04C7" w:rsidRPr="00C7709B">
        <w:rPr>
          <w:rFonts w:ascii="Simplified Arabic" w:hAnsi="Simplified Arabic" w:cs="Simplified Arabic" w:hint="cs"/>
          <w:rtl/>
        </w:rPr>
        <w:t>، مدى تركز الزبائن وتشتتهم؛</w:t>
      </w:r>
      <w:r w:rsidR="008A04C7" w:rsidRPr="00C7709B">
        <w:rPr>
          <w:rFonts w:ascii="Simplified Arabic" w:hAnsi="Simplified Arabic" w:cs="Simplified Arabic"/>
          <w:rtl/>
        </w:rPr>
        <w:t xml:space="preserve"> </w:t>
      </w:r>
    </w:p>
    <w:p w:rsidR="008A04C7" w:rsidRPr="00C7709B" w:rsidRDefault="008A04C7" w:rsidP="00C7709B">
      <w:pPr>
        <w:pStyle w:val="Paragraphedeliste"/>
        <w:numPr>
          <w:ilvl w:val="0"/>
          <w:numId w:val="19"/>
        </w:numPr>
        <w:bidi/>
        <w:jc w:val="lowKashida"/>
        <w:rPr>
          <w:rFonts w:cs="Simplified Arabic"/>
          <w:sz w:val="28"/>
          <w:szCs w:val="28"/>
          <w:lang w:val="en-US" w:bidi="ar-DZ"/>
        </w:rPr>
      </w:pPr>
      <w:r w:rsidRPr="00C7709B">
        <w:rPr>
          <w:rFonts w:ascii="Simplified Arabic" w:hAnsi="Simplified Arabic" w:cs="Simplified Arabic" w:hint="cs"/>
          <w:b/>
          <w:bCs/>
          <w:rtl/>
        </w:rPr>
        <w:t>طبيعة الخدمة</w:t>
      </w:r>
      <w:r w:rsidRPr="00C7709B">
        <w:rPr>
          <w:rFonts w:ascii="Simplified Arabic" w:hAnsi="Simplified Arabic" w:cs="Simplified Arabic" w:hint="cs"/>
          <w:rtl/>
        </w:rPr>
        <w:t>: تؤثر خصائص الخدمات على تصميم واختيار منفذ التوزيع؛</w:t>
      </w:r>
    </w:p>
    <w:p w:rsidR="008A04C7" w:rsidRPr="00C7709B" w:rsidRDefault="008A04C7" w:rsidP="00C7709B">
      <w:pPr>
        <w:pStyle w:val="Paragraphedeliste"/>
        <w:numPr>
          <w:ilvl w:val="0"/>
          <w:numId w:val="19"/>
        </w:numPr>
        <w:bidi/>
        <w:jc w:val="lowKashida"/>
        <w:rPr>
          <w:rFonts w:cs="Simplified Arabic"/>
          <w:sz w:val="28"/>
          <w:szCs w:val="28"/>
          <w:lang w:val="en-US" w:bidi="ar-DZ"/>
        </w:rPr>
      </w:pPr>
      <w:r w:rsidRPr="00C7709B">
        <w:rPr>
          <w:rFonts w:ascii="Simplified Arabic" w:hAnsi="Simplified Arabic" w:cs="Simplified Arabic" w:hint="cs"/>
          <w:b/>
          <w:bCs/>
          <w:rtl/>
        </w:rPr>
        <w:t>الاعتبارات</w:t>
      </w:r>
      <w:r w:rsidRPr="00C7709B">
        <w:rPr>
          <w:rFonts w:ascii="Simplified Arabic" w:hAnsi="Simplified Arabic" w:cs="Simplified Arabic"/>
          <w:b/>
          <w:bCs/>
          <w:rtl/>
        </w:rPr>
        <w:t xml:space="preserve"> المالية:</w:t>
      </w:r>
      <w:r w:rsidRPr="00C7709B">
        <w:rPr>
          <w:rFonts w:ascii="Simplified Arabic" w:hAnsi="Simplified Arabic" w:cs="Simplified Arabic"/>
          <w:rtl/>
        </w:rPr>
        <w:t xml:space="preserve"> يرتبط قرار اختيار منفذ </w:t>
      </w:r>
      <w:r w:rsidRPr="00C7709B">
        <w:rPr>
          <w:rFonts w:ascii="Simplified Arabic" w:hAnsi="Simplified Arabic" w:cs="Simplified Arabic" w:hint="cs"/>
          <w:rtl/>
        </w:rPr>
        <w:t>ال</w:t>
      </w:r>
      <w:r w:rsidRPr="00C7709B">
        <w:rPr>
          <w:rFonts w:ascii="Simplified Arabic" w:hAnsi="Simplified Arabic" w:cs="Simplified Arabic"/>
          <w:rtl/>
        </w:rPr>
        <w:t>توزيع ب</w:t>
      </w:r>
      <w:r w:rsidRPr="00C7709B">
        <w:rPr>
          <w:rFonts w:ascii="Simplified Arabic" w:hAnsi="Simplified Arabic" w:cs="Simplified Arabic" w:hint="cs"/>
          <w:rtl/>
        </w:rPr>
        <w:t>ال</w:t>
      </w:r>
      <w:r w:rsidRPr="00C7709B">
        <w:rPr>
          <w:rFonts w:ascii="Simplified Arabic" w:hAnsi="Simplified Arabic" w:cs="Simplified Arabic"/>
          <w:rtl/>
        </w:rPr>
        <w:t xml:space="preserve">قدرة </w:t>
      </w:r>
      <w:r w:rsidRPr="00C7709B">
        <w:rPr>
          <w:rFonts w:ascii="Simplified Arabic" w:hAnsi="Simplified Arabic" w:cs="Simplified Arabic" w:hint="cs"/>
          <w:rtl/>
        </w:rPr>
        <w:t>المالية للمؤسسة الخدمية، فكلما</w:t>
      </w:r>
      <w:r w:rsidRPr="00C7709B">
        <w:rPr>
          <w:rFonts w:ascii="Simplified Arabic" w:hAnsi="Simplified Arabic" w:cs="Simplified Arabic"/>
          <w:rtl/>
        </w:rPr>
        <w:t xml:space="preserve"> كانت القدرة المالية ل</w:t>
      </w:r>
      <w:r w:rsidRPr="00C7709B">
        <w:rPr>
          <w:rFonts w:ascii="Simplified Arabic" w:hAnsi="Simplified Arabic" w:cs="Simplified Arabic" w:hint="cs"/>
          <w:rtl/>
        </w:rPr>
        <w:t>ها</w:t>
      </w:r>
      <w:r w:rsidRPr="00C7709B">
        <w:rPr>
          <w:rFonts w:ascii="Simplified Arabic" w:hAnsi="Simplified Arabic" w:cs="Simplified Arabic"/>
          <w:rtl/>
        </w:rPr>
        <w:t xml:space="preserve"> عالية كلما أمكن</w:t>
      </w:r>
      <w:r w:rsidRPr="00C7709B">
        <w:rPr>
          <w:rFonts w:ascii="Simplified Arabic" w:hAnsi="Simplified Arabic" w:cs="Simplified Arabic" w:hint="cs"/>
          <w:rtl/>
        </w:rPr>
        <w:t>ها</w:t>
      </w:r>
      <w:r w:rsidRPr="00C7709B">
        <w:rPr>
          <w:rFonts w:ascii="Simplified Arabic" w:hAnsi="Simplified Arabic" w:cs="Simplified Arabic"/>
          <w:rtl/>
        </w:rPr>
        <w:t xml:space="preserve"> اختيار مباني مناسبة أكثر ملائمة للتعامل في م</w:t>
      </w:r>
      <w:r w:rsidRPr="00C7709B">
        <w:rPr>
          <w:rFonts w:ascii="Simplified Arabic" w:hAnsi="Simplified Arabic" w:cs="Simplified Arabic" w:hint="cs"/>
          <w:rtl/>
        </w:rPr>
        <w:t>نتج</w:t>
      </w:r>
      <w:r w:rsidRPr="00C7709B">
        <w:rPr>
          <w:rFonts w:ascii="Simplified Arabic" w:hAnsi="Simplified Arabic" w:cs="Simplified Arabic"/>
          <w:rtl/>
        </w:rPr>
        <w:t>اته</w:t>
      </w:r>
      <w:r w:rsidRPr="00C7709B">
        <w:rPr>
          <w:rFonts w:ascii="Simplified Arabic" w:hAnsi="Simplified Arabic" w:cs="Simplified Arabic" w:hint="cs"/>
          <w:rtl/>
        </w:rPr>
        <w:t>ا،</w:t>
      </w:r>
      <w:r w:rsidRPr="00C7709B">
        <w:rPr>
          <w:rFonts w:ascii="Simplified Arabic" w:hAnsi="Simplified Arabic" w:cs="Simplified Arabic"/>
          <w:rtl/>
        </w:rPr>
        <w:t xml:space="preserve"> وكذلك استخدام وسائل توزيع حديثة ومتطورة</w:t>
      </w:r>
      <w:r w:rsidRPr="00C7709B">
        <w:rPr>
          <w:rFonts w:ascii="Simplified Arabic" w:hAnsi="Simplified Arabic" w:cs="Simplified Arabic" w:hint="cs"/>
          <w:rtl/>
        </w:rPr>
        <w:t>، كما قد توزع المؤسسة الخدمية خدماتها بمفردها، كما قد تختار منافذ أكثر كفاءة إذا كانت قدرتها المالية تسمح بذلك؛</w:t>
      </w:r>
    </w:p>
    <w:p w:rsidR="008A04C7" w:rsidRPr="00C7709B" w:rsidRDefault="008A04C7" w:rsidP="00C7709B">
      <w:pPr>
        <w:pStyle w:val="Paragraphedeliste"/>
        <w:numPr>
          <w:ilvl w:val="0"/>
          <w:numId w:val="19"/>
        </w:numPr>
        <w:bidi/>
        <w:jc w:val="lowKashida"/>
        <w:rPr>
          <w:rFonts w:cs="Simplified Arabic"/>
          <w:sz w:val="28"/>
          <w:szCs w:val="28"/>
          <w:lang w:val="en-US" w:bidi="ar-DZ"/>
        </w:rPr>
      </w:pPr>
      <w:r w:rsidRPr="00C7709B">
        <w:rPr>
          <w:rFonts w:ascii="Simplified Arabic" w:hAnsi="Simplified Arabic" w:cs="Simplified Arabic"/>
          <w:b/>
          <w:bCs/>
          <w:rtl/>
        </w:rPr>
        <w:t xml:space="preserve">قنوات توزيع </w:t>
      </w:r>
      <w:r w:rsidRPr="00C7709B">
        <w:rPr>
          <w:rFonts w:ascii="Simplified Arabic" w:hAnsi="Simplified Arabic" w:cs="Simplified Arabic" w:hint="cs"/>
          <w:b/>
          <w:bCs/>
          <w:rtl/>
        </w:rPr>
        <w:t>المؤسسات الخدمية</w:t>
      </w:r>
      <w:r w:rsidRPr="00C7709B">
        <w:rPr>
          <w:rFonts w:ascii="Simplified Arabic" w:hAnsi="Simplified Arabic" w:cs="Simplified Arabic"/>
          <w:b/>
          <w:bCs/>
          <w:rtl/>
        </w:rPr>
        <w:t xml:space="preserve"> المنافسة</w:t>
      </w:r>
      <w:r w:rsidRPr="00C7709B">
        <w:rPr>
          <w:rFonts w:ascii="Simplified Arabic" w:hAnsi="Simplified Arabic" w:cs="Simplified Arabic"/>
          <w:rtl/>
        </w:rPr>
        <w:t xml:space="preserve">: تؤثر </w:t>
      </w:r>
      <w:r w:rsidRPr="00C7709B">
        <w:rPr>
          <w:rFonts w:ascii="Simplified Arabic" w:hAnsi="Simplified Arabic" w:cs="Simplified Arabic" w:hint="cs"/>
          <w:rtl/>
        </w:rPr>
        <w:t>المؤسسات الخدمية</w:t>
      </w:r>
      <w:r w:rsidRPr="00C7709B">
        <w:rPr>
          <w:rFonts w:ascii="Simplified Arabic" w:hAnsi="Simplified Arabic" w:cs="Simplified Arabic"/>
          <w:b/>
          <w:bCs/>
          <w:rtl/>
        </w:rPr>
        <w:t xml:space="preserve"> </w:t>
      </w:r>
      <w:r w:rsidRPr="00C7709B">
        <w:rPr>
          <w:rFonts w:ascii="Simplified Arabic" w:hAnsi="Simplified Arabic" w:cs="Simplified Arabic"/>
          <w:rtl/>
        </w:rPr>
        <w:t>المنافسة على قرار اختيار قناة التوزيع لنفس ال</w:t>
      </w:r>
      <w:r w:rsidRPr="00C7709B">
        <w:rPr>
          <w:rFonts w:ascii="Simplified Arabic" w:hAnsi="Simplified Arabic" w:cs="Simplified Arabic" w:hint="cs"/>
          <w:rtl/>
        </w:rPr>
        <w:t>خدمة</w:t>
      </w:r>
      <w:r w:rsidRPr="00C7709B">
        <w:rPr>
          <w:rFonts w:ascii="Simplified Arabic" w:hAnsi="Simplified Arabic" w:cs="Simplified Arabic"/>
          <w:rtl/>
        </w:rPr>
        <w:t xml:space="preserve"> أو نفس المنطقة</w:t>
      </w:r>
      <w:r w:rsidRPr="00C7709B">
        <w:rPr>
          <w:rFonts w:ascii="Simplified Arabic" w:hAnsi="Simplified Arabic" w:cs="Simplified Arabic" w:hint="cs"/>
          <w:rtl/>
        </w:rPr>
        <w:t>؛</w:t>
      </w:r>
    </w:p>
    <w:p w:rsidR="008A04C7" w:rsidRPr="00C7709B" w:rsidRDefault="008A04C7" w:rsidP="00C7709B">
      <w:pPr>
        <w:pStyle w:val="Paragraphedeliste"/>
        <w:numPr>
          <w:ilvl w:val="0"/>
          <w:numId w:val="19"/>
        </w:numPr>
        <w:bidi/>
        <w:jc w:val="lowKashida"/>
        <w:rPr>
          <w:rFonts w:cs="Simplified Arabic"/>
          <w:sz w:val="28"/>
          <w:szCs w:val="28"/>
          <w:lang w:val="en-US" w:bidi="ar-DZ"/>
        </w:rPr>
      </w:pPr>
      <w:r w:rsidRPr="00C7709B">
        <w:rPr>
          <w:rFonts w:ascii="Simplified Arabic" w:hAnsi="Simplified Arabic" w:cs="Simplified Arabic"/>
          <w:b/>
          <w:bCs/>
          <w:rtl/>
        </w:rPr>
        <w:t>المتطلبات القانونية:</w:t>
      </w:r>
      <w:r w:rsidRPr="00C7709B">
        <w:rPr>
          <w:rFonts w:ascii="Simplified Arabic" w:hAnsi="Simplified Arabic" w:cs="Simplified Arabic"/>
          <w:rtl/>
        </w:rPr>
        <w:t xml:space="preserve"> أحيانا قد تتطلب عملية توفير ال</w:t>
      </w:r>
      <w:r w:rsidRPr="00C7709B">
        <w:rPr>
          <w:rFonts w:ascii="Simplified Arabic" w:hAnsi="Simplified Arabic" w:cs="Simplified Arabic" w:hint="cs"/>
          <w:rtl/>
        </w:rPr>
        <w:t>خدمة</w:t>
      </w:r>
      <w:r w:rsidRPr="00C7709B">
        <w:rPr>
          <w:rFonts w:ascii="Simplified Arabic" w:hAnsi="Simplified Arabic" w:cs="Simplified Arabic"/>
          <w:rtl/>
        </w:rPr>
        <w:t xml:space="preserve"> شروطا معينة خاصة بالأمن،</w:t>
      </w:r>
      <w:r w:rsidRPr="00C7709B">
        <w:rPr>
          <w:rFonts w:ascii="Simplified Arabic" w:hAnsi="Simplified Arabic" w:cs="Simplified Arabic" w:hint="cs"/>
          <w:rtl/>
        </w:rPr>
        <w:t xml:space="preserve"> </w:t>
      </w:r>
      <w:r w:rsidRPr="00C7709B">
        <w:rPr>
          <w:rFonts w:ascii="Simplified Arabic" w:hAnsi="Simplified Arabic" w:cs="Simplified Arabic"/>
          <w:rtl/>
        </w:rPr>
        <w:t xml:space="preserve">الحجم </w:t>
      </w:r>
      <w:r w:rsidRPr="00C7709B">
        <w:rPr>
          <w:rFonts w:ascii="Simplified Arabic" w:hAnsi="Simplified Arabic" w:cs="Simplified Arabic" w:hint="cs"/>
          <w:rtl/>
        </w:rPr>
        <w:t>والتجهيزات، وعلى</w:t>
      </w:r>
      <w:r w:rsidRPr="00C7709B">
        <w:rPr>
          <w:rFonts w:ascii="Simplified Arabic" w:hAnsi="Simplified Arabic" w:cs="Simplified Arabic"/>
          <w:rtl/>
        </w:rPr>
        <w:t xml:space="preserve"> </w:t>
      </w:r>
      <w:r w:rsidRPr="00C7709B">
        <w:rPr>
          <w:rFonts w:ascii="Simplified Arabic" w:hAnsi="Simplified Arabic" w:cs="Simplified Arabic" w:hint="cs"/>
          <w:rtl/>
        </w:rPr>
        <w:t>المؤسسات الخدمية</w:t>
      </w:r>
      <w:r w:rsidRPr="00C7709B">
        <w:rPr>
          <w:rFonts w:ascii="Simplified Arabic" w:hAnsi="Simplified Arabic" w:cs="Simplified Arabic"/>
          <w:b/>
          <w:bCs/>
          <w:rtl/>
        </w:rPr>
        <w:t xml:space="preserve"> </w:t>
      </w:r>
      <w:r w:rsidRPr="00C7709B">
        <w:rPr>
          <w:rFonts w:ascii="Simplified Arabic" w:hAnsi="Simplified Arabic" w:cs="Simplified Arabic"/>
          <w:rtl/>
        </w:rPr>
        <w:t>مراعاة تلك المتطلبات القانونية عند اختيار منفذ التوزيع.</w:t>
      </w:r>
    </w:p>
    <w:p w:rsidR="00442807" w:rsidRPr="000F07A3" w:rsidRDefault="00442807" w:rsidP="008A04C7">
      <w:pPr>
        <w:bidi/>
        <w:spacing w:after="0" w:line="240" w:lineRule="auto"/>
        <w:ind w:left="720"/>
        <w:jc w:val="both"/>
        <w:rPr>
          <w:rFonts w:ascii="Simplified Arabic" w:hAnsi="Simplified Arabic" w:cs="Simplified Arabic"/>
          <w:b/>
          <w:bCs/>
          <w:sz w:val="24"/>
          <w:szCs w:val="24"/>
          <w:rtl/>
        </w:rPr>
      </w:pPr>
    </w:p>
    <w:p w:rsidR="00442807" w:rsidRPr="00442807" w:rsidRDefault="00442807" w:rsidP="00442807">
      <w:pPr>
        <w:bidi/>
        <w:ind w:left="720"/>
        <w:jc w:val="both"/>
        <w:rPr>
          <w:rFonts w:ascii="Simplified Arabic" w:hAnsi="Simplified Arabic" w:cs="Simplified Arabic"/>
          <w:b/>
          <w:bCs/>
          <w:sz w:val="24"/>
          <w:szCs w:val="24"/>
          <w:rtl/>
        </w:rPr>
      </w:pPr>
    </w:p>
    <w:p w:rsidR="00333912" w:rsidRPr="00534ADE" w:rsidRDefault="000F07A3" w:rsidP="000F07A3">
      <w:pPr>
        <w:bidi/>
        <w:jc w:val="right"/>
        <w:rPr>
          <w:lang w:bidi="ar-DZ"/>
        </w:rPr>
      </w:pPr>
      <w:r w:rsidRPr="000F07A3">
        <w:rPr>
          <w:rFonts w:ascii="Simplified Arabic" w:hAnsi="Simplified Arabic" w:cs="Simplified Arabic" w:hint="cs"/>
          <w:sz w:val="24"/>
          <w:szCs w:val="24"/>
          <w:rtl/>
          <w:lang w:bidi="ar-DZ"/>
        </w:rPr>
        <w:t xml:space="preserve">                                                                             بالتوفيق أستاذة المقياس</w:t>
      </w:r>
    </w:p>
    <w:sectPr w:rsidR="00333912" w:rsidRPr="00534ADE" w:rsidSect="00506813">
      <w:pgSz w:w="11906" w:h="16838"/>
      <w:pgMar w:top="1134" w:right="1134" w:bottom="1134" w:left="1134" w:header="709" w:footer="709"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6E6" w:rsidRDefault="00AE76E6" w:rsidP="00534ADE">
      <w:pPr>
        <w:spacing w:after="0" w:line="240" w:lineRule="auto"/>
      </w:pPr>
      <w:r>
        <w:separator/>
      </w:r>
    </w:p>
  </w:endnote>
  <w:endnote w:type="continuationSeparator" w:id="0">
    <w:p w:rsidR="00AE76E6" w:rsidRDefault="00AE76E6" w:rsidP="0053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10000000000000000"/>
    <w:charset w:val="B2"/>
    <w:family w:val="auto"/>
    <w:pitch w:val="variable"/>
    <w:sig w:usb0="00002003" w:usb1="00000000" w:usb2="00000000" w:usb3="00000000" w:csb0="00000041"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6E6" w:rsidRDefault="00AE76E6" w:rsidP="00534ADE">
      <w:pPr>
        <w:spacing w:after="0" w:line="240" w:lineRule="auto"/>
      </w:pPr>
      <w:r>
        <w:separator/>
      </w:r>
    </w:p>
  </w:footnote>
  <w:footnote w:type="continuationSeparator" w:id="0">
    <w:p w:rsidR="00AE76E6" w:rsidRDefault="00AE76E6" w:rsidP="00534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869D9"/>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C956B73"/>
    <w:multiLevelType w:val="hybridMultilevel"/>
    <w:tmpl w:val="1D86F438"/>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DF058D6"/>
    <w:multiLevelType w:val="hybridMultilevel"/>
    <w:tmpl w:val="C8AE4C88"/>
    <w:lvl w:ilvl="0" w:tplc="040C0001">
      <w:start w:val="1"/>
      <w:numFmt w:val="bullet"/>
      <w:lvlText w:val=""/>
      <w:lvlJc w:val="left"/>
      <w:pPr>
        <w:ind w:left="861" w:hanging="360"/>
      </w:pPr>
      <w:rPr>
        <w:rFonts w:ascii="Symbol" w:hAnsi="Symbol"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3" w15:restartNumberingAfterBreak="0">
    <w:nsid w:val="120B6A32"/>
    <w:multiLevelType w:val="hybridMultilevel"/>
    <w:tmpl w:val="0D6E8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651DEB"/>
    <w:multiLevelType w:val="hybridMultilevel"/>
    <w:tmpl w:val="E51869A8"/>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5" w15:restartNumberingAfterBreak="0">
    <w:nsid w:val="22195A60"/>
    <w:multiLevelType w:val="hybridMultilevel"/>
    <w:tmpl w:val="C29E98B6"/>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2B0E0540"/>
    <w:multiLevelType w:val="hybridMultilevel"/>
    <w:tmpl w:val="6B3C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0F5963"/>
    <w:multiLevelType w:val="hybridMultilevel"/>
    <w:tmpl w:val="EE4A106A"/>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8" w15:restartNumberingAfterBreak="0">
    <w:nsid w:val="323E257F"/>
    <w:multiLevelType w:val="hybridMultilevel"/>
    <w:tmpl w:val="392CDD54"/>
    <w:lvl w:ilvl="0" w:tplc="2D2EBE9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2C739F9"/>
    <w:multiLevelType w:val="hybridMultilevel"/>
    <w:tmpl w:val="C040C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752C09"/>
    <w:multiLevelType w:val="hybridMultilevel"/>
    <w:tmpl w:val="02000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4E48A5"/>
    <w:multiLevelType w:val="hybridMultilevel"/>
    <w:tmpl w:val="F3D008C6"/>
    <w:lvl w:ilvl="0" w:tplc="2D2EBE98">
      <w:start w:val="1"/>
      <w:numFmt w:val="decimal"/>
      <w:lvlText w:val="%1."/>
      <w:lvlJc w:val="left"/>
      <w:pPr>
        <w:ind w:left="720"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4197764F"/>
    <w:multiLevelType w:val="hybridMultilevel"/>
    <w:tmpl w:val="C538A048"/>
    <w:lvl w:ilvl="0" w:tplc="040C0001">
      <w:start w:val="1"/>
      <w:numFmt w:val="bullet"/>
      <w:lvlText w:val=""/>
      <w:lvlJc w:val="left"/>
      <w:pPr>
        <w:tabs>
          <w:tab w:val="num" w:pos="720"/>
        </w:tabs>
        <w:ind w:left="720" w:hanging="360"/>
      </w:pPr>
      <w:rPr>
        <w:rFonts w:ascii="Wingdings" w:hAnsi="Wingdings" w:hint="default"/>
      </w:rPr>
    </w:lvl>
    <w:lvl w:ilvl="1" w:tplc="040C0003">
      <w:start w:val="2"/>
      <w:numFmt w:val="decimal"/>
      <w:lvlText w:val="%2."/>
      <w:lvlJc w:val="left"/>
      <w:pPr>
        <w:tabs>
          <w:tab w:val="num" w:pos="1440"/>
        </w:tabs>
        <w:ind w:left="1440" w:hanging="360"/>
      </w:pPr>
      <w:rPr>
        <w:rFonts w:hint="default"/>
      </w:rPr>
    </w:lvl>
    <w:lvl w:ilvl="2" w:tplc="040C0005">
      <w:start w:val="1"/>
      <w:numFmt w:val="arabicAlpha"/>
      <w:lvlText w:val="%3-"/>
      <w:lvlJc w:val="left"/>
      <w:pPr>
        <w:ind w:left="2160" w:hanging="360"/>
      </w:pPr>
      <w:rPr>
        <w:rFonts w:hint="default"/>
        <w:b/>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714B5F"/>
    <w:multiLevelType w:val="hybridMultilevel"/>
    <w:tmpl w:val="B802B070"/>
    <w:lvl w:ilvl="0" w:tplc="04AC8C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583903"/>
    <w:multiLevelType w:val="hybridMultilevel"/>
    <w:tmpl w:val="F5FC803A"/>
    <w:lvl w:ilvl="0" w:tplc="040C000F">
      <w:start w:val="1"/>
      <w:numFmt w:val="decimal"/>
      <w:lvlText w:val="%1."/>
      <w:lvlJc w:val="left"/>
      <w:pPr>
        <w:ind w:left="501" w:hanging="360"/>
      </w:p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5B301431"/>
    <w:multiLevelType w:val="hybridMultilevel"/>
    <w:tmpl w:val="7CBEF4A0"/>
    <w:lvl w:ilvl="0" w:tplc="87F8DB14">
      <w:start w:val="1"/>
      <w:numFmt w:val="decimal"/>
      <w:lvlText w:val="%1."/>
      <w:lvlJc w:val="left"/>
      <w:pPr>
        <w:ind w:left="675" w:hanging="360"/>
      </w:pPr>
      <w:rPr>
        <w:rFonts w:hint="default"/>
      </w:rPr>
    </w:lvl>
    <w:lvl w:ilvl="1" w:tplc="312002CA" w:tentative="1">
      <w:start w:val="1"/>
      <w:numFmt w:val="lowerLetter"/>
      <w:lvlText w:val="%2."/>
      <w:lvlJc w:val="left"/>
      <w:pPr>
        <w:ind w:left="1395" w:hanging="360"/>
      </w:pPr>
    </w:lvl>
    <w:lvl w:ilvl="2" w:tplc="040C0005" w:tentative="1">
      <w:start w:val="1"/>
      <w:numFmt w:val="lowerRoman"/>
      <w:lvlText w:val="%3."/>
      <w:lvlJc w:val="right"/>
      <w:pPr>
        <w:ind w:left="2115" w:hanging="180"/>
      </w:pPr>
    </w:lvl>
    <w:lvl w:ilvl="3" w:tplc="040C0001" w:tentative="1">
      <w:start w:val="1"/>
      <w:numFmt w:val="decimal"/>
      <w:lvlText w:val="%4."/>
      <w:lvlJc w:val="left"/>
      <w:pPr>
        <w:ind w:left="2835" w:hanging="360"/>
      </w:pPr>
    </w:lvl>
    <w:lvl w:ilvl="4" w:tplc="040C0003" w:tentative="1">
      <w:start w:val="1"/>
      <w:numFmt w:val="lowerLetter"/>
      <w:lvlText w:val="%5."/>
      <w:lvlJc w:val="left"/>
      <w:pPr>
        <w:ind w:left="3555" w:hanging="360"/>
      </w:pPr>
    </w:lvl>
    <w:lvl w:ilvl="5" w:tplc="040C0005" w:tentative="1">
      <w:start w:val="1"/>
      <w:numFmt w:val="lowerRoman"/>
      <w:lvlText w:val="%6."/>
      <w:lvlJc w:val="right"/>
      <w:pPr>
        <w:ind w:left="4275" w:hanging="180"/>
      </w:pPr>
    </w:lvl>
    <w:lvl w:ilvl="6" w:tplc="040C0001" w:tentative="1">
      <w:start w:val="1"/>
      <w:numFmt w:val="decimal"/>
      <w:lvlText w:val="%7."/>
      <w:lvlJc w:val="left"/>
      <w:pPr>
        <w:ind w:left="4995" w:hanging="360"/>
      </w:pPr>
    </w:lvl>
    <w:lvl w:ilvl="7" w:tplc="040C0003" w:tentative="1">
      <w:start w:val="1"/>
      <w:numFmt w:val="lowerLetter"/>
      <w:lvlText w:val="%8."/>
      <w:lvlJc w:val="left"/>
      <w:pPr>
        <w:ind w:left="5715" w:hanging="360"/>
      </w:pPr>
    </w:lvl>
    <w:lvl w:ilvl="8" w:tplc="040C0005" w:tentative="1">
      <w:start w:val="1"/>
      <w:numFmt w:val="lowerRoman"/>
      <w:lvlText w:val="%9."/>
      <w:lvlJc w:val="right"/>
      <w:pPr>
        <w:ind w:left="6435" w:hanging="180"/>
      </w:pPr>
    </w:lvl>
  </w:abstractNum>
  <w:abstractNum w:abstractNumId="16" w15:restartNumberingAfterBreak="0">
    <w:nsid w:val="683F78D5"/>
    <w:multiLevelType w:val="hybridMultilevel"/>
    <w:tmpl w:val="BE405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EF77AA"/>
    <w:multiLevelType w:val="hybridMultilevel"/>
    <w:tmpl w:val="EB8AC386"/>
    <w:lvl w:ilvl="0" w:tplc="6D1E9CDA">
      <w:start w:val="1"/>
      <w:numFmt w:val="bullet"/>
      <w:lvlText w:val=""/>
      <w:lvlJc w:val="left"/>
      <w:pPr>
        <w:tabs>
          <w:tab w:val="num" w:pos="720"/>
        </w:tabs>
        <w:ind w:left="720" w:hanging="360"/>
      </w:pPr>
      <w:rPr>
        <w:rFonts w:ascii="Wingdings" w:hAnsi="Wingdings" w:hint="default"/>
      </w:rPr>
    </w:lvl>
    <w:lvl w:ilvl="1" w:tplc="040C0003">
      <w:start w:val="3"/>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0C6F70"/>
    <w:multiLevelType w:val="hybridMultilevel"/>
    <w:tmpl w:val="B0E49C28"/>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9" w15:restartNumberingAfterBreak="0">
    <w:nsid w:val="7B3621B2"/>
    <w:multiLevelType w:val="hybridMultilevel"/>
    <w:tmpl w:val="D5EA231C"/>
    <w:lvl w:ilvl="0" w:tplc="040C0001">
      <w:start w:val="1"/>
      <w:numFmt w:val="bullet"/>
      <w:lvlText w:val=""/>
      <w:lvlJc w:val="left"/>
      <w:pPr>
        <w:ind w:left="501" w:hanging="360"/>
      </w:pPr>
      <w:rPr>
        <w:rFonts w:ascii="Symbol" w:hAnsi="Symbol"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num w:numId="1">
    <w:abstractNumId w:val="12"/>
  </w:num>
  <w:num w:numId="2">
    <w:abstractNumId w:val="14"/>
  </w:num>
  <w:num w:numId="3">
    <w:abstractNumId w:val="8"/>
  </w:num>
  <w:num w:numId="4">
    <w:abstractNumId w:val="1"/>
  </w:num>
  <w:num w:numId="5">
    <w:abstractNumId w:val="9"/>
  </w:num>
  <w:num w:numId="6">
    <w:abstractNumId w:val="16"/>
  </w:num>
  <w:num w:numId="7">
    <w:abstractNumId w:val="6"/>
  </w:num>
  <w:num w:numId="8">
    <w:abstractNumId w:val="3"/>
  </w:num>
  <w:num w:numId="9">
    <w:abstractNumId w:val="7"/>
  </w:num>
  <w:num w:numId="10">
    <w:abstractNumId w:val="11"/>
  </w:num>
  <w:num w:numId="11">
    <w:abstractNumId w:val="4"/>
  </w:num>
  <w:num w:numId="12">
    <w:abstractNumId w:val="18"/>
  </w:num>
  <w:num w:numId="13">
    <w:abstractNumId w:val="19"/>
  </w:num>
  <w:num w:numId="14">
    <w:abstractNumId w:val="0"/>
  </w:num>
  <w:num w:numId="15">
    <w:abstractNumId w:val="17"/>
  </w:num>
  <w:num w:numId="16">
    <w:abstractNumId w:val="13"/>
  </w:num>
  <w:num w:numId="17">
    <w:abstractNumId w:val="5"/>
  </w:num>
  <w:num w:numId="18">
    <w:abstractNumId w:val="2"/>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169"/>
    <w:rsid w:val="00064AC2"/>
    <w:rsid w:val="000F07A3"/>
    <w:rsid w:val="000F5880"/>
    <w:rsid w:val="00153DBC"/>
    <w:rsid w:val="001B50E0"/>
    <w:rsid w:val="00262AA4"/>
    <w:rsid w:val="00294350"/>
    <w:rsid w:val="00333912"/>
    <w:rsid w:val="003535B1"/>
    <w:rsid w:val="00417169"/>
    <w:rsid w:val="00442807"/>
    <w:rsid w:val="004C3661"/>
    <w:rsid w:val="00506813"/>
    <w:rsid w:val="00534ADE"/>
    <w:rsid w:val="0057629F"/>
    <w:rsid w:val="00693150"/>
    <w:rsid w:val="006A27DA"/>
    <w:rsid w:val="006A2EA4"/>
    <w:rsid w:val="0073546B"/>
    <w:rsid w:val="00790BB5"/>
    <w:rsid w:val="00791906"/>
    <w:rsid w:val="007E5776"/>
    <w:rsid w:val="007F20D8"/>
    <w:rsid w:val="007F717E"/>
    <w:rsid w:val="00893572"/>
    <w:rsid w:val="008A04C7"/>
    <w:rsid w:val="00902790"/>
    <w:rsid w:val="009157AC"/>
    <w:rsid w:val="00AE0650"/>
    <w:rsid w:val="00AE76E6"/>
    <w:rsid w:val="00B12E46"/>
    <w:rsid w:val="00B6135C"/>
    <w:rsid w:val="00BB0FCD"/>
    <w:rsid w:val="00BF4118"/>
    <w:rsid w:val="00C169BC"/>
    <w:rsid w:val="00C26FE7"/>
    <w:rsid w:val="00C604C1"/>
    <w:rsid w:val="00C7709B"/>
    <w:rsid w:val="00C7736B"/>
    <w:rsid w:val="00C80D57"/>
    <w:rsid w:val="00C9583F"/>
    <w:rsid w:val="00D8617E"/>
    <w:rsid w:val="00D871B7"/>
    <w:rsid w:val="00DC2E1A"/>
    <w:rsid w:val="00DD7BFC"/>
    <w:rsid w:val="00DF3B89"/>
    <w:rsid w:val="00EB393B"/>
    <w:rsid w:val="00EB750C"/>
    <w:rsid w:val="00EC1BEF"/>
    <w:rsid w:val="00F205F0"/>
    <w:rsid w:val="00F25506"/>
    <w:rsid w:val="00F357EB"/>
    <w:rsid w:val="00FE7D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1E0"/>
  <w15:chartTrackingRefBased/>
  <w15:docId w15:val="{A4FDA862-EEBC-4E0D-9291-D9C70C92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535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B50E0"/>
    <w:pPr>
      <w:spacing w:after="0" w:line="240" w:lineRule="auto"/>
      <w:ind w:left="720"/>
      <w:contextualSpacing/>
    </w:pPr>
    <w:rPr>
      <w:rFonts w:ascii="Times New Roman" w:eastAsia="Times New Roman" w:hAnsi="Times New Roman" w:cs="Times New Roman"/>
      <w:sz w:val="24"/>
      <w:szCs w:val="24"/>
      <w:lang w:eastAsia="fr-FR"/>
    </w:rPr>
  </w:style>
  <w:style w:type="character" w:styleId="Appelnotedebasdep">
    <w:name w:val="footnote reference"/>
    <w:uiPriority w:val="99"/>
    <w:rsid w:val="00534ADE"/>
    <w:rPr>
      <w:vertAlign w:val="superscript"/>
    </w:rPr>
  </w:style>
  <w:style w:type="paragraph" w:styleId="Notedebasdepage">
    <w:name w:val="footnote text"/>
    <w:basedOn w:val="Normal"/>
    <w:link w:val="NotedebasdepageCar"/>
    <w:unhideWhenUsed/>
    <w:rsid w:val="00534ADE"/>
    <w:pPr>
      <w:spacing w:after="0" w:line="240" w:lineRule="auto"/>
    </w:pPr>
    <w:rPr>
      <w:rFonts w:ascii="Calibri" w:eastAsia="Calibri" w:hAnsi="Calibri" w:cs="Arial"/>
      <w:sz w:val="20"/>
      <w:szCs w:val="20"/>
    </w:rPr>
  </w:style>
  <w:style w:type="character" w:customStyle="1" w:styleId="NotedebasdepageCar">
    <w:name w:val="Note de bas de page Car"/>
    <w:basedOn w:val="Policepardfaut"/>
    <w:link w:val="Notedebasdepage"/>
    <w:rsid w:val="00534ADE"/>
    <w:rPr>
      <w:rFonts w:ascii="Calibri" w:eastAsia="Calibri" w:hAnsi="Calibri" w:cs="Arial"/>
      <w:sz w:val="20"/>
      <w:szCs w:val="20"/>
    </w:rPr>
  </w:style>
  <w:style w:type="table" w:customStyle="1" w:styleId="Grilledutableau1">
    <w:name w:val="Grille du tableau1"/>
    <w:basedOn w:val="TableauNormal"/>
    <w:next w:val="Grilledutableau"/>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693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393B"/>
    <w:pPr>
      <w:tabs>
        <w:tab w:val="center" w:pos="4536"/>
        <w:tab w:val="right" w:pos="9072"/>
      </w:tabs>
      <w:spacing w:after="0" w:line="240" w:lineRule="auto"/>
    </w:pPr>
  </w:style>
  <w:style w:type="character" w:customStyle="1" w:styleId="En-tteCar">
    <w:name w:val="En-tête Car"/>
    <w:basedOn w:val="Policepardfaut"/>
    <w:link w:val="En-tte"/>
    <w:uiPriority w:val="99"/>
    <w:rsid w:val="00EB393B"/>
  </w:style>
  <w:style w:type="paragraph" w:styleId="Pieddepage">
    <w:name w:val="footer"/>
    <w:basedOn w:val="Normal"/>
    <w:link w:val="PieddepageCar"/>
    <w:uiPriority w:val="99"/>
    <w:unhideWhenUsed/>
    <w:rsid w:val="00EB39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93B"/>
  </w:style>
  <w:style w:type="paragraph" w:styleId="Textedebulles">
    <w:name w:val="Balloon Text"/>
    <w:basedOn w:val="Normal"/>
    <w:link w:val="TextedebullesCar"/>
    <w:uiPriority w:val="99"/>
    <w:semiHidden/>
    <w:unhideWhenUsed/>
    <w:rsid w:val="005068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68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14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6300A-CA1F-4BAD-BDFF-86667F18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Pages>
  <Words>818</Words>
  <Characters>4500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Utilisateur Windows</cp:lastModifiedBy>
  <cp:revision>35</cp:revision>
  <cp:lastPrinted>2019-09-06T17:59:00Z</cp:lastPrinted>
  <dcterms:created xsi:type="dcterms:W3CDTF">2017-05-27T15:21:00Z</dcterms:created>
  <dcterms:modified xsi:type="dcterms:W3CDTF">2022-02-18T18:37:00Z</dcterms:modified>
</cp:coreProperties>
</file>