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المحور الثالث : مناهج البحث العلمي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الدرس الثاني: المنهج التاريخي: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 التاريخ </w:t>
      </w:r>
      <w:r w:rsidRPr="00614388">
        <w:rPr>
          <w:rFonts w:ascii="Traditional Arabic" w:hAnsi="Traditional Arabic" w:cs="Traditional Arabic"/>
          <w:b/>
          <w:bCs/>
          <w:sz w:val="32"/>
          <w:szCs w:val="32"/>
        </w:rPr>
        <w:t>Histoire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: كلمة يونانية تعني الرؤية أو النظر ، فالمؤرخ شاهد على الوقائع ، و قد عرف هيدوروت ( القرن 5 ق .م )التاريخ  بـ عرض للاستقصاء و المعرفة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ثم جاء العرب و المسلمون و ركزوا على سرد الوقائع و الأخبار مثلا كتابات ابن الأثير ( الكامل في التاريخ )   ( ت </w:t>
      </w:r>
      <w:smartTag w:uri="urn:schemas-microsoft-com:office:smarttags" w:element="metricconverter">
        <w:smartTagPr>
          <w:attr w:name="ProductID" w:val="1332 م"/>
        </w:smartTagPr>
        <w:r w:rsidRPr="00614388">
          <w:rPr>
            <w:rFonts w:ascii="Traditional Arabic" w:hAnsi="Traditional Arabic" w:cs="Traditional Arabic"/>
            <w:b/>
            <w:bCs/>
            <w:sz w:val="32"/>
            <w:szCs w:val="32"/>
            <w:rtl/>
          </w:rPr>
          <w:t>1332 م</w:t>
        </w:r>
      </w:smartTag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) و السماوي ( المتوفي  </w:t>
      </w:r>
      <w:smartTag w:uri="urn:schemas-microsoft-com:office:smarttags" w:element="metricconverter">
        <w:smartTagPr>
          <w:attr w:name="ProductID" w:val="1503 م"/>
        </w:smartTagPr>
        <w:r w:rsidRPr="00614388">
          <w:rPr>
            <w:rFonts w:ascii="Traditional Arabic" w:hAnsi="Traditional Arabic" w:cs="Traditional Arabic"/>
            <w:b/>
            <w:bCs/>
            <w:sz w:val="32"/>
            <w:szCs w:val="32"/>
            <w:rtl/>
          </w:rPr>
          <w:t>1503 م</w:t>
        </w:r>
      </w:smartTag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) و السيوطي ( ت </w:t>
      </w:r>
      <w:smartTag w:uri="urn:schemas-microsoft-com:office:smarttags" w:element="metricconverter">
        <w:smartTagPr>
          <w:attr w:name="ProductID" w:val="1505 م"/>
        </w:smartTagPr>
        <w:r w:rsidRPr="00614388">
          <w:rPr>
            <w:rFonts w:ascii="Traditional Arabic" w:hAnsi="Traditional Arabic" w:cs="Traditional Arabic"/>
            <w:b/>
            <w:bCs/>
            <w:sz w:val="32"/>
            <w:szCs w:val="32"/>
            <w:rtl/>
          </w:rPr>
          <w:t>1505 م</w:t>
        </w:r>
      </w:smartTag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) ثم جاء من بعدهم من أكمل التعريف العلمي للتاريخ المعتمد على النظرة العلمية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و عليه فإن علم التاريخ هو وصف الأحداث التاريخية بطريقة موضوعية في سياق زمني و مكاني باستخدام طريقة استقرائية يغلب عليها الطابع النقدي و التحليلي و الكشف عن العلاقات السببية للأحداث الماضية ، و قد اشتهر علماء كثيرون و طوروا علم التاريخ بمنهجية علمية من أمثال المؤرخين الألمان و الفرنسيين أشهرهم بيرنهايم ( كتابه حول منهجية البحث التاريخي 1894 )، فوستال دوكلارج (المدينة العتيقة 1830 – 1889 ) إضافة إلى رواد عرب مثل أسد رستم ( مصطلح التاريخ بيروت 1931 ) ، حسن عثمان ( منهج البحث التاريخي، القاهرة، 1943 ).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1- مفهوم الدراسات التاريخية :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تهتم بماضي مختلف الفروع العلمية لأن الباحث في أي مجال علمي مضطر إلى الدراسة التاريخية في تخصصه لأن لكل علم تاريخ ، و ذلك بتتبع الظاهرة المدروسة سابقا و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أشار إليه ريكمان بقوله : إن المنهج التاريخي يعتمد أساسا على فهم التغيرات و المظاهر المختلفة للظاهرة من خلال النظر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ليها في سياقها التاريخي .</w:t>
      </w:r>
    </w:p>
    <w:p w:rsidR="00614388" w:rsidRPr="00614388" w:rsidRDefault="00614388" w:rsidP="00614388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2 - المنهج التاريخي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2-1- تعريفه : هو قواعد و إجراءات يتبعها الباحث في جمع المادة التاريخية و دراستها و نقدها و تحليلها و استخلاص النتائج منها لفهم الحاضر و التنبؤ بالمستقبل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2-2- أهميته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دراسة التاريخ العام للأمم و الخاص للأشخاص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رياضي او اجتماعيا او .... الخ)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فهم الجوانب الايجابية و السلبية لحياة الناس لاستخلاص العبر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3- المصادر التاريخية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يستند المنهج التاريخي إلى عدة مصادر تختلف و تتنوع بطبيعة المادة التاريخية ، فهناك مصادر مادية وأخرى مكتوبة و ثالثة مصورة و رابعة شفوية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 ) المصادر المادية : مثل أنواع الفنون و العمارة و الزخرفة و المنحوتات ، المباني التذكارية ( الظاهرة أو المغمورة ) ، تعتبر هذه الشواهد كاشفة وصادقة عن النشاط الإنساني دون تحريف </w:t>
      </w:r>
      <w:r w:rsidRPr="0061438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آو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تغيير ما عدا الظروف الطبيعية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ب ) الوثائق المكتوبة : تتعدد بطرق تصنيفها من حيث النوع و القيمة من حيث النوع : تنقسم إلى وثائق شخصية ( السير الذاتية ) ، المراسلات و الخطابات .. الخ و وثائق رسمية ( المعاهدات ، العقود ، سجلات المحاكم ، ... ) تتضمنها دور المحفوظات و الأرشيف من حيث القيمة : تصنف الوثائق إلى وثائق مكتوبة أولية تتضمنها دور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رشيف ، وأخرى ذات قيمة ثانوية و هي عبارة عن كتابات تاريخية منقولة تتضمنها المكتبات العامة ، و نتعامل معها بحذر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ج ) الوثائق المصورة : تشمل الفنون ، الرسوم ، الصور ، الأشرطة السمعية البصرية ، الخرائط وغيرها.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د ) المصادر الشفوية: أقوال تؤخذ من شهود عيان ممن عايشوا الحدث أو حكم و أمثال و أغاني وأشعار .. تعتمد على الذاكرة و تخضع للتمحيص و النقد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4- خطوات المنهج التاريخي ( الخطوات العملية ):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4-1- اختيار  الموضوع: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وهي الخطوة الأولى و الهامة و تخضع لعدة معايير تتعلق بالموضوع و الباحث. وعند اختيار الموضوع لا بد من اعتماد المعايير التالية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- تحديد الإشكالية بطرح أسئلة فرعية أساسية تشمل الإطار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ماني و المكاني و النوعي للموضوع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وفرة الخبرة العلمية للباحث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- الابتعاد عن القضايا المتخصصة جدا خاصة بالنسبة للباحث المبتدئ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- التأكد من عدم معالجة الموضوع ال</w:t>
      </w:r>
      <w:r w:rsidR="001721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دروس سابقا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- وفرة الجاذبية و الجدية في الموضوع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 الاستعداد النفسي لإنجاز العمل للباحث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- امتلاك الباحث لمؤهلات شخصية ( هدوء الأعصاب قوة الملاحظة ، الإبداع ، الشجاعة .. ) فضلا عن مؤهلات علمية و لغوية.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4-2– ضبط خطة الموضوع :</w:t>
      </w:r>
    </w:p>
    <w:p w:rsidR="00614388" w:rsidRPr="00614388" w:rsidRDefault="00614388" w:rsidP="00172135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بعد اخت</w:t>
      </w:r>
      <w:r w:rsidR="00172135">
        <w:rPr>
          <w:rFonts w:ascii="Traditional Arabic" w:hAnsi="Traditional Arabic" w:cs="Traditional Arabic"/>
          <w:b/>
          <w:bCs/>
          <w:sz w:val="32"/>
          <w:szCs w:val="32"/>
          <w:rtl/>
        </w:rPr>
        <w:t>يار الموضوع يضع الباحث تصميما أ</w:t>
      </w:r>
      <w:r w:rsidR="001721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ليا قابلا للتغيير حسب المادة الموفرة و تتضمن خطة العمل : مقدمة + متن عرض  + خاتمة  </w:t>
      </w:r>
    </w:p>
    <w:p w:rsidR="00614388" w:rsidRPr="00614388" w:rsidRDefault="00614388" w:rsidP="00172135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أ ) المقدمة : تتضمن الإحاطة بالموضوع العام المعالج مع ضبط إطاره الزماني و المكاني و موقعه من تاريخه العام و المحلي إضافة إلى دواعي الاختيار و المشاكل المعترضة و النتائج المأمول الوصول إليها مع الإشارة للإشكالية و المنهج المتبع.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ب ) المتن ( العرض ): يتضمن أقسام و فصول متسلسلة مرتبة زمنيا و نوعيا و كميا ، تتفرع إلى جزئيات أو أحداث أو أفكار رئيسية و ذلك حسب النقاط التالية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- كل فصل يبدأ بتمهيد يوضح الواقع التاريخي بالتحليل و المناقشة و عرض الأدلة و الشواهد التي تسبق تسجيل الحقائق في كل فصل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- تحديد المسائل الرئيسية في الفصول و عرض المشكلات الجزئية في الفقرات المؤلفة لكل فصل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 إخضاع السياق التاريخي للبحث لأسس منطقية و أفكار مترابطة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- وضع أسئلة استفسارية ( استفهامية ) لكل نقطة في الفصل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ج ) الخاتمة: خلاصة أفكار الموضوع و ما توصل إليه الباحث من أفكار و استنتاجات و تساؤلات لقضايا لم يتوصل فيها الباحث إلى جواب مقنع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4-3– التعرف على المصادر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يتعرف الباحث على المادة البحثية بالرجوع إلى المراجع العامة مثل : دوائر المعارف ، قوام المراجع  (البيبلوغرافيا ) ، المدونات العامة ، الدوريات العلمية و الكتب العامة و الدراسات الحديثة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5- نماذج الموسوعات المساعدة : مثل الموسوعة الفرنسية الكبرى ، الموسوعة الإسلامية ، الموسوعة البريطانية ..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6- فهارس الكتب و المؤلفين منها: فهرست ابن النديم ( 1046 ) ، كشف الظنون عن أسامي الكتب والفنون لحاجي خليفة ، كتاب جلبي ( 1656 ) ، هدية العارفين بأسماء المؤلفين و آثار المصنفين  (إسماعيل بغدادي 1920 ) معجم المؤلفين ( عمر الحال ) ، الأعلام ( خير الدين الزركلي )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7– نقد المصادر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يتوجب على الباحث نقد الوثيقة التاريخية لأن الأصل في التاريخ الاتهام و عليه يكون النقد ظاهريا وباطنيا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 ) النقد الظاهري ( الخارجي ): ينقد الباحث ظاهر الوثيقة بإثبات صحة الأصل و السلامة من التزييف و ينقسم إلى قسمين :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*نقد تصحيحي للوثيقة و نقد يبحث عما</w:t>
      </w:r>
      <w:r w:rsidR="001721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إذا 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أدخل على الوثيقة من إضافات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*نقد التصحيح : يهدف لإثبات صحة الأصل و يشمل المصدر المكتوب و الرواية الشفوية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 - المصدر المكتوب : قد يجد الباحث عدة وثائق بعدة احتمالات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1/ وجود وثيقة أصلية: يقوم الباحث بإثبات صحتها بفحص الورق ، الخط ، ال</w:t>
      </w:r>
      <w:r w:rsidR="001721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حبر ، الأختام ، طبيعة المفردات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 /فقدان الأصل و وجود نسخة لها أخطاء: يتوجب على الباحث تصحيحها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( إكمال الجمل الناقصة و الحروف الساقطة و النقاط الناقصة ).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3/ وجود نسخ عديدة لأصل ضاع : و هنا يجب المقارنة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ب) الرواية الشفوية :  يواجه الباحث مشكل تعدد الروايات حسب الحالات التالية 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 / روايات متعددة لحدث واحد : تستوجب التحليل و المقابلة و عرضها بنصها دون ترجيح .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2 / روايات متعددة احدث واحد : تتطلب الشواهد و الأدلة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 / روايات متفقة و وجود رواية واحدة مخالفة للحدث : لا يجوز الترجيح بالأغلبية فقد يكون الواحد صحيح بل يرجع الباحث إلى تحليل مصدر الروايات و إذا رجح إحداها فلا يعتبرها رأيا نهائيا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4 / روايات متفقة : على الباحث أن يعتمد التواتر كدليل على صحة الحدث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ج ) النقد الباطني ( المحتوى ):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هدفه حصول الباحث على معلومات صحيحة من الوثيقة و ينقسم :</w:t>
      </w:r>
    </w:p>
    <w:p w:rsidR="00614388" w:rsidRPr="00614388" w:rsidRDefault="00614388" w:rsidP="00614388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1 ـ النقد الباطني الايجابي : هو إدراك المدلول الحقيقي للنص و تحديد معانية الخفية من خلال شرح المصطلحات ، المفردات حسب الزمان و المكان ، و مستوى الثقافة و معرف أصل</w:t>
      </w:r>
      <w:r w:rsidR="001721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، أي تحليل شامل للعملية اللغوية و التاريخية و الجغرافية لألفاظ الوثيقة ، مما يستوجب الاستعانة بعلوم اللغة ، المعاجم ، الأسماء .. الخ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 ـ النقد الباطني السلبي : معرفة ظروف كتابة النص من طرف الكاتب و مدى صحتها و مدى صدقه والخلاصة بطرح الأسئلة التالية : هل كان يريد الكاتب منفعة مادية أم علمية عندما يقدم معلومات خاطئة، هل انساق وراء </w:t>
      </w: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غرور فردي أو جماعي بغية التمجيد و الفخر ؟ هل كان في موقف أرغمه الكذب ؟ و باختصار ما علاقة المؤلف بالحدث ؟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و هذا يستوجب على الباحث التعرف على عصر و بيئة و معارف لكاتب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و الخلاصة هي أن النقد الظاهري و الباطني يؤكد صحة الوثيقة شكلا و مضمونا و لذلك قال أسد رستم في كتابه مصطلح التاريخ : إذا ضاعت الأصول ضاع التاريخ معها .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الصياغة : </w:t>
      </w:r>
    </w:p>
    <w:p w:rsidR="00614388" w:rsidRPr="00614388" w:rsidRDefault="00614388" w:rsidP="00614388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388">
        <w:rPr>
          <w:rFonts w:ascii="Traditional Arabic" w:hAnsi="Traditional Arabic" w:cs="Traditional Arabic"/>
          <w:b/>
          <w:bCs/>
          <w:sz w:val="32"/>
          <w:szCs w:val="32"/>
          <w:rtl/>
        </w:rPr>
        <w:t>بعد العمليات السابقة يشرع الباحث في تحليل المادة التاريخية و ترتيبها و إعادة إنشائها .</w:t>
      </w:r>
    </w:p>
    <w:p w:rsidR="001F0764" w:rsidRPr="00614388" w:rsidRDefault="001F0764" w:rsidP="00614388">
      <w:pPr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1F0764" w:rsidRPr="00614388" w:rsidSect="00614388">
      <w:footerReference w:type="default" r:id="rId6"/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007" w:rsidRDefault="00805007" w:rsidP="00172135">
      <w:r>
        <w:separator/>
      </w:r>
    </w:p>
  </w:endnote>
  <w:endnote w:type="continuationSeparator" w:id="1">
    <w:p w:rsidR="00805007" w:rsidRDefault="00805007" w:rsidP="0017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889206"/>
      <w:docPartObj>
        <w:docPartGallery w:val="Page Numbers (Bottom of Page)"/>
        <w:docPartUnique/>
      </w:docPartObj>
    </w:sdtPr>
    <w:sdtContent>
      <w:p w:rsidR="00172135" w:rsidRDefault="00172135">
        <w:pPr>
          <w:pStyle w:val="Pieddepage"/>
        </w:pPr>
        <w:r w:rsidRPr="00172135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2049" type="#_x0000_t23" style="position:absolute;left:0;text-align:left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2049">
                <w:txbxContent>
                  <w:p w:rsidR="00172135" w:rsidRDefault="00172135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172135">
                      <w:rPr>
                        <w:noProof/>
                        <w:color w:val="808080" w:themeColor="text1" w:themeTint="7F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007" w:rsidRDefault="00805007" w:rsidP="00172135">
      <w:r>
        <w:separator/>
      </w:r>
    </w:p>
  </w:footnote>
  <w:footnote w:type="continuationSeparator" w:id="1">
    <w:p w:rsidR="00805007" w:rsidRDefault="00805007" w:rsidP="00172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4388"/>
    <w:rsid w:val="00172135"/>
    <w:rsid w:val="001F0764"/>
    <w:rsid w:val="002F4805"/>
    <w:rsid w:val="00613D79"/>
    <w:rsid w:val="00614388"/>
    <w:rsid w:val="006757D9"/>
    <w:rsid w:val="00805007"/>
    <w:rsid w:val="008277FC"/>
    <w:rsid w:val="00B52FFF"/>
    <w:rsid w:val="00E3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b/>
        <w:bCs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88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val="en-US"/>
    </w:rPr>
  </w:style>
  <w:style w:type="paragraph" w:styleId="Titre2">
    <w:name w:val="heading 2"/>
    <w:basedOn w:val="Normal"/>
    <w:link w:val="Titre2Car"/>
    <w:uiPriority w:val="9"/>
    <w:qFormat/>
    <w:rsid w:val="00B52FFF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FFF"/>
    <w:pPr>
      <w:bidi w:val="0"/>
      <w:spacing w:after="200" w:line="276" w:lineRule="auto"/>
      <w:ind w:left="720"/>
      <w:contextualSpacing/>
    </w:pPr>
    <w:rPr>
      <w:rFonts w:ascii="Simplified Arabic" w:eastAsiaTheme="minorHAnsi" w:hAnsi="Simplified Arabic" w:cs="Simplified Arabic"/>
      <w:b/>
      <w:bCs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B52FFF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721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72135"/>
    <w:rPr>
      <w:rFonts w:ascii="Times New Roman" w:eastAsia="Times New Roman" w:hAnsi="Times New Roman" w:cs="Times New Roman"/>
      <w:b w:val="0"/>
      <w:bCs w:val="0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721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2135"/>
    <w:rPr>
      <w:rFonts w:ascii="Times New Roman" w:eastAsia="Times New Roman" w:hAnsi="Times New Roman" w:cs="Times New Roman"/>
      <w:b w:val="0"/>
      <w:bCs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2022-01-19T20:55:00Z</dcterms:created>
  <dcterms:modified xsi:type="dcterms:W3CDTF">2022-01-19T21:13:00Z</dcterms:modified>
</cp:coreProperties>
</file>