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BB" w:rsidRDefault="000A06BB" w:rsidP="000A06BB">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0A06BB" w:rsidRDefault="000A06BB" w:rsidP="000A06BB">
      <w:pPr>
        <w:spacing w:line="240" w:lineRule="auto"/>
        <w:rPr>
          <w:rFonts w:asciiTheme="majorBidi" w:hAnsiTheme="majorBidi" w:cstheme="majorBidi"/>
        </w:rPr>
      </w:pPr>
      <w:r>
        <w:rPr>
          <w:rFonts w:asciiTheme="majorBidi" w:hAnsiTheme="majorBidi" w:cstheme="majorBidi"/>
          <w:sz w:val="20"/>
          <w:szCs w:val="20"/>
        </w:rPr>
        <w:t xml:space="preserve">Enseignante responsable de la matière : Dre. Khadidja Soumia Zemmouchi            </w:t>
      </w:r>
    </w:p>
    <w:p w:rsidR="000A06BB" w:rsidRDefault="000A06BB" w:rsidP="000A06BB">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Littérature générale et comparée » </w:t>
      </w:r>
    </w:p>
    <w:p w:rsidR="000A06BB" w:rsidRDefault="000A06BB" w:rsidP="000A06BB">
      <w:pPr>
        <w:spacing w:line="240" w:lineRule="auto"/>
        <w:rPr>
          <w:rFonts w:asciiTheme="majorBidi" w:hAnsiTheme="majorBidi" w:cstheme="majorBidi"/>
          <w:sz w:val="20"/>
          <w:szCs w:val="20"/>
        </w:rPr>
      </w:pPr>
      <w:r>
        <w:rPr>
          <w:rFonts w:asciiTheme="majorBidi" w:hAnsiTheme="majorBidi" w:cstheme="majorBidi"/>
          <w:sz w:val="20"/>
          <w:szCs w:val="20"/>
        </w:rPr>
        <w:t xml:space="preserve">    </w:t>
      </w:r>
    </w:p>
    <w:p w:rsidR="000A06BB" w:rsidRDefault="000A06BB" w:rsidP="000A06BB">
      <w:pPr>
        <w:spacing w:line="240" w:lineRule="auto"/>
        <w:rPr>
          <w:rFonts w:asciiTheme="majorBidi" w:hAnsiTheme="majorBidi" w:cstheme="majorBidi"/>
        </w:rPr>
      </w:pPr>
    </w:p>
    <w:p w:rsidR="000A06BB" w:rsidRDefault="000A06BB" w:rsidP="000A06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4</w:t>
      </w:r>
    </w:p>
    <w:p w:rsidR="00D7253C" w:rsidRDefault="000A06BB" w:rsidP="000A06BB">
      <w:pPr>
        <w:jc w:val="center"/>
        <w:rPr>
          <w:rFonts w:asciiTheme="majorBidi" w:hAnsiTheme="majorBidi" w:cstheme="majorBidi"/>
          <w:b/>
          <w:bCs/>
          <w:sz w:val="28"/>
          <w:szCs w:val="28"/>
        </w:rPr>
      </w:pPr>
      <w:r>
        <w:rPr>
          <w:rFonts w:asciiTheme="majorBidi" w:hAnsiTheme="majorBidi" w:cstheme="majorBidi"/>
          <w:b/>
          <w:bCs/>
          <w:sz w:val="28"/>
          <w:szCs w:val="28"/>
        </w:rPr>
        <w:t>Anthropologie et littérature</w:t>
      </w:r>
    </w:p>
    <w:p w:rsidR="000A06BB" w:rsidRDefault="000A06BB" w:rsidP="000A06BB">
      <w:pPr>
        <w:jc w:val="center"/>
        <w:rPr>
          <w:rFonts w:asciiTheme="majorBidi" w:hAnsiTheme="majorBidi" w:cstheme="majorBidi"/>
          <w:b/>
          <w:bCs/>
          <w:sz w:val="28"/>
          <w:szCs w:val="28"/>
        </w:rPr>
      </w:pPr>
    </w:p>
    <w:p w:rsidR="000A06BB" w:rsidRPr="00A9241C" w:rsidRDefault="000A06BB" w:rsidP="00A9241C">
      <w:pPr>
        <w:pStyle w:val="Paragraphedeliste"/>
        <w:numPr>
          <w:ilvl w:val="0"/>
          <w:numId w:val="3"/>
        </w:numPr>
        <w:spacing w:line="360" w:lineRule="auto"/>
        <w:rPr>
          <w:rFonts w:asciiTheme="majorBidi" w:hAnsiTheme="majorBidi" w:cstheme="majorBidi"/>
          <w:b/>
          <w:bCs/>
          <w:sz w:val="24"/>
          <w:szCs w:val="24"/>
        </w:rPr>
      </w:pPr>
      <w:r w:rsidRPr="00A9241C">
        <w:rPr>
          <w:rFonts w:asciiTheme="majorBidi" w:hAnsiTheme="majorBidi" w:cstheme="majorBidi"/>
          <w:b/>
          <w:bCs/>
          <w:sz w:val="24"/>
          <w:szCs w:val="24"/>
        </w:rPr>
        <w:t>Présentation de l’anthropologie</w:t>
      </w:r>
    </w:p>
    <w:p w:rsidR="000A06BB" w:rsidRDefault="000A06BB" w:rsidP="000A06BB">
      <w:pPr>
        <w:spacing w:line="360" w:lineRule="auto"/>
        <w:ind w:firstLine="708"/>
        <w:jc w:val="both"/>
        <w:rPr>
          <w:rFonts w:asciiTheme="majorBidi" w:hAnsiTheme="majorBidi" w:cstheme="majorBidi"/>
          <w:sz w:val="24"/>
          <w:szCs w:val="24"/>
        </w:rPr>
      </w:pPr>
      <w:r w:rsidRPr="000A06BB">
        <w:rPr>
          <w:rFonts w:asciiTheme="majorBidi" w:hAnsiTheme="majorBidi" w:cstheme="majorBidi"/>
          <w:sz w:val="24"/>
          <w:szCs w:val="24"/>
        </w:rPr>
        <w:t>L’</w:t>
      </w:r>
      <w:r>
        <w:rPr>
          <w:rFonts w:asciiTheme="majorBidi" w:hAnsiTheme="majorBidi" w:cstheme="majorBidi"/>
          <w:sz w:val="24"/>
          <w:szCs w:val="24"/>
        </w:rPr>
        <w:t>anthropologie vise à étudier l’homme et la</w:t>
      </w:r>
      <w:r w:rsidR="00856C36">
        <w:rPr>
          <w:rFonts w:asciiTheme="majorBidi" w:hAnsiTheme="majorBidi" w:cstheme="majorBidi"/>
          <w:sz w:val="24"/>
          <w:szCs w:val="24"/>
        </w:rPr>
        <w:t xml:space="preserve"> société. Elle peut s’intéresser</w:t>
      </w:r>
      <w:r>
        <w:rPr>
          <w:rFonts w:asciiTheme="majorBidi" w:hAnsiTheme="majorBidi" w:cstheme="majorBidi"/>
          <w:sz w:val="24"/>
          <w:szCs w:val="24"/>
        </w:rPr>
        <w:t xml:space="preserve"> aux comportements individuels et sociaux, aux coutumes, aux cultures, aux langues, etc., comme aux phénomènes physiques tels que l’hérédité et la génétique. C’est pourquoi, dans certaines typologies de l’anthropologie, on retrouve l’anthropologie linguistique, culturelle…</w:t>
      </w:r>
    </w:p>
    <w:p w:rsidR="000A06BB" w:rsidRDefault="000A06BB" w:rsidP="000A06B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L’anthropologie </w:t>
      </w:r>
      <w:r w:rsidRPr="000A06BB">
        <w:rPr>
          <w:rFonts w:asciiTheme="majorBidi" w:hAnsiTheme="majorBidi" w:cstheme="majorBidi"/>
          <w:sz w:val="24"/>
          <w:szCs w:val="24"/>
        </w:rPr>
        <w:t xml:space="preserve">est </w:t>
      </w:r>
      <w:r w:rsidR="00BA6B2C">
        <w:rPr>
          <w:rFonts w:asciiTheme="majorBidi" w:hAnsiTheme="majorBidi" w:cstheme="majorBidi"/>
          <w:sz w:val="24"/>
          <w:szCs w:val="24"/>
        </w:rPr>
        <w:t>donc</w:t>
      </w:r>
      <w:r>
        <w:rPr>
          <w:rFonts w:asciiTheme="majorBidi" w:hAnsiTheme="majorBidi" w:cstheme="majorBidi"/>
          <w:sz w:val="24"/>
          <w:szCs w:val="24"/>
        </w:rPr>
        <w:t xml:space="preserve"> </w:t>
      </w:r>
      <w:r w:rsidRPr="000A06BB">
        <w:rPr>
          <w:rFonts w:asciiTheme="majorBidi" w:hAnsiTheme="majorBidi" w:cstheme="majorBidi"/>
          <w:sz w:val="24"/>
          <w:szCs w:val="24"/>
        </w:rPr>
        <w:t xml:space="preserve">un champ </w:t>
      </w:r>
      <w:r>
        <w:rPr>
          <w:rFonts w:asciiTheme="majorBidi" w:hAnsiTheme="majorBidi" w:cstheme="majorBidi"/>
          <w:sz w:val="24"/>
          <w:szCs w:val="24"/>
        </w:rPr>
        <w:t>d’étu</w:t>
      </w:r>
      <w:r w:rsidR="00856C36">
        <w:rPr>
          <w:rFonts w:asciiTheme="majorBidi" w:hAnsiTheme="majorBidi" w:cstheme="majorBidi"/>
          <w:sz w:val="24"/>
          <w:szCs w:val="24"/>
        </w:rPr>
        <w:t xml:space="preserve">de très vaste, </w:t>
      </w:r>
      <w:r w:rsidR="005C6981">
        <w:rPr>
          <w:rFonts w:asciiTheme="majorBidi" w:hAnsiTheme="majorBidi" w:cstheme="majorBidi"/>
          <w:sz w:val="24"/>
          <w:szCs w:val="24"/>
        </w:rPr>
        <w:t>pouvant faire appel à</w:t>
      </w:r>
      <w:r>
        <w:rPr>
          <w:rFonts w:asciiTheme="majorBidi" w:hAnsiTheme="majorBidi" w:cstheme="majorBidi"/>
          <w:sz w:val="24"/>
          <w:szCs w:val="24"/>
        </w:rPr>
        <w:t xml:space="preserve"> plusieurs discip</w:t>
      </w:r>
      <w:r w:rsidR="00642132">
        <w:rPr>
          <w:rFonts w:asciiTheme="majorBidi" w:hAnsiTheme="majorBidi" w:cstheme="majorBidi"/>
          <w:sz w:val="24"/>
          <w:szCs w:val="24"/>
        </w:rPr>
        <w:t>lines dont l’ethnographie, l’archéologie…</w:t>
      </w:r>
    </w:p>
    <w:p w:rsidR="005C6981" w:rsidRDefault="005C6981" w:rsidP="005C69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Elle est apparue au XVIIIe siècle. Elle a commencé par des réflexions philosophiques et des voyages réalisés par des explorateurs.  </w:t>
      </w:r>
    </w:p>
    <w:p w:rsidR="005C6981" w:rsidRDefault="005C6981" w:rsidP="005C69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Quant à la question de l’apport de la littérature à l’anthropologie, elle a été soulevée par plusieurs auteurs dont </w:t>
      </w:r>
      <w:r w:rsidR="00856C36" w:rsidRPr="00856C36">
        <w:rPr>
          <w:rFonts w:asciiTheme="majorBidi" w:hAnsiTheme="majorBidi" w:cstheme="majorBidi"/>
          <w:i/>
          <w:iCs/>
          <w:sz w:val="24"/>
          <w:szCs w:val="24"/>
        </w:rPr>
        <w:t>Jean-Pierre Gerfaud</w:t>
      </w:r>
      <w:r w:rsidR="00856C36">
        <w:rPr>
          <w:rFonts w:asciiTheme="majorBidi" w:hAnsiTheme="majorBidi" w:cstheme="majorBidi"/>
          <w:sz w:val="24"/>
          <w:szCs w:val="24"/>
        </w:rPr>
        <w:t xml:space="preserve"> et </w:t>
      </w:r>
      <w:r w:rsidR="00856C36" w:rsidRPr="00856C36">
        <w:rPr>
          <w:rFonts w:asciiTheme="majorBidi" w:hAnsiTheme="majorBidi" w:cstheme="majorBidi"/>
          <w:i/>
          <w:iCs/>
          <w:sz w:val="24"/>
          <w:szCs w:val="24"/>
        </w:rPr>
        <w:t>Jean-Paul Tourrel</w:t>
      </w:r>
      <w:r w:rsidR="00856C36">
        <w:rPr>
          <w:rFonts w:asciiTheme="majorBidi" w:hAnsiTheme="majorBidi" w:cstheme="majorBidi"/>
          <w:sz w:val="24"/>
          <w:szCs w:val="24"/>
        </w:rPr>
        <w:t>.</w:t>
      </w:r>
    </w:p>
    <w:p w:rsidR="00A9241C" w:rsidRPr="00BA6B2C" w:rsidRDefault="00A9241C" w:rsidP="00BA6B2C">
      <w:pPr>
        <w:pStyle w:val="Paragraphedeliste"/>
        <w:numPr>
          <w:ilvl w:val="0"/>
          <w:numId w:val="3"/>
        </w:numPr>
        <w:spacing w:line="360" w:lineRule="auto"/>
        <w:rPr>
          <w:rFonts w:asciiTheme="majorBidi" w:hAnsiTheme="majorBidi" w:cstheme="majorBidi"/>
          <w:b/>
          <w:bCs/>
          <w:sz w:val="24"/>
          <w:szCs w:val="24"/>
        </w:rPr>
      </w:pPr>
      <w:r w:rsidRPr="00BA6B2C">
        <w:rPr>
          <w:rFonts w:asciiTheme="majorBidi" w:hAnsiTheme="majorBidi" w:cstheme="majorBidi"/>
          <w:b/>
          <w:bCs/>
          <w:sz w:val="24"/>
          <w:szCs w:val="24"/>
        </w:rPr>
        <w:t xml:space="preserve">La littérature : un objet d’étude pour l’anthropologie </w:t>
      </w:r>
    </w:p>
    <w:p w:rsidR="00B82FC8" w:rsidRDefault="00856C36" w:rsidP="001A0F2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Les deux professeurs de l’université de Lyon, que nous venons de citer,</w:t>
      </w:r>
      <w:r w:rsidR="00A9241C">
        <w:rPr>
          <w:rFonts w:asciiTheme="majorBidi" w:hAnsiTheme="majorBidi" w:cstheme="majorBidi"/>
          <w:sz w:val="24"/>
          <w:szCs w:val="24"/>
        </w:rPr>
        <w:t xml:space="preserve"> voient en la littérature un objet d’étude intéressant pour l’anthropologue et estiment que chaque approche du texte littéraire peut servir quelque(s) domaine(s) des études anthropologiques, en apportant des éléments informationnels importants.</w:t>
      </w:r>
      <w:r w:rsidR="00BA6B2C">
        <w:rPr>
          <w:rFonts w:asciiTheme="majorBidi" w:hAnsiTheme="majorBidi" w:cstheme="majorBidi"/>
          <w:sz w:val="24"/>
          <w:szCs w:val="24"/>
        </w:rPr>
        <w:t xml:space="preserve"> En guise d’illustration, nous pou</w:t>
      </w:r>
      <w:r w:rsidR="00B82FC8">
        <w:rPr>
          <w:rFonts w:asciiTheme="majorBidi" w:hAnsiTheme="majorBidi" w:cstheme="majorBidi"/>
          <w:sz w:val="24"/>
          <w:szCs w:val="24"/>
        </w:rPr>
        <w:t>vons évoquer</w:t>
      </w:r>
      <w:r w:rsidR="00BA6B2C">
        <w:rPr>
          <w:rFonts w:asciiTheme="majorBidi" w:hAnsiTheme="majorBidi" w:cstheme="majorBidi"/>
          <w:sz w:val="24"/>
          <w:szCs w:val="24"/>
        </w:rPr>
        <w:t xml:space="preserve"> l’approche sociocritique du texte littéraire</w:t>
      </w:r>
      <w:r w:rsidR="00B82FC8">
        <w:rPr>
          <w:rFonts w:asciiTheme="majorBidi" w:hAnsiTheme="majorBidi" w:cstheme="majorBidi"/>
          <w:sz w:val="24"/>
          <w:szCs w:val="24"/>
        </w:rPr>
        <w:t>,</w:t>
      </w:r>
      <w:r w:rsidR="001A0F22">
        <w:rPr>
          <w:rFonts w:asciiTheme="majorBidi" w:hAnsiTheme="majorBidi" w:cstheme="majorBidi"/>
          <w:sz w:val="24"/>
          <w:szCs w:val="24"/>
        </w:rPr>
        <w:t xml:space="preserve"> qui présente </w:t>
      </w:r>
      <w:r w:rsidR="00BA6B2C">
        <w:rPr>
          <w:rFonts w:asciiTheme="majorBidi" w:hAnsiTheme="majorBidi" w:cstheme="majorBidi"/>
          <w:sz w:val="24"/>
          <w:szCs w:val="24"/>
        </w:rPr>
        <w:t>à l’</w:t>
      </w:r>
      <w:r w:rsidR="001A0F22">
        <w:rPr>
          <w:rFonts w:asciiTheme="majorBidi" w:hAnsiTheme="majorBidi" w:cstheme="majorBidi"/>
          <w:sz w:val="24"/>
          <w:szCs w:val="24"/>
        </w:rPr>
        <w:t>anthropologie des données</w:t>
      </w:r>
      <w:r w:rsidR="00BA6B2C">
        <w:rPr>
          <w:rFonts w:asciiTheme="majorBidi" w:hAnsiTheme="majorBidi" w:cstheme="majorBidi"/>
          <w:sz w:val="24"/>
          <w:szCs w:val="24"/>
        </w:rPr>
        <w:t xml:space="preserve"> symboliques et culturelles permettant de mieux comprendre les individus et sociétés. </w:t>
      </w:r>
    </w:p>
    <w:p w:rsidR="00D1614E" w:rsidRDefault="00B82FC8" w:rsidP="00856C3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Cependant, la fiction ou la part d’imaginaire et les ambigüités stylistiques pouvant caractériser les productions </w:t>
      </w:r>
      <w:r w:rsidR="001A0F22">
        <w:rPr>
          <w:rFonts w:asciiTheme="majorBidi" w:hAnsiTheme="majorBidi" w:cstheme="majorBidi"/>
          <w:sz w:val="24"/>
          <w:szCs w:val="24"/>
        </w:rPr>
        <w:t xml:space="preserve">littéraires sont susceptible de compliquer le travail de l’anthropologue qui a essentiellement besoin de certitudes et d’éléments concrets et réels.   </w:t>
      </w:r>
      <w:r w:rsidR="001A0F22">
        <w:rPr>
          <w:rFonts w:asciiTheme="majorBidi" w:hAnsiTheme="majorBidi" w:cstheme="majorBidi"/>
          <w:sz w:val="24"/>
          <w:szCs w:val="24"/>
        </w:rPr>
        <w:lastRenderedPageBreak/>
        <w:t xml:space="preserve">C’est pourquoi, il n’est pas aisé d’effectuer une étude anthropologique sur la base de corpus littéraires. L’analyste doit </w:t>
      </w:r>
      <w:r w:rsidR="00D1614E">
        <w:rPr>
          <w:rFonts w:asciiTheme="majorBidi" w:hAnsiTheme="majorBidi" w:cstheme="majorBidi"/>
          <w:sz w:val="24"/>
          <w:szCs w:val="24"/>
        </w:rPr>
        <w:t xml:space="preserve">parfois </w:t>
      </w:r>
      <w:r w:rsidR="001A0F22">
        <w:rPr>
          <w:rFonts w:asciiTheme="majorBidi" w:hAnsiTheme="majorBidi" w:cstheme="majorBidi"/>
          <w:sz w:val="24"/>
          <w:szCs w:val="24"/>
        </w:rPr>
        <w:t>disposer de bonnes capacités interprétatives</w:t>
      </w:r>
      <w:r w:rsidR="00D1614E">
        <w:rPr>
          <w:rFonts w:asciiTheme="majorBidi" w:hAnsiTheme="majorBidi" w:cstheme="majorBidi"/>
          <w:sz w:val="24"/>
          <w:szCs w:val="24"/>
        </w:rPr>
        <w:t xml:space="preserve"> afin d’accéder aux informations voulues, comme dans le cas du décodage de l’écriture symboliste (contrairement à l’écriture réaliste qui offre bien des facilités). </w:t>
      </w:r>
    </w:p>
    <w:p w:rsidR="000A06BB" w:rsidRDefault="00D1614E" w:rsidP="00856C3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 dépassement de ces difficultés interprétatives permet à l’anthropologue d’apprécier la richesse informationnelle de la littérature et l’avantage de certains procédés </w:t>
      </w:r>
      <w:r w:rsidR="00856C36">
        <w:rPr>
          <w:rFonts w:asciiTheme="majorBidi" w:hAnsiTheme="majorBidi" w:cstheme="majorBidi"/>
          <w:sz w:val="24"/>
          <w:szCs w:val="24"/>
        </w:rPr>
        <w:t>comme l</w:t>
      </w:r>
      <w:r>
        <w:rPr>
          <w:rFonts w:asciiTheme="majorBidi" w:hAnsiTheme="majorBidi" w:cstheme="majorBidi"/>
          <w:sz w:val="24"/>
          <w:szCs w:val="24"/>
        </w:rPr>
        <w:t xml:space="preserve">es descriptions des sociétés à différents moments de l’histoire, </w:t>
      </w:r>
      <w:r w:rsidR="00856C36">
        <w:rPr>
          <w:rFonts w:asciiTheme="majorBidi" w:hAnsiTheme="majorBidi" w:cstheme="majorBidi"/>
          <w:sz w:val="24"/>
          <w:szCs w:val="24"/>
        </w:rPr>
        <w:t>l</w:t>
      </w:r>
      <w:r>
        <w:rPr>
          <w:rFonts w:asciiTheme="majorBidi" w:hAnsiTheme="majorBidi" w:cstheme="majorBidi"/>
          <w:sz w:val="24"/>
          <w:szCs w:val="24"/>
        </w:rPr>
        <w:t>es mythes recon</w:t>
      </w:r>
      <w:r w:rsidR="00856C36">
        <w:rPr>
          <w:rFonts w:asciiTheme="majorBidi" w:hAnsiTheme="majorBidi" w:cstheme="majorBidi"/>
          <w:sz w:val="24"/>
          <w:szCs w:val="24"/>
        </w:rPr>
        <w:t>nus dans certains traits des</w:t>
      </w:r>
      <w:r w:rsidR="005414E1">
        <w:rPr>
          <w:rFonts w:asciiTheme="majorBidi" w:hAnsiTheme="majorBidi" w:cstheme="majorBidi"/>
          <w:sz w:val="24"/>
          <w:szCs w:val="24"/>
        </w:rPr>
        <w:t xml:space="preserve"> personnages ou faits des romans…</w:t>
      </w:r>
      <w:r>
        <w:rPr>
          <w:rFonts w:asciiTheme="majorBidi" w:hAnsiTheme="majorBidi" w:cstheme="majorBidi"/>
          <w:sz w:val="24"/>
          <w:szCs w:val="24"/>
        </w:rPr>
        <w:t xml:space="preserve">  </w:t>
      </w:r>
    </w:p>
    <w:p w:rsidR="00856C36" w:rsidRPr="00856C36" w:rsidRDefault="00856C36" w:rsidP="0029726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J-P. Gerfaud et J-P.</w:t>
      </w:r>
      <w:r w:rsidRPr="00856C36">
        <w:rPr>
          <w:rFonts w:asciiTheme="majorBidi" w:hAnsiTheme="majorBidi" w:cstheme="majorBidi"/>
          <w:sz w:val="24"/>
          <w:szCs w:val="24"/>
        </w:rPr>
        <w:t xml:space="preserve"> Tourrel</w:t>
      </w:r>
      <w:r>
        <w:rPr>
          <w:rFonts w:asciiTheme="majorBidi" w:hAnsiTheme="majorBidi" w:cstheme="majorBidi"/>
          <w:sz w:val="24"/>
          <w:szCs w:val="24"/>
        </w:rPr>
        <w:t xml:space="preserve"> ont présenté, dans leur ouvrage « </w:t>
      </w:r>
      <w:r w:rsidRPr="00856C36">
        <w:rPr>
          <w:rFonts w:asciiTheme="majorBidi" w:hAnsiTheme="majorBidi" w:cstheme="majorBidi"/>
          <w:i/>
          <w:iCs/>
          <w:sz w:val="24"/>
          <w:szCs w:val="24"/>
        </w:rPr>
        <w:t>La littérature au pluriel :</w:t>
      </w:r>
      <w:r w:rsidR="0029726A">
        <w:rPr>
          <w:rFonts w:asciiTheme="majorBidi" w:hAnsiTheme="majorBidi" w:cstheme="majorBidi"/>
          <w:i/>
          <w:iCs/>
          <w:sz w:val="24"/>
          <w:szCs w:val="24"/>
        </w:rPr>
        <w:t xml:space="preserve"> enjeux et méthode</w:t>
      </w:r>
      <w:r w:rsidRPr="00856C36">
        <w:rPr>
          <w:rFonts w:asciiTheme="majorBidi" w:hAnsiTheme="majorBidi" w:cstheme="majorBidi"/>
          <w:i/>
          <w:iCs/>
          <w:sz w:val="24"/>
          <w:szCs w:val="24"/>
        </w:rPr>
        <w:t xml:space="preserve"> d’une lecture anthropologique </w:t>
      </w:r>
      <w:r>
        <w:rPr>
          <w:rFonts w:asciiTheme="majorBidi" w:hAnsiTheme="majorBidi" w:cstheme="majorBidi"/>
          <w:sz w:val="24"/>
          <w:szCs w:val="24"/>
        </w:rPr>
        <w:t>», un tableau récapitulatif</w:t>
      </w:r>
      <w:r w:rsidR="0029726A">
        <w:rPr>
          <w:rFonts w:asciiTheme="majorBidi" w:hAnsiTheme="majorBidi" w:cstheme="majorBidi"/>
          <w:sz w:val="24"/>
          <w:szCs w:val="24"/>
        </w:rPr>
        <w:t xml:space="preserve"> qui explique </w:t>
      </w:r>
      <w:r>
        <w:rPr>
          <w:rFonts w:asciiTheme="majorBidi" w:hAnsiTheme="majorBidi" w:cstheme="majorBidi"/>
          <w:sz w:val="24"/>
          <w:szCs w:val="24"/>
        </w:rPr>
        <w:t>l’apport des principales</w:t>
      </w:r>
      <w:r w:rsidR="0029726A">
        <w:rPr>
          <w:rFonts w:asciiTheme="majorBidi" w:hAnsiTheme="majorBidi" w:cstheme="majorBidi"/>
          <w:sz w:val="24"/>
          <w:szCs w:val="24"/>
        </w:rPr>
        <w:t xml:space="preserve"> approches du texte littéraire à l’anthropologie</w:t>
      </w:r>
      <w:r w:rsidR="0029726A">
        <w:rPr>
          <w:rStyle w:val="Appelnotedebasdep"/>
          <w:rFonts w:asciiTheme="majorBidi" w:hAnsiTheme="majorBidi" w:cstheme="majorBidi"/>
          <w:sz w:val="24"/>
          <w:szCs w:val="24"/>
        </w:rPr>
        <w:footnoteReference w:id="2"/>
      </w:r>
      <w:r w:rsidR="0029726A">
        <w:rPr>
          <w:rFonts w:asciiTheme="majorBidi" w:hAnsiTheme="majorBidi" w:cstheme="majorBidi"/>
          <w:sz w:val="24"/>
          <w:szCs w:val="24"/>
        </w:rPr>
        <w:t xml:space="preserve">. </w:t>
      </w:r>
      <w:r>
        <w:rPr>
          <w:rFonts w:asciiTheme="majorBidi" w:hAnsiTheme="majorBidi" w:cstheme="majorBidi"/>
          <w:sz w:val="24"/>
          <w:szCs w:val="24"/>
        </w:rPr>
        <w:t xml:space="preserve"> </w:t>
      </w:r>
    </w:p>
    <w:sectPr w:rsidR="00856C36" w:rsidRPr="00856C36" w:rsidSect="00D725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14" w:rsidRDefault="00D13314" w:rsidP="0029726A">
      <w:pPr>
        <w:spacing w:after="0" w:line="240" w:lineRule="auto"/>
      </w:pPr>
      <w:r>
        <w:separator/>
      </w:r>
    </w:p>
  </w:endnote>
  <w:endnote w:type="continuationSeparator" w:id="1">
    <w:p w:rsidR="00D13314" w:rsidRDefault="00D13314" w:rsidP="00297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14" w:rsidRDefault="00D13314" w:rsidP="0029726A">
      <w:pPr>
        <w:spacing w:after="0" w:line="240" w:lineRule="auto"/>
      </w:pPr>
      <w:r>
        <w:separator/>
      </w:r>
    </w:p>
  </w:footnote>
  <w:footnote w:type="continuationSeparator" w:id="1">
    <w:p w:rsidR="00D13314" w:rsidRDefault="00D13314" w:rsidP="0029726A">
      <w:pPr>
        <w:spacing w:after="0" w:line="240" w:lineRule="auto"/>
      </w:pPr>
      <w:r>
        <w:continuationSeparator/>
      </w:r>
    </w:p>
  </w:footnote>
  <w:footnote w:id="2">
    <w:p w:rsidR="0029726A" w:rsidRDefault="0029726A">
      <w:pPr>
        <w:pStyle w:val="Notedebasdepage"/>
      </w:pPr>
      <w:r>
        <w:rPr>
          <w:rStyle w:val="Appelnotedebasdep"/>
        </w:rPr>
        <w:footnoteRef/>
      </w:r>
      <w:r>
        <w:t xml:space="preserve"> Voir le fichier PDF joint à ce cours.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B24"/>
    <w:multiLevelType w:val="hybridMultilevel"/>
    <w:tmpl w:val="F27632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DA5EB8"/>
    <w:multiLevelType w:val="multilevel"/>
    <w:tmpl w:val="B4EA1B8C"/>
    <w:lvl w:ilvl="0">
      <w:start w:val="1"/>
      <w:numFmt w:val="decimal"/>
      <w:lvlText w:val="%1."/>
      <w:lvlJc w:val="left"/>
      <w:pPr>
        <w:ind w:left="720" w:hanging="360"/>
      </w:pPr>
      <w:rPr>
        <w:rFonts w:asciiTheme="majorBidi" w:hAnsiTheme="majorBidi" w:cstheme="majorBidi"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CD6A0B"/>
    <w:multiLevelType w:val="multilevel"/>
    <w:tmpl w:val="B4EA1B8C"/>
    <w:lvl w:ilvl="0">
      <w:start w:val="1"/>
      <w:numFmt w:val="decimal"/>
      <w:lvlText w:val="%1."/>
      <w:lvlJc w:val="left"/>
      <w:pPr>
        <w:ind w:left="720" w:hanging="360"/>
      </w:pPr>
      <w:rPr>
        <w:rFonts w:asciiTheme="majorBidi" w:hAnsiTheme="majorBidi" w:cstheme="majorBidi"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06BB"/>
    <w:rsid w:val="000A06BB"/>
    <w:rsid w:val="001A0F22"/>
    <w:rsid w:val="0029726A"/>
    <w:rsid w:val="005414E1"/>
    <w:rsid w:val="005C6981"/>
    <w:rsid w:val="00642132"/>
    <w:rsid w:val="00724BAF"/>
    <w:rsid w:val="00856C36"/>
    <w:rsid w:val="00A9241C"/>
    <w:rsid w:val="00B82FC8"/>
    <w:rsid w:val="00BA6B2C"/>
    <w:rsid w:val="00BC72B6"/>
    <w:rsid w:val="00CA0B33"/>
    <w:rsid w:val="00D13314"/>
    <w:rsid w:val="00D1614E"/>
    <w:rsid w:val="00D725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6BB"/>
    <w:pPr>
      <w:ind w:left="720"/>
      <w:contextualSpacing/>
    </w:pPr>
  </w:style>
  <w:style w:type="paragraph" w:styleId="Notedebasdepage">
    <w:name w:val="footnote text"/>
    <w:basedOn w:val="Normal"/>
    <w:link w:val="NotedebasdepageCar"/>
    <w:uiPriority w:val="99"/>
    <w:semiHidden/>
    <w:unhideWhenUsed/>
    <w:rsid w:val="002972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726A"/>
    <w:rPr>
      <w:sz w:val="20"/>
      <w:szCs w:val="20"/>
    </w:rPr>
  </w:style>
  <w:style w:type="character" w:styleId="Appelnotedebasdep">
    <w:name w:val="footnote reference"/>
    <w:basedOn w:val="Policepardfaut"/>
    <w:uiPriority w:val="99"/>
    <w:semiHidden/>
    <w:unhideWhenUsed/>
    <w:rsid w:val="0029726A"/>
    <w:rPr>
      <w:vertAlign w:val="superscript"/>
    </w:rPr>
  </w:style>
</w:styles>
</file>

<file path=word/webSettings.xml><?xml version="1.0" encoding="utf-8"?>
<w:webSettings xmlns:r="http://schemas.openxmlformats.org/officeDocument/2006/relationships" xmlns:w="http://schemas.openxmlformats.org/wordprocessingml/2006/main">
  <w:divs>
    <w:div w:id="4912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D8AE-3A74-4027-A5F2-25B3D5EE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2021-11-13T08:49:00Z</dcterms:created>
  <dcterms:modified xsi:type="dcterms:W3CDTF">2021-11-21T20:24:00Z</dcterms:modified>
</cp:coreProperties>
</file>