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CA2B3" w14:textId="77777777" w:rsidR="005C239D" w:rsidRPr="00A84E2E" w:rsidRDefault="00A84E2E">
      <w:pPr>
        <w:rPr>
          <w:rFonts w:ascii="Times New Roman" w:hAnsi="Times New Roman" w:cs="Times New Roman"/>
          <w:b/>
          <w:sz w:val="22"/>
          <w:szCs w:val="22"/>
        </w:rPr>
      </w:pPr>
      <w:r w:rsidRPr="00A84E2E">
        <w:rPr>
          <w:rFonts w:ascii="Times New Roman" w:hAnsi="Times New Roman" w:cs="Times New Roman"/>
          <w:b/>
          <w:sz w:val="22"/>
          <w:szCs w:val="22"/>
        </w:rPr>
        <w:t xml:space="preserve">Larbi Ben M’hidi University </w:t>
      </w:r>
    </w:p>
    <w:p w14:paraId="014A9854" w14:textId="77777777" w:rsidR="00A84E2E" w:rsidRPr="00A84E2E" w:rsidRDefault="00A84E2E">
      <w:pPr>
        <w:rPr>
          <w:rFonts w:ascii="Times New Roman" w:hAnsi="Times New Roman" w:cs="Times New Roman"/>
          <w:b/>
          <w:sz w:val="22"/>
          <w:szCs w:val="22"/>
        </w:rPr>
      </w:pPr>
      <w:r w:rsidRPr="00A84E2E">
        <w:rPr>
          <w:rFonts w:ascii="Times New Roman" w:hAnsi="Times New Roman" w:cs="Times New Roman"/>
          <w:b/>
          <w:sz w:val="22"/>
          <w:szCs w:val="22"/>
        </w:rPr>
        <w:t xml:space="preserve">Faculty of letters and languages </w:t>
      </w:r>
    </w:p>
    <w:p w14:paraId="25C28630" w14:textId="77777777" w:rsidR="00A84E2E" w:rsidRPr="00A84E2E" w:rsidRDefault="00A84E2E">
      <w:pPr>
        <w:rPr>
          <w:rFonts w:ascii="Times New Roman" w:hAnsi="Times New Roman" w:cs="Times New Roman"/>
          <w:b/>
          <w:sz w:val="22"/>
          <w:szCs w:val="22"/>
        </w:rPr>
      </w:pPr>
      <w:r w:rsidRPr="00A84E2E">
        <w:rPr>
          <w:rFonts w:ascii="Times New Roman" w:hAnsi="Times New Roman" w:cs="Times New Roman"/>
          <w:b/>
          <w:sz w:val="22"/>
          <w:szCs w:val="22"/>
        </w:rPr>
        <w:t xml:space="preserve">Department of English </w:t>
      </w:r>
    </w:p>
    <w:p w14:paraId="32A2B7B5" w14:textId="77777777" w:rsidR="00A84E2E" w:rsidRPr="00A84E2E" w:rsidRDefault="00A84E2E">
      <w:pPr>
        <w:rPr>
          <w:rFonts w:ascii="Times New Roman" w:hAnsi="Times New Roman" w:cs="Times New Roman"/>
          <w:b/>
          <w:sz w:val="22"/>
          <w:szCs w:val="22"/>
        </w:rPr>
      </w:pPr>
      <w:r w:rsidRPr="00F84170">
        <w:rPr>
          <w:rFonts w:ascii="Times New Roman" w:hAnsi="Times New Roman" w:cs="Times New Roman"/>
          <w:b/>
          <w:sz w:val="22"/>
          <w:szCs w:val="22"/>
          <w:u w:val="single"/>
        </w:rPr>
        <w:t>Module:</w:t>
      </w:r>
      <w:r w:rsidRPr="00A84E2E">
        <w:rPr>
          <w:rFonts w:ascii="Times New Roman" w:hAnsi="Times New Roman" w:cs="Times New Roman"/>
          <w:b/>
          <w:sz w:val="22"/>
          <w:szCs w:val="22"/>
        </w:rPr>
        <w:t xml:space="preserve"> Literature </w:t>
      </w:r>
    </w:p>
    <w:p w14:paraId="276E58AF" w14:textId="77777777" w:rsidR="00A84E2E" w:rsidRPr="00A84E2E" w:rsidRDefault="00A84E2E">
      <w:pPr>
        <w:rPr>
          <w:rFonts w:ascii="Times New Roman" w:hAnsi="Times New Roman" w:cs="Times New Roman"/>
          <w:b/>
          <w:sz w:val="22"/>
          <w:szCs w:val="22"/>
        </w:rPr>
      </w:pPr>
      <w:r w:rsidRPr="00F84170">
        <w:rPr>
          <w:rFonts w:ascii="Times New Roman" w:hAnsi="Times New Roman" w:cs="Times New Roman"/>
          <w:b/>
          <w:sz w:val="22"/>
          <w:szCs w:val="22"/>
          <w:u w:val="single"/>
        </w:rPr>
        <w:t>Level:</w:t>
      </w:r>
      <w:r w:rsidRPr="00A84E2E">
        <w:rPr>
          <w:rFonts w:ascii="Times New Roman" w:hAnsi="Times New Roman" w:cs="Times New Roman"/>
          <w:b/>
          <w:sz w:val="22"/>
          <w:szCs w:val="22"/>
        </w:rPr>
        <w:t xml:space="preserve"> 3</w:t>
      </w:r>
      <w:r w:rsidRPr="00A84E2E">
        <w:rPr>
          <w:rFonts w:ascii="Times New Roman" w:hAnsi="Times New Roman" w:cs="Times New Roman"/>
          <w:b/>
          <w:sz w:val="22"/>
          <w:szCs w:val="22"/>
          <w:vertAlign w:val="superscript"/>
        </w:rPr>
        <w:t>rd</w:t>
      </w:r>
      <w:r w:rsidRPr="00A84E2E">
        <w:rPr>
          <w:rFonts w:ascii="Times New Roman" w:hAnsi="Times New Roman" w:cs="Times New Roman"/>
          <w:b/>
          <w:sz w:val="22"/>
          <w:szCs w:val="22"/>
        </w:rPr>
        <w:t xml:space="preserve"> year</w:t>
      </w:r>
    </w:p>
    <w:p w14:paraId="4F4CFD10" w14:textId="77777777" w:rsidR="00A84E2E" w:rsidRDefault="00A84E2E">
      <w:pPr>
        <w:rPr>
          <w:rFonts w:ascii="Times New Roman" w:hAnsi="Times New Roman" w:cs="Times New Roman"/>
          <w:b/>
          <w:sz w:val="22"/>
          <w:szCs w:val="22"/>
        </w:rPr>
      </w:pPr>
      <w:r w:rsidRPr="00F84170">
        <w:rPr>
          <w:rFonts w:ascii="Times New Roman" w:hAnsi="Times New Roman" w:cs="Times New Roman"/>
          <w:b/>
          <w:sz w:val="22"/>
          <w:szCs w:val="22"/>
          <w:u w:val="single"/>
        </w:rPr>
        <w:t>Lecture:</w:t>
      </w:r>
      <w:r w:rsidRPr="00A84E2E">
        <w:rPr>
          <w:rFonts w:ascii="Times New Roman" w:hAnsi="Times New Roman" w:cs="Times New Roman"/>
          <w:b/>
          <w:sz w:val="22"/>
          <w:szCs w:val="22"/>
        </w:rPr>
        <w:t xml:space="preserve"> Russian Formalism</w:t>
      </w:r>
    </w:p>
    <w:p w14:paraId="57953BF2" w14:textId="77777777" w:rsidR="00A84E2E" w:rsidRPr="00A84E2E" w:rsidRDefault="00F84170">
      <w:pPr>
        <w:rPr>
          <w:rFonts w:ascii="Times New Roman" w:hAnsi="Times New Roman" w:cs="Times New Roman"/>
          <w:b/>
          <w:sz w:val="22"/>
          <w:szCs w:val="22"/>
        </w:rPr>
      </w:pPr>
      <w:r w:rsidRPr="00F84170">
        <w:rPr>
          <w:rFonts w:ascii="Times New Roman" w:hAnsi="Times New Roman" w:cs="Times New Roman"/>
          <w:b/>
          <w:sz w:val="22"/>
          <w:szCs w:val="22"/>
          <w:u w:val="single"/>
        </w:rPr>
        <w:t>Teacher</w:t>
      </w:r>
      <w:r>
        <w:rPr>
          <w:rFonts w:ascii="Times New Roman" w:hAnsi="Times New Roman" w:cs="Times New Roman"/>
          <w:b/>
          <w:sz w:val="22"/>
          <w:szCs w:val="22"/>
        </w:rPr>
        <w:t>:</w:t>
      </w:r>
      <w:r w:rsidR="00A84E2E">
        <w:rPr>
          <w:rFonts w:ascii="Times New Roman" w:hAnsi="Times New Roman" w:cs="Times New Roman"/>
          <w:b/>
          <w:sz w:val="22"/>
          <w:szCs w:val="22"/>
        </w:rPr>
        <w:t xml:space="preserve"> Zerrouki. Z</w:t>
      </w:r>
    </w:p>
    <w:p w14:paraId="13298F14" w14:textId="77777777" w:rsidR="00A84E2E" w:rsidRPr="00A84E2E" w:rsidRDefault="00F84170">
      <w:pPr>
        <w:rPr>
          <w:rFonts w:ascii="Times New Roman" w:hAnsi="Times New Roman" w:cs="Times New Roman"/>
          <w:b/>
          <w:sz w:val="22"/>
          <w:szCs w:val="22"/>
        </w:rPr>
      </w:pPr>
      <w:r>
        <w:rPr>
          <w:rFonts w:ascii="Times New Roman" w:hAnsi="Times New Roman" w:cs="Times New Roman"/>
          <w:b/>
          <w:sz w:val="22"/>
          <w:szCs w:val="22"/>
        </w:rPr>
        <w:t xml:space="preserve">      </w:t>
      </w:r>
    </w:p>
    <w:p w14:paraId="3C62B5C7" w14:textId="77777777" w:rsidR="00A84E2E" w:rsidRDefault="00A84E2E">
      <w:pPr>
        <w:rPr>
          <w:rFonts w:ascii="Times New Roman" w:hAnsi="Times New Roman" w:cs="Times New Roman"/>
          <w:b/>
          <w:sz w:val="20"/>
          <w:szCs w:val="20"/>
        </w:rPr>
      </w:pPr>
    </w:p>
    <w:p w14:paraId="31E46005" w14:textId="77777777" w:rsidR="00A84E2E" w:rsidRDefault="00A84E2E">
      <w:pPr>
        <w:rPr>
          <w:rFonts w:ascii="Times New Roman" w:hAnsi="Times New Roman" w:cs="Times New Roman"/>
          <w:b/>
          <w:sz w:val="20"/>
          <w:szCs w:val="20"/>
          <w:u w:val="single"/>
        </w:rPr>
      </w:pPr>
      <w:r>
        <w:rPr>
          <w:rFonts w:ascii="Times New Roman" w:hAnsi="Times New Roman" w:cs="Times New Roman"/>
          <w:b/>
          <w:sz w:val="20"/>
          <w:szCs w:val="20"/>
        </w:rPr>
        <w:t xml:space="preserve"> </w:t>
      </w:r>
    </w:p>
    <w:p w14:paraId="214479A8" w14:textId="77777777" w:rsidR="00A84E2E" w:rsidRPr="00A84E2E" w:rsidRDefault="00A84E2E" w:rsidP="00A84E2E">
      <w:pPr>
        <w:widowControl w:val="0"/>
        <w:autoSpaceDE w:val="0"/>
        <w:autoSpaceDN w:val="0"/>
        <w:adjustRightInd w:val="0"/>
        <w:rPr>
          <w:rFonts w:ascii="Times New Roman" w:hAnsi="Times New Roman" w:cs="Times New Roman"/>
          <w:b/>
          <w:u w:val="single"/>
        </w:rPr>
      </w:pPr>
      <w:r w:rsidRPr="00A84E2E">
        <w:rPr>
          <w:rFonts w:ascii="Times New Roman" w:hAnsi="Times New Roman" w:cs="Times New Roman"/>
          <w:b/>
          <w:u w:val="single"/>
        </w:rPr>
        <w:t xml:space="preserve">Introduction: </w:t>
      </w:r>
    </w:p>
    <w:p w14:paraId="5AFBF3B4" w14:textId="77777777" w:rsidR="00A84E2E" w:rsidRDefault="00A84E2E" w:rsidP="00A84E2E">
      <w:pPr>
        <w:widowControl w:val="0"/>
        <w:autoSpaceDE w:val="0"/>
        <w:autoSpaceDN w:val="0"/>
        <w:adjustRightInd w:val="0"/>
        <w:rPr>
          <w:rFonts w:ascii="Times New Roman" w:hAnsi="Times New Roman" w:cs="Times New Roman"/>
          <w:b/>
          <w:sz w:val="20"/>
          <w:szCs w:val="20"/>
          <w:u w:val="single"/>
        </w:rPr>
      </w:pPr>
    </w:p>
    <w:p w14:paraId="0EC119C9" w14:textId="6D069192" w:rsidR="00F84170" w:rsidRDefault="00A84E2E" w:rsidP="00A84E2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       </w:t>
      </w:r>
      <w:r w:rsidR="00F84170">
        <w:rPr>
          <w:rFonts w:ascii="Times New Roman" w:hAnsi="Times New Roman" w:cs="Times New Roman"/>
          <w:lang w:val="en-US"/>
        </w:rPr>
        <w:t xml:space="preserve">Russian Formalism is a formalist approach that began </w:t>
      </w:r>
      <w:r w:rsidRPr="00A84E2E">
        <w:rPr>
          <w:rFonts w:ascii="Times New Roman" w:hAnsi="Times New Roman" w:cs="Times New Roman"/>
          <w:lang w:val="en-US"/>
        </w:rPr>
        <w:t>in Russ</w:t>
      </w:r>
      <w:r>
        <w:rPr>
          <w:rFonts w:ascii="Times New Roman" w:hAnsi="Times New Roman" w:cs="Times New Roman"/>
          <w:lang w:val="en-US"/>
        </w:rPr>
        <w:t xml:space="preserve">ia, in the second decade of the </w:t>
      </w:r>
      <w:r w:rsidRPr="00A84E2E">
        <w:rPr>
          <w:rFonts w:ascii="Times New Roman" w:hAnsi="Times New Roman" w:cs="Times New Roman"/>
          <w:lang w:val="en-US"/>
        </w:rPr>
        <w:t>twentieth century, in Moscow and St Petersburg.</w:t>
      </w:r>
      <w:r w:rsidR="002D774F">
        <w:rPr>
          <w:rFonts w:ascii="Times New Roman" w:hAnsi="Times New Roman" w:cs="Times New Roman"/>
          <w:lang w:val="en-US"/>
        </w:rPr>
        <w:t xml:space="preserve"> It found</w:t>
      </w:r>
      <w:r>
        <w:rPr>
          <w:rFonts w:ascii="Times New Roman" w:hAnsi="Times New Roman" w:cs="Times New Roman"/>
          <w:lang w:val="en-US"/>
        </w:rPr>
        <w:t xml:space="preserve"> a new home </w:t>
      </w:r>
      <w:r w:rsidRPr="00A84E2E">
        <w:rPr>
          <w:rFonts w:ascii="Times New Roman" w:hAnsi="Times New Roman" w:cs="Times New Roman"/>
          <w:lang w:val="en-US"/>
        </w:rPr>
        <w:t>in Prague in the late 1920s,</w:t>
      </w:r>
      <w:r>
        <w:rPr>
          <w:rFonts w:ascii="Times New Roman" w:hAnsi="Times New Roman" w:cs="Times New Roman"/>
          <w:lang w:val="en-US"/>
        </w:rPr>
        <w:t xml:space="preserve"> </w:t>
      </w:r>
      <w:r w:rsidRPr="00A84E2E">
        <w:rPr>
          <w:rFonts w:ascii="Times New Roman" w:hAnsi="Times New Roman" w:cs="Times New Roman"/>
          <w:lang w:val="en-US"/>
        </w:rPr>
        <w:t>when the political climate in the Soviet Union</w:t>
      </w:r>
      <w:r>
        <w:rPr>
          <w:rFonts w:ascii="Times New Roman" w:hAnsi="Times New Roman" w:cs="Times New Roman"/>
          <w:lang w:val="en-US"/>
        </w:rPr>
        <w:t xml:space="preserve"> has </w:t>
      </w:r>
      <w:r w:rsidRPr="00A84E2E">
        <w:rPr>
          <w:rFonts w:ascii="Times New Roman" w:hAnsi="Times New Roman" w:cs="Times New Roman"/>
          <w:lang w:val="en-US"/>
        </w:rPr>
        <w:t xml:space="preserve">become too repressive, and travels to </w:t>
      </w:r>
      <w:r w:rsidR="00F84170" w:rsidRPr="00A84E2E">
        <w:rPr>
          <w:rFonts w:ascii="Times New Roman" w:hAnsi="Times New Roman" w:cs="Times New Roman"/>
          <w:lang w:val="en-US"/>
        </w:rPr>
        <w:t>France</w:t>
      </w:r>
      <w:r w:rsidR="00F84170">
        <w:rPr>
          <w:rFonts w:ascii="Times New Roman" w:hAnsi="Times New Roman" w:cs="Times New Roman"/>
          <w:lang w:val="en-US"/>
        </w:rPr>
        <w:t xml:space="preserve"> </w:t>
      </w:r>
      <w:r w:rsidR="00F84170" w:rsidRPr="00A84E2E">
        <w:rPr>
          <w:rFonts w:ascii="Times New Roman" w:hAnsi="Times New Roman" w:cs="Times New Roman"/>
          <w:lang w:val="en-US"/>
        </w:rPr>
        <w:t>where</w:t>
      </w:r>
      <w:r w:rsidRPr="00A84E2E">
        <w:rPr>
          <w:rFonts w:ascii="Times New Roman" w:hAnsi="Times New Roman" w:cs="Times New Roman"/>
          <w:lang w:val="en-US"/>
        </w:rPr>
        <w:t xml:space="preserve"> </w:t>
      </w:r>
      <w:r>
        <w:rPr>
          <w:rFonts w:ascii="Times New Roman" w:hAnsi="Times New Roman" w:cs="Times New Roman"/>
          <w:lang w:val="en-US"/>
        </w:rPr>
        <w:t xml:space="preserve">it comes into full bloom in the </w:t>
      </w:r>
      <w:r w:rsidRPr="00A84E2E">
        <w:rPr>
          <w:rFonts w:ascii="Times New Roman" w:hAnsi="Times New Roman" w:cs="Times New Roman"/>
          <w:lang w:val="en-US"/>
        </w:rPr>
        <w:t>1960</w:t>
      </w:r>
      <w:r>
        <w:rPr>
          <w:rFonts w:ascii="Times New Roman" w:hAnsi="Times New Roman" w:cs="Times New Roman"/>
          <w:lang w:val="en-US"/>
        </w:rPr>
        <w:t xml:space="preserve">s and begins to draw widespread </w:t>
      </w:r>
      <w:r w:rsidRPr="00A84E2E">
        <w:rPr>
          <w:rFonts w:ascii="Times New Roman" w:hAnsi="Times New Roman" w:cs="Times New Roman"/>
          <w:lang w:val="en-US"/>
        </w:rPr>
        <w:t>international</w:t>
      </w:r>
      <w:r>
        <w:rPr>
          <w:rFonts w:ascii="Times New Roman" w:hAnsi="Times New Roman" w:cs="Times New Roman"/>
          <w:lang w:val="en-US"/>
        </w:rPr>
        <w:t xml:space="preserve"> </w:t>
      </w:r>
      <w:r w:rsidR="00F84170">
        <w:rPr>
          <w:rFonts w:ascii="Times New Roman" w:hAnsi="Times New Roman" w:cs="Times New Roman"/>
          <w:lang w:val="en-US"/>
        </w:rPr>
        <w:t>attention</w:t>
      </w:r>
      <w:r>
        <w:rPr>
          <w:rFonts w:ascii="Times New Roman" w:hAnsi="Times New Roman" w:cs="Times New Roman"/>
          <w:lang w:val="en-US"/>
        </w:rPr>
        <w:t xml:space="preserve">. </w:t>
      </w:r>
    </w:p>
    <w:p w14:paraId="0EB91C11" w14:textId="77777777" w:rsidR="002D774F" w:rsidRDefault="00A84E2E" w:rsidP="00A84E2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Like its Anglo </w:t>
      </w:r>
      <w:r w:rsidRPr="00A84E2E">
        <w:rPr>
          <w:rFonts w:ascii="Times New Roman" w:hAnsi="Times New Roman" w:cs="Times New Roman"/>
          <w:lang w:val="en-US"/>
        </w:rPr>
        <w:t>American counterpart, this originally</w:t>
      </w:r>
      <w:r>
        <w:rPr>
          <w:rFonts w:ascii="Times New Roman" w:hAnsi="Times New Roman" w:cs="Times New Roman"/>
          <w:lang w:val="en-US"/>
        </w:rPr>
        <w:t xml:space="preserve"> </w:t>
      </w:r>
      <w:r w:rsidRPr="00A84E2E">
        <w:rPr>
          <w:rFonts w:ascii="Times New Roman" w:hAnsi="Times New Roman" w:cs="Times New Roman"/>
          <w:lang w:val="en-US"/>
        </w:rPr>
        <w:t>Russian approach to literature initially</w:t>
      </w:r>
      <w:r>
        <w:rPr>
          <w:rFonts w:ascii="Times New Roman" w:hAnsi="Times New Roman" w:cs="Times New Roman"/>
          <w:lang w:val="en-US"/>
        </w:rPr>
        <w:t xml:space="preserve"> concentrated on </w:t>
      </w:r>
      <w:r w:rsidR="00687B1A">
        <w:rPr>
          <w:rFonts w:ascii="Times New Roman" w:hAnsi="Times New Roman" w:cs="Times New Roman"/>
          <w:lang w:val="en-US"/>
        </w:rPr>
        <w:t xml:space="preserve">poetry. </w:t>
      </w:r>
      <w:r w:rsidRPr="00A84E2E">
        <w:rPr>
          <w:rFonts w:ascii="Times New Roman" w:hAnsi="Times New Roman" w:cs="Times New Roman"/>
          <w:lang w:val="en-US"/>
        </w:rPr>
        <w:t>But that is about all two had in common. The English</w:t>
      </w:r>
      <w:r>
        <w:rPr>
          <w:rFonts w:ascii="Times New Roman" w:hAnsi="Times New Roman" w:cs="Times New Roman"/>
          <w:lang w:val="en-US"/>
        </w:rPr>
        <w:t xml:space="preserve">, later Anglo-American, line of </w:t>
      </w:r>
      <w:r w:rsidRPr="00A84E2E">
        <w:rPr>
          <w:rFonts w:ascii="Times New Roman" w:hAnsi="Times New Roman" w:cs="Times New Roman"/>
          <w:lang w:val="en-US"/>
        </w:rPr>
        <w:t>development and the Russian one had nothing whatsoever to do</w:t>
      </w:r>
      <w:r>
        <w:rPr>
          <w:rFonts w:ascii="Times New Roman" w:hAnsi="Times New Roman" w:cs="Times New Roman"/>
          <w:lang w:val="en-US"/>
        </w:rPr>
        <w:t xml:space="preserve"> </w:t>
      </w:r>
      <w:r w:rsidRPr="00A84E2E">
        <w:rPr>
          <w:rFonts w:ascii="Times New Roman" w:hAnsi="Times New Roman" w:cs="Times New Roman"/>
          <w:lang w:val="en-US"/>
        </w:rPr>
        <w:t>with each other.</w:t>
      </w:r>
      <w:r w:rsidR="002D774F">
        <w:rPr>
          <w:rFonts w:ascii="Times New Roman" w:hAnsi="Times New Roman" w:cs="Times New Roman"/>
          <w:lang w:val="en-US"/>
        </w:rPr>
        <w:t xml:space="preserve"> </w:t>
      </w:r>
    </w:p>
    <w:p w14:paraId="50AF06AE" w14:textId="07D87636" w:rsidR="002D774F" w:rsidRDefault="002D774F" w:rsidP="00A84E2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The roots of Formalism turn to: </w:t>
      </w:r>
    </w:p>
    <w:p w14:paraId="03258122" w14:textId="65A01F3E" w:rsidR="002D774F" w:rsidRDefault="002D774F" w:rsidP="00A84E2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1. Aristotle view of poetry “ Poets do not imitate things as they are but as they should be” </w:t>
      </w:r>
    </w:p>
    <w:p w14:paraId="04BB452B" w14:textId="77777777" w:rsidR="002D774F" w:rsidRDefault="002D774F" w:rsidP="00A84E2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2. Sir hilip Sidney developed Aristotle’s idea in his book </w:t>
      </w:r>
      <w:r w:rsidRPr="002D774F">
        <w:rPr>
          <w:rFonts w:ascii="Times New Roman" w:hAnsi="Times New Roman" w:cs="Times New Roman"/>
          <w:i/>
          <w:lang w:val="en-US"/>
        </w:rPr>
        <w:t>The Apology for Poesie</w:t>
      </w:r>
      <w:r>
        <w:rPr>
          <w:rFonts w:ascii="Times New Roman" w:hAnsi="Times New Roman" w:cs="Times New Roman"/>
          <w:lang w:val="en-US"/>
        </w:rPr>
        <w:t xml:space="preserve"> </w:t>
      </w:r>
    </w:p>
    <w:p w14:paraId="2106DBE2" w14:textId="72EF3282" w:rsidR="00687B1A" w:rsidRDefault="002D774F" w:rsidP="00A84E2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3. Emanuel Kant’s philosophy of the beautiful which he outlined in his book </w:t>
      </w:r>
      <w:r w:rsidRPr="002D774F">
        <w:rPr>
          <w:rFonts w:ascii="Times New Roman" w:hAnsi="Times New Roman" w:cs="Times New Roman"/>
          <w:i/>
          <w:lang w:val="en-US"/>
        </w:rPr>
        <w:t>The Critique of Judgment</w:t>
      </w:r>
      <w:r>
        <w:rPr>
          <w:rFonts w:ascii="Times New Roman" w:hAnsi="Times New Roman" w:cs="Times New Roman"/>
          <w:i/>
          <w:lang w:val="en-US"/>
        </w:rPr>
        <w:t>1790</w:t>
      </w:r>
      <w:r>
        <w:rPr>
          <w:rFonts w:ascii="Times New Roman" w:hAnsi="Times New Roman" w:cs="Times New Roman"/>
          <w:lang w:val="en-US"/>
        </w:rPr>
        <w:t xml:space="preserve">  </w:t>
      </w:r>
      <w:r w:rsidR="00A84E2E" w:rsidRPr="00A84E2E">
        <w:rPr>
          <w:rFonts w:ascii="Times New Roman" w:hAnsi="Times New Roman" w:cs="Times New Roman"/>
          <w:lang w:val="en-US"/>
        </w:rPr>
        <w:t xml:space="preserve"> </w:t>
      </w:r>
    </w:p>
    <w:p w14:paraId="1F2E38DB" w14:textId="77777777" w:rsidR="00687B1A" w:rsidRDefault="00687B1A" w:rsidP="00687B1A">
      <w:pPr>
        <w:widowControl w:val="0"/>
        <w:autoSpaceDE w:val="0"/>
        <w:autoSpaceDN w:val="0"/>
        <w:adjustRightInd w:val="0"/>
        <w:spacing w:line="360" w:lineRule="auto"/>
        <w:jc w:val="both"/>
        <w:rPr>
          <w:rFonts w:ascii="Times New Roman" w:hAnsi="Times New Roman" w:cs="Times New Roman"/>
          <w:b/>
          <w:u w:val="single"/>
          <w:lang w:val="en-US"/>
        </w:rPr>
      </w:pPr>
      <w:r w:rsidRPr="00A84E2E">
        <w:rPr>
          <w:rFonts w:ascii="Times New Roman" w:hAnsi="Times New Roman" w:cs="Times New Roman"/>
          <w:b/>
          <w:u w:val="single"/>
          <w:lang w:val="en-US"/>
        </w:rPr>
        <w:t xml:space="preserve">Key Concepts of Russisan Formalism </w:t>
      </w:r>
    </w:p>
    <w:p w14:paraId="4B47F589" w14:textId="77777777" w:rsidR="00687B1A" w:rsidRDefault="00687B1A" w:rsidP="00687B1A">
      <w:pPr>
        <w:pStyle w:val="ListParagraph"/>
        <w:widowControl w:val="0"/>
        <w:autoSpaceDE w:val="0"/>
        <w:autoSpaceDN w:val="0"/>
        <w:adjustRightInd w:val="0"/>
        <w:spacing w:line="360" w:lineRule="auto"/>
        <w:ind w:left="420"/>
        <w:jc w:val="both"/>
        <w:rPr>
          <w:rFonts w:ascii="Times New Roman" w:hAnsi="Times New Roman" w:cs="Times New Roman"/>
          <w:lang w:val="en-US"/>
        </w:rPr>
      </w:pPr>
      <w:r>
        <w:rPr>
          <w:rFonts w:ascii="Times New Roman" w:hAnsi="Times New Roman" w:cs="Times New Roman"/>
          <w:b/>
          <w:u w:val="single"/>
          <w:lang w:val="en-US"/>
        </w:rPr>
        <w:t xml:space="preserve">1. </w:t>
      </w:r>
      <w:r w:rsidRPr="00687B1A">
        <w:rPr>
          <w:rFonts w:ascii="Times New Roman" w:hAnsi="Times New Roman" w:cs="Times New Roman"/>
          <w:b/>
          <w:u w:val="single"/>
          <w:lang w:val="en-US"/>
        </w:rPr>
        <w:t>Literariness</w:t>
      </w:r>
      <w:r>
        <w:rPr>
          <w:rFonts w:ascii="Times New Roman" w:hAnsi="Times New Roman" w:cs="Times New Roman"/>
          <w:b/>
          <w:u w:val="single"/>
          <w:lang w:val="en-US"/>
        </w:rPr>
        <w:t>:</w:t>
      </w:r>
      <w:r w:rsidRPr="00687B1A">
        <w:rPr>
          <w:rFonts w:ascii="Times New Roman" w:hAnsi="Times New Roman" w:cs="Times New Roman"/>
          <w:b/>
          <w:lang w:val="en-US"/>
        </w:rPr>
        <w:t xml:space="preserve"> </w:t>
      </w:r>
      <w:r w:rsidRPr="00687B1A">
        <w:rPr>
          <w:rFonts w:ascii="Times New Roman" w:hAnsi="Times New Roman" w:cs="Times New Roman"/>
          <w:lang w:val="en-US"/>
        </w:rPr>
        <w:t xml:space="preserve">From their earliest meetings, around 1914, the Formalists are focused on what Jakobson in 1921 started to call </w:t>
      </w:r>
      <w:r w:rsidRPr="00687B1A">
        <w:rPr>
          <w:rFonts w:ascii="Times New Roman" w:hAnsi="Times New Roman" w:cs="Times New Roman"/>
          <w:b/>
          <w:lang w:val="en-US"/>
        </w:rPr>
        <w:t>‘literariness’</w:t>
      </w:r>
      <w:r w:rsidRPr="00687B1A">
        <w:rPr>
          <w:rFonts w:ascii="Times New Roman" w:hAnsi="Times New Roman" w:cs="Times New Roman"/>
          <w:lang w:val="en-US"/>
        </w:rPr>
        <w:t xml:space="preserve"> – that which makes a literary text different from, say, a piece in </w:t>
      </w:r>
      <w:r w:rsidRPr="00687B1A">
        <w:rPr>
          <w:rFonts w:ascii="Times New Roman" w:hAnsi="Times New Roman" w:cs="Times New Roman"/>
          <w:i/>
          <w:iCs/>
          <w:lang w:val="en-US"/>
        </w:rPr>
        <w:t xml:space="preserve">The Economist </w:t>
      </w:r>
      <w:r w:rsidRPr="00687B1A">
        <w:rPr>
          <w:rFonts w:ascii="Times New Roman" w:hAnsi="Times New Roman" w:cs="Times New Roman"/>
          <w:lang w:val="en-US"/>
        </w:rPr>
        <w:t xml:space="preserve">or </w:t>
      </w:r>
      <w:r w:rsidRPr="00687B1A">
        <w:rPr>
          <w:rFonts w:ascii="Times New Roman" w:hAnsi="Times New Roman" w:cs="Times New Roman"/>
          <w:i/>
          <w:iCs/>
          <w:lang w:val="en-US"/>
        </w:rPr>
        <w:t>Time</w:t>
      </w:r>
      <w:r w:rsidRPr="00687B1A">
        <w:rPr>
          <w:rFonts w:ascii="Times New Roman" w:hAnsi="Times New Roman" w:cs="Times New Roman"/>
          <w:lang w:val="en-US"/>
        </w:rPr>
        <w:t xml:space="preserve">. In other words, although they always work with individual texts, what they are interested in is what all literary texts have in common, in a literary common denominator. Seeing the study of literature as a science, they concentrated like true scientists on general rules. Whereas practical criticism and the New Criticism focused on the individual meaning of individual texts, Formalism wanted to </w:t>
      </w:r>
      <w:r>
        <w:rPr>
          <w:rFonts w:ascii="Times New Roman" w:hAnsi="Times New Roman" w:cs="Times New Roman"/>
          <w:lang w:val="en-US"/>
        </w:rPr>
        <w:t xml:space="preserve">discover general laws. </w:t>
      </w:r>
    </w:p>
    <w:p w14:paraId="22A369A7" w14:textId="77777777" w:rsidR="00687B1A" w:rsidRDefault="00687B1A" w:rsidP="00687B1A">
      <w:pPr>
        <w:pStyle w:val="ListParagraph"/>
        <w:widowControl w:val="0"/>
        <w:autoSpaceDE w:val="0"/>
        <w:autoSpaceDN w:val="0"/>
        <w:adjustRightInd w:val="0"/>
        <w:spacing w:line="360" w:lineRule="auto"/>
        <w:ind w:left="420"/>
        <w:jc w:val="both"/>
        <w:rPr>
          <w:rFonts w:ascii="Times New Roman" w:hAnsi="Times New Roman" w:cs="Times New Roman"/>
          <w:lang w:val="en-US"/>
        </w:rPr>
      </w:pPr>
      <w:r w:rsidRPr="00687B1A">
        <w:rPr>
          <w:rFonts w:ascii="Times New Roman" w:hAnsi="Times New Roman" w:cs="Times New Roman"/>
          <w:b/>
          <w:u w:val="single"/>
          <w:lang w:val="en-US"/>
        </w:rPr>
        <w:t>2. Defamiliarization</w:t>
      </w:r>
      <w:r>
        <w:rPr>
          <w:rFonts w:ascii="Times New Roman" w:hAnsi="Times New Roman" w:cs="Times New Roman"/>
          <w:lang w:val="en-US"/>
        </w:rPr>
        <w:t xml:space="preserve">: </w:t>
      </w:r>
    </w:p>
    <w:p w14:paraId="44290715" w14:textId="300B6D33" w:rsidR="00687B1A" w:rsidRDefault="00687B1A" w:rsidP="00687B1A">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b/>
          <w:lang w:val="en-US"/>
        </w:rPr>
        <w:t>*</w:t>
      </w:r>
      <w:r w:rsidRPr="002D774F">
        <w:rPr>
          <w:rFonts w:ascii="Times New Roman" w:hAnsi="Times New Roman" w:cs="Times New Roman"/>
          <w:b/>
          <w:u w:val="single"/>
          <w:lang w:val="en-US"/>
        </w:rPr>
        <w:t xml:space="preserve">Defamiliarization in </w:t>
      </w:r>
      <w:r w:rsidR="00BD6B48" w:rsidRPr="002D774F">
        <w:rPr>
          <w:rFonts w:ascii="Times New Roman" w:hAnsi="Times New Roman" w:cs="Times New Roman"/>
          <w:b/>
          <w:u w:val="single"/>
          <w:lang w:val="en-US"/>
        </w:rPr>
        <w:t>Poetry</w:t>
      </w:r>
      <w:r w:rsidR="00BD6B48">
        <w:rPr>
          <w:rFonts w:ascii="Times New Roman" w:hAnsi="Times New Roman" w:cs="Times New Roman"/>
          <w:lang w:val="en-US"/>
        </w:rPr>
        <w:t>:</w:t>
      </w:r>
      <w:r>
        <w:rPr>
          <w:rFonts w:ascii="Times New Roman" w:hAnsi="Times New Roman" w:cs="Times New Roman"/>
          <w:lang w:val="en-US"/>
        </w:rPr>
        <w:t xml:space="preserve"> The Formalists</w:t>
      </w:r>
      <w:r w:rsidRPr="0075614A">
        <w:rPr>
          <w:rFonts w:ascii="TimesNRMT" w:hAnsi="TimesNRMT" w:cs="TimesNRMT"/>
          <w:sz w:val="20"/>
          <w:szCs w:val="20"/>
          <w:lang w:val="en-US"/>
        </w:rPr>
        <w:t xml:space="preserve"> </w:t>
      </w:r>
      <w:r>
        <w:rPr>
          <w:rFonts w:ascii="Times New Roman" w:hAnsi="Times New Roman" w:cs="Times New Roman"/>
          <w:lang w:val="en-US"/>
        </w:rPr>
        <w:t xml:space="preserve">believe </w:t>
      </w:r>
      <w:r w:rsidRPr="0075614A">
        <w:rPr>
          <w:rFonts w:ascii="Times New Roman" w:hAnsi="Times New Roman" w:cs="Times New Roman"/>
          <w:lang w:val="en-US"/>
        </w:rPr>
        <w:t>that in</w:t>
      </w:r>
      <w:r>
        <w:rPr>
          <w:rFonts w:ascii="Times New Roman" w:hAnsi="Times New Roman" w:cs="Times New Roman"/>
          <w:lang w:val="en-US"/>
        </w:rPr>
        <w:t xml:space="preserve"> </w:t>
      </w:r>
      <w:r w:rsidRPr="0075614A">
        <w:rPr>
          <w:rFonts w:ascii="Times New Roman" w:hAnsi="Times New Roman" w:cs="Times New Roman"/>
          <w:lang w:val="en-US"/>
        </w:rPr>
        <w:t>poetry – the initial focus of their interest – ordinary language</w:t>
      </w:r>
      <w:r>
        <w:rPr>
          <w:rFonts w:ascii="Times New Roman" w:hAnsi="Times New Roman" w:cs="Times New Roman"/>
          <w:lang w:val="en-US"/>
        </w:rPr>
        <w:t xml:space="preserve"> </w:t>
      </w:r>
      <w:r w:rsidRPr="0075614A">
        <w:rPr>
          <w:rFonts w:ascii="Times New Roman" w:hAnsi="Times New Roman" w:cs="Times New Roman"/>
          <w:lang w:val="en-US"/>
        </w:rPr>
        <w:t>becomes ‘</w:t>
      </w:r>
      <w:r w:rsidRPr="0075614A">
        <w:rPr>
          <w:rFonts w:ascii="Times New Roman" w:hAnsi="Times New Roman" w:cs="Times New Roman"/>
          <w:b/>
          <w:lang w:val="en-US"/>
        </w:rPr>
        <w:t>defamiliarized</w:t>
      </w:r>
      <w:r w:rsidRPr="0075614A">
        <w:rPr>
          <w:rFonts w:ascii="Times New Roman" w:hAnsi="Times New Roman" w:cs="Times New Roman"/>
          <w:lang w:val="en-US"/>
        </w:rPr>
        <w:t xml:space="preserve">’. While an article in </w:t>
      </w:r>
      <w:r w:rsidRPr="0075614A">
        <w:rPr>
          <w:rFonts w:ascii="Times New Roman" w:hAnsi="Times New Roman" w:cs="Times New Roman"/>
          <w:i/>
          <w:iCs/>
          <w:lang w:val="en-US"/>
        </w:rPr>
        <w:t xml:space="preserve">Time </w:t>
      </w:r>
      <w:r w:rsidRPr="0075614A">
        <w:rPr>
          <w:rFonts w:ascii="Times New Roman" w:hAnsi="Times New Roman" w:cs="Times New Roman"/>
          <w:lang w:val="en-US"/>
        </w:rPr>
        <w:t>is satisfied to</w:t>
      </w:r>
      <w:r>
        <w:rPr>
          <w:rFonts w:ascii="Times New Roman" w:hAnsi="Times New Roman" w:cs="Times New Roman"/>
          <w:lang w:val="en-US"/>
        </w:rPr>
        <w:t xml:space="preserve"> </w:t>
      </w:r>
      <w:r w:rsidRPr="0075614A">
        <w:rPr>
          <w:rFonts w:ascii="Times New Roman" w:hAnsi="Times New Roman" w:cs="Times New Roman"/>
          <w:lang w:val="en-US"/>
        </w:rPr>
        <w:t>use fairly ordinary language, poetry subjects language to a</w:t>
      </w:r>
      <w:r>
        <w:rPr>
          <w:rFonts w:ascii="Times New Roman" w:hAnsi="Times New Roman" w:cs="Times New Roman"/>
          <w:lang w:val="en-US"/>
        </w:rPr>
        <w:t xml:space="preserve"> </w:t>
      </w:r>
      <w:r w:rsidRPr="0075614A">
        <w:rPr>
          <w:rFonts w:ascii="Times New Roman" w:hAnsi="Times New Roman" w:cs="Times New Roman"/>
          <w:lang w:val="en-US"/>
        </w:rPr>
        <w:t xml:space="preserve">process of </w:t>
      </w:r>
      <w:r w:rsidRPr="0075614A">
        <w:rPr>
          <w:rFonts w:ascii="Times New Roman" w:hAnsi="Times New Roman" w:cs="Times New Roman"/>
          <w:b/>
          <w:lang w:val="en-US"/>
        </w:rPr>
        <w:t>defamiliarizatio</w:t>
      </w:r>
      <w:r>
        <w:rPr>
          <w:rFonts w:ascii="Times New Roman" w:hAnsi="Times New Roman" w:cs="Times New Roman"/>
          <w:b/>
          <w:lang w:val="en-US"/>
        </w:rPr>
        <w:t xml:space="preserve">n. </w:t>
      </w:r>
      <w:r w:rsidRPr="0075614A">
        <w:rPr>
          <w:rFonts w:ascii="Times New Roman" w:hAnsi="Times New Roman" w:cs="Times New Roman"/>
          <w:lang w:val="en-US"/>
        </w:rPr>
        <w:t>How does poetry defam</w:t>
      </w:r>
      <w:r>
        <w:rPr>
          <w:rFonts w:ascii="Times New Roman" w:hAnsi="Times New Roman" w:cs="Times New Roman"/>
          <w:lang w:val="en-US"/>
        </w:rPr>
        <w:t xml:space="preserve">iliarize </w:t>
      </w:r>
      <w:r w:rsidRPr="0075614A">
        <w:rPr>
          <w:rFonts w:ascii="Times New Roman" w:hAnsi="Times New Roman" w:cs="Times New Roman"/>
          <w:lang w:val="en-US"/>
        </w:rPr>
        <w:t>‘ordinary’ language?</w:t>
      </w:r>
      <w:r w:rsidRPr="00687B1A">
        <w:rPr>
          <w:rFonts w:ascii="Times New Roman" w:hAnsi="Times New Roman" w:cs="Times New Roman"/>
          <w:lang w:val="en-US"/>
        </w:rPr>
        <w:t xml:space="preserve"> </w:t>
      </w:r>
    </w:p>
    <w:p w14:paraId="75017BC7" w14:textId="77777777" w:rsidR="00687B1A" w:rsidRPr="0075614A" w:rsidRDefault="00687B1A" w:rsidP="00687B1A">
      <w:pPr>
        <w:widowControl w:val="0"/>
        <w:autoSpaceDE w:val="0"/>
        <w:autoSpaceDN w:val="0"/>
        <w:adjustRightInd w:val="0"/>
        <w:spacing w:line="360" w:lineRule="auto"/>
        <w:jc w:val="both"/>
        <w:rPr>
          <w:rFonts w:ascii="Times New Roman" w:hAnsi="Times New Roman" w:cs="Times New Roman"/>
          <w:lang w:val="en-US"/>
        </w:rPr>
      </w:pPr>
      <w:r w:rsidRPr="0075614A">
        <w:rPr>
          <w:rFonts w:ascii="Times New Roman" w:hAnsi="Times New Roman" w:cs="Times New Roman"/>
          <w:lang w:val="en-US"/>
        </w:rPr>
        <w:t xml:space="preserve"> It employs an impressive range of so-called</w:t>
      </w:r>
      <w:r>
        <w:rPr>
          <w:rFonts w:ascii="Times New Roman" w:hAnsi="Times New Roman" w:cs="Times New Roman"/>
          <w:lang w:val="en-US"/>
        </w:rPr>
        <w:t xml:space="preserve"> </w:t>
      </w:r>
      <w:r w:rsidRPr="0075614A">
        <w:rPr>
          <w:rFonts w:ascii="Times New Roman" w:hAnsi="Times New Roman" w:cs="Times New Roman"/>
          <w:lang w:val="en-US"/>
        </w:rPr>
        <w:t>‘devices’. It uses, for instance, forms of repetition such as rhyme, a regular meter, or</w:t>
      </w:r>
      <w:r>
        <w:rPr>
          <w:rFonts w:ascii="Times New Roman" w:hAnsi="Times New Roman" w:cs="Times New Roman"/>
          <w:lang w:val="en-US"/>
        </w:rPr>
        <w:t xml:space="preserve"> </w:t>
      </w:r>
      <w:r w:rsidRPr="0075614A">
        <w:rPr>
          <w:rFonts w:ascii="Times New Roman" w:hAnsi="Times New Roman" w:cs="Times New Roman"/>
          <w:lang w:val="en-US"/>
        </w:rPr>
        <w:t>the subdivision in st</w:t>
      </w:r>
      <w:r w:rsidR="00BD6B48">
        <w:rPr>
          <w:rFonts w:ascii="Times New Roman" w:hAnsi="Times New Roman" w:cs="Times New Roman"/>
          <w:lang w:val="en-US"/>
        </w:rPr>
        <w:t xml:space="preserve">anzas, </w:t>
      </w:r>
      <w:r w:rsidRPr="0075614A">
        <w:rPr>
          <w:rFonts w:ascii="Times New Roman" w:hAnsi="Times New Roman" w:cs="Times New Roman"/>
          <w:lang w:val="en-US"/>
        </w:rPr>
        <w:t>metaphors and symbols. What these devices have in common is that they</w:t>
      </w:r>
      <w:r>
        <w:rPr>
          <w:rFonts w:ascii="Times New Roman" w:hAnsi="Times New Roman" w:cs="Times New Roman"/>
          <w:lang w:val="en-US"/>
        </w:rPr>
        <w:t xml:space="preserve"> </w:t>
      </w:r>
      <w:r w:rsidRPr="0075614A">
        <w:rPr>
          <w:rFonts w:ascii="Times New Roman" w:hAnsi="Times New Roman" w:cs="Times New Roman"/>
          <w:lang w:val="en-US"/>
        </w:rPr>
        <w:t xml:space="preserve">always draw attention to </w:t>
      </w:r>
      <w:r w:rsidRPr="0075614A">
        <w:rPr>
          <w:rFonts w:ascii="Times New Roman" w:hAnsi="Times New Roman" w:cs="Times New Roman"/>
          <w:i/>
          <w:iCs/>
          <w:lang w:val="en-US"/>
        </w:rPr>
        <w:t>themselves</w:t>
      </w:r>
      <w:r w:rsidRPr="0075614A">
        <w:rPr>
          <w:rFonts w:ascii="Times New Roman" w:hAnsi="Times New Roman" w:cs="Times New Roman"/>
          <w:lang w:val="en-US"/>
        </w:rPr>
        <w:t>: they constantly remind us</w:t>
      </w:r>
      <w:r w:rsidR="00BD6B48">
        <w:rPr>
          <w:rFonts w:ascii="Times New Roman" w:hAnsi="Times New Roman" w:cs="Times New Roman"/>
          <w:lang w:val="en-US"/>
        </w:rPr>
        <w:t xml:space="preserve"> </w:t>
      </w:r>
      <w:r w:rsidRPr="0075614A">
        <w:rPr>
          <w:rFonts w:ascii="Times New Roman" w:hAnsi="Times New Roman" w:cs="Times New Roman"/>
          <w:lang w:val="en-US"/>
        </w:rPr>
        <w:t>that we are dealing with language and not with the real world</w:t>
      </w:r>
      <w:r>
        <w:rPr>
          <w:rFonts w:ascii="Times New Roman" w:hAnsi="Times New Roman" w:cs="Times New Roman"/>
          <w:lang w:val="en-US"/>
        </w:rPr>
        <w:t xml:space="preserve"> </w:t>
      </w:r>
      <w:r w:rsidRPr="0075614A">
        <w:rPr>
          <w:rFonts w:ascii="Times New Roman" w:hAnsi="Times New Roman" w:cs="Times New Roman"/>
          <w:lang w:val="en-US"/>
        </w:rPr>
        <w:t>because they signal their own difference from the non-literary</w:t>
      </w:r>
      <w:r>
        <w:rPr>
          <w:rFonts w:ascii="Times New Roman" w:hAnsi="Times New Roman" w:cs="Times New Roman"/>
          <w:lang w:val="en-US"/>
        </w:rPr>
        <w:t xml:space="preserve"> </w:t>
      </w:r>
      <w:r w:rsidRPr="0075614A">
        <w:rPr>
          <w:rFonts w:ascii="Times New Roman" w:hAnsi="Times New Roman" w:cs="Times New Roman"/>
          <w:lang w:val="en-US"/>
        </w:rPr>
        <w:lastRenderedPageBreak/>
        <w:t>language that we ordinarily use. For the Formalists, then, poetry is</w:t>
      </w:r>
      <w:r>
        <w:rPr>
          <w:rFonts w:ascii="Times New Roman" w:hAnsi="Times New Roman" w:cs="Times New Roman"/>
          <w:lang w:val="en-US"/>
        </w:rPr>
        <w:t xml:space="preserve"> </w:t>
      </w:r>
      <w:r w:rsidRPr="0075614A">
        <w:rPr>
          <w:rFonts w:ascii="Times New Roman" w:hAnsi="Times New Roman" w:cs="Times New Roman"/>
          <w:lang w:val="en-US"/>
        </w:rPr>
        <w:t>not poetry because it employs time-honoured and profound</w:t>
      </w:r>
      <w:r>
        <w:rPr>
          <w:rFonts w:ascii="Times New Roman" w:hAnsi="Times New Roman" w:cs="Times New Roman"/>
          <w:lang w:val="en-US"/>
        </w:rPr>
        <w:t xml:space="preserve"> </w:t>
      </w:r>
      <w:r w:rsidRPr="0075614A">
        <w:rPr>
          <w:rFonts w:ascii="Times New Roman" w:hAnsi="Times New Roman" w:cs="Times New Roman"/>
          <w:lang w:val="en-US"/>
        </w:rPr>
        <w:t>themes to explore the human condition, but rather because in</w:t>
      </w:r>
      <w:r>
        <w:rPr>
          <w:rFonts w:ascii="Times New Roman" w:hAnsi="Times New Roman" w:cs="Times New Roman"/>
          <w:lang w:val="en-US"/>
        </w:rPr>
        <w:t xml:space="preserve"> </w:t>
      </w:r>
      <w:r w:rsidRPr="0075614A">
        <w:rPr>
          <w:rFonts w:ascii="Times New Roman" w:hAnsi="Times New Roman" w:cs="Times New Roman"/>
          <w:lang w:val="en-US"/>
        </w:rPr>
        <w:t xml:space="preserve">the process of </w:t>
      </w:r>
      <w:r w:rsidR="00BD6B48">
        <w:rPr>
          <w:rFonts w:ascii="Times New Roman" w:hAnsi="Times New Roman" w:cs="Times New Roman"/>
          <w:lang w:val="en-US"/>
        </w:rPr>
        <w:t xml:space="preserve">defamiliarizing the language </w:t>
      </w:r>
      <w:r w:rsidRPr="0075614A">
        <w:rPr>
          <w:rFonts w:ascii="Times New Roman" w:hAnsi="Times New Roman" w:cs="Times New Roman"/>
          <w:lang w:val="en-US"/>
        </w:rPr>
        <w:t>draws attention to</w:t>
      </w:r>
      <w:r>
        <w:rPr>
          <w:rFonts w:ascii="Times New Roman" w:hAnsi="Times New Roman" w:cs="Times New Roman"/>
          <w:lang w:val="en-US"/>
        </w:rPr>
        <w:t xml:space="preserve"> </w:t>
      </w:r>
      <w:r w:rsidRPr="0075614A">
        <w:rPr>
          <w:rFonts w:ascii="Times New Roman" w:hAnsi="Times New Roman" w:cs="Times New Roman"/>
          <w:lang w:val="en-US"/>
        </w:rPr>
        <w:t>its own artificiality</w:t>
      </w:r>
      <w:r w:rsidR="00BD6B48">
        <w:rPr>
          <w:rFonts w:ascii="Times New Roman" w:hAnsi="Times New Roman" w:cs="Times New Roman"/>
          <w:lang w:val="en-US"/>
        </w:rPr>
        <w:t xml:space="preserve">. </w:t>
      </w:r>
      <w:r w:rsidRPr="0075614A">
        <w:rPr>
          <w:rFonts w:ascii="Times New Roman" w:hAnsi="Times New Roman" w:cs="Times New Roman"/>
          <w:lang w:val="en-US"/>
        </w:rPr>
        <w:t>As</w:t>
      </w:r>
      <w:r>
        <w:rPr>
          <w:rFonts w:ascii="Times New Roman" w:hAnsi="Times New Roman" w:cs="Times New Roman"/>
          <w:lang w:val="en-US"/>
        </w:rPr>
        <w:t xml:space="preserve"> </w:t>
      </w:r>
      <w:r w:rsidRPr="0075614A">
        <w:rPr>
          <w:rFonts w:ascii="Times New Roman" w:hAnsi="Times New Roman" w:cs="Times New Roman"/>
          <w:lang w:val="en-US"/>
        </w:rPr>
        <w:t>Roman Jakobson said in 1921, poetry is a form of language</w:t>
      </w:r>
      <w:r>
        <w:rPr>
          <w:rFonts w:ascii="Times New Roman" w:hAnsi="Times New Roman" w:cs="Times New Roman"/>
          <w:lang w:val="en-US"/>
        </w:rPr>
        <w:t xml:space="preserve"> </w:t>
      </w:r>
      <w:r w:rsidRPr="0075614A">
        <w:rPr>
          <w:rFonts w:ascii="Times New Roman" w:hAnsi="Times New Roman" w:cs="Times New Roman"/>
          <w:lang w:val="en-US"/>
        </w:rPr>
        <w:t>characterized by an orientation towards its own form. What it</w:t>
      </w:r>
      <w:r>
        <w:rPr>
          <w:rFonts w:ascii="Times New Roman" w:hAnsi="Times New Roman" w:cs="Times New Roman"/>
          <w:lang w:val="en-US"/>
        </w:rPr>
        <w:t xml:space="preserve"> </w:t>
      </w:r>
      <w:r w:rsidRPr="0075614A">
        <w:rPr>
          <w:rFonts w:ascii="Times New Roman" w:hAnsi="Times New Roman" w:cs="Times New Roman"/>
          <w:lang w:val="en-US"/>
        </w:rPr>
        <w:t>first of all allows us to see in a fresh manner is language itself.</w:t>
      </w:r>
      <w:r>
        <w:rPr>
          <w:rFonts w:ascii="Times New Roman" w:hAnsi="Times New Roman" w:cs="Times New Roman"/>
          <w:lang w:val="en-US"/>
        </w:rPr>
        <w:t xml:space="preserve"> </w:t>
      </w:r>
      <w:r w:rsidRPr="0075614A">
        <w:rPr>
          <w:rFonts w:ascii="Times New Roman" w:hAnsi="Times New Roman" w:cs="Times New Roman"/>
          <w:lang w:val="en-US"/>
        </w:rPr>
        <w:t>What that language refers to – what it communicates – is of</w:t>
      </w:r>
      <w:r>
        <w:rPr>
          <w:rFonts w:ascii="Times New Roman" w:hAnsi="Times New Roman" w:cs="Times New Roman"/>
          <w:lang w:val="en-US"/>
        </w:rPr>
        <w:t xml:space="preserve"> </w:t>
      </w:r>
      <w:r w:rsidRPr="0075614A">
        <w:rPr>
          <w:rFonts w:ascii="Times New Roman" w:hAnsi="Times New Roman" w:cs="Times New Roman"/>
          <w:lang w:val="en-US"/>
        </w:rPr>
        <w:t xml:space="preserve">secondary </w:t>
      </w:r>
      <w:r w:rsidR="00BD6B48" w:rsidRPr="0075614A">
        <w:rPr>
          <w:rFonts w:ascii="Times New Roman" w:hAnsi="Times New Roman" w:cs="Times New Roman"/>
          <w:lang w:val="en-US"/>
        </w:rPr>
        <w:t>importance</w:t>
      </w:r>
      <w:r w:rsidR="00BD6B48">
        <w:rPr>
          <w:rFonts w:ascii="Times New Roman" w:hAnsi="Times New Roman" w:cs="Times New Roman"/>
          <w:lang w:val="en-US"/>
        </w:rPr>
        <w:t xml:space="preserve">.  </w:t>
      </w:r>
    </w:p>
    <w:p w14:paraId="54F6889D" w14:textId="77777777" w:rsidR="0075614A" w:rsidRDefault="00BD6B48" w:rsidP="00687B1A">
      <w:pPr>
        <w:widowControl w:val="0"/>
        <w:autoSpaceDE w:val="0"/>
        <w:autoSpaceDN w:val="0"/>
        <w:adjustRightInd w:val="0"/>
        <w:spacing w:line="360" w:lineRule="auto"/>
        <w:jc w:val="both"/>
        <w:rPr>
          <w:rFonts w:ascii="Times New Roman" w:hAnsi="Times New Roman" w:cs="Times New Roman"/>
          <w:lang w:val="en-US"/>
        </w:rPr>
      </w:pPr>
      <w:r w:rsidRPr="0075614A">
        <w:rPr>
          <w:rFonts w:ascii="Times New Roman" w:hAnsi="Times New Roman" w:cs="Times New Roman"/>
          <w:lang w:val="en-US"/>
        </w:rPr>
        <w:t>It is this linguistic defamiliarization</w:t>
      </w:r>
      <w:r>
        <w:rPr>
          <w:rFonts w:ascii="Times New Roman" w:hAnsi="Times New Roman" w:cs="Times New Roman"/>
          <w:lang w:val="en-US"/>
        </w:rPr>
        <w:t xml:space="preserve"> </w:t>
      </w:r>
      <w:r w:rsidRPr="0075614A">
        <w:rPr>
          <w:rFonts w:ascii="Times New Roman" w:hAnsi="Times New Roman" w:cs="Times New Roman"/>
          <w:lang w:val="en-US"/>
        </w:rPr>
        <w:t>that then leads to a perceptual defamiliarization on the part</w:t>
      </w:r>
      <w:r>
        <w:rPr>
          <w:rFonts w:ascii="Times New Roman" w:hAnsi="Times New Roman" w:cs="Times New Roman"/>
          <w:lang w:val="en-US"/>
        </w:rPr>
        <w:t xml:space="preserve"> </w:t>
      </w:r>
      <w:r w:rsidRPr="0075614A">
        <w:rPr>
          <w:rFonts w:ascii="Times New Roman" w:hAnsi="Times New Roman" w:cs="Times New Roman"/>
          <w:lang w:val="en-US"/>
        </w:rPr>
        <w:t>of the reader, to a renewed and fresh way of looking at the</w:t>
      </w:r>
      <w:r>
        <w:rPr>
          <w:rFonts w:ascii="Times New Roman" w:hAnsi="Times New Roman" w:cs="Times New Roman"/>
          <w:lang w:val="en-US"/>
        </w:rPr>
        <w:t xml:space="preserve"> </w:t>
      </w:r>
      <w:r w:rsidRPr="0075614A">
        <w:rPr>
          <w:rFonts w:ascii="Times New Roman" w:hAnsi="Times New Roman" w:cs="Times New Roman"/>
          <w:lang w:val="en-US"/>
        </w:rPr>
        <w:t>world</w:t>
      </w:r>
      <w:r>
        <w:rPr>
          <w:rFonts w:ascii="Times New Roman" w:hAnsi="Times New Roman" w:cs="Times New Roman"/>
          <w:lang w:val="en-US"/>
        </w:rPr>
        <w:t xml:space="preserve">. </w:t>
      </w:r>
      <w:r w:rsidR="00A84E2E" w:rsidRPr="00BD6B48">
        <w:rPr>
          <w:rFonts w:ascii="Times New Roman" w:hAnsi="Times New Roman" w:cs="Times New Roman"/>
          <w:lang w:val="en-US"/>
        </w:rPr>
        <w:t>Viktor Shklovsky put it in 1917, literature has the ability to make us see the world anew – to make that which has become familiar, because we have been overexposed to it, strange again</w:t>
      </w:r>
      <w:r>
        <w:rPr>
          <w:rFonts w:ascii="Times New Roman" w:hAnsi="Times New Roman" w:cs="Times New Roman"/>
          <w:lang w:val="en-US"/>
        </w:rPr>
        <w:t xml:space="preserve">. </w:t>
      </w:r>
      <w:r w:rsidR="00A84E2E" w:rsidRPr="00BD6B48">
        <w:rPr>
          <w:rFonts w:ascii="Times New Roman" w:hAnsi="Times New Roman" w:cs="Times New Roman"/>
          <w:lang w:val="en-US"/>
        </w:rPr>
        <w:t>But although the Formalists were prepared to recognize this as a not unimportant effect of literature, they initially relegated it to the far background. The social function of literature, either as the repository of the best that had been thought and said, or as one of the great revitalizers (with the other arts) of our perception of</w:t>
      </w:r>
      <w:r>
        <w:rPr>
          <w:rFonts w:ascii="Times New Roman" w:hAnsi="Times New Roman" w:cs="Times New Roman"/>
          <w:lang w:val="en-US"/>
        </w:rPr>
        <w:t xml:space="preserve"> </w:t>
      </w:r>
      <w:r w:rsidR="00A84E2E" w:rsidRPr="00A84E2E">
        <w:rPr>
          <w:rFonts w:ascii="Times New Roman" w:hAnsi="Times New Roman" w:cs="Times New Roman"/>
          <w:lang w:val="en-US"/>
        </w:rPr>
        <w:t>the world around us, largely left them cold in the first phase of</w:t>
      </w:r>
      <w:r w:rsidR="00A84E2E">
        <w:rPr>
          <w:rFonts w:ascii="Times New Roman" w:hAnsi="Times New Roman" w:cs="Times New Roman"/>
          <w:lang w:val="en-US"/>
        </w:rPr>
        <w:t xml:space="preserve"> </w:t>
      </w:r>
      <w:r w:rsidR="00A84E2E" w:rsidRPr="00A84E2E">
        <w:rPr>
          <w:rFonts w:ascii="Times New Roman" w:hAnsi="Times New Roman" w:cs="Times New Roman"/>
          <w:lang w:val="en-US"/>
        </w:rPr>
        <w:t>their explorations. For the New</w:t>
      </w:r>
      <w:r w:rsidR="00A84E2E">
        <w:rPr>
          <w:rFonts w:ascii="Times New Roman" w:hAnsi="Times New Roman" w:cs="Times New Roman"/>
          <w:lang w:val="en-US"/>
        </w:rPr>
        <w:t xml:space="preserve"> </w:t>
      </w:r>
      <w:r w:rsidR="00A84E2E" w:rsidRPr="00A84E2E">
        <w:rPr>
          <w:rFonts w:ascii="Times New Roman" w:hAnsi="Times New Roman" w:cs="Times New Roman"/>
          <w:lang w:val="en-US"/>
        </w:rPr>
        <w:t>Critics the formal aspects of literary works were not unimportant</w:t>
      </w:r>
      <w:r w:rsidR="00A84E2E">
        <w:rPr>
          <w:rFonts w:ascii="Times New Roman" w:hAnsi="Times New Roman" w:cs="Times New Roman"/>
          <w:lang w:val="en-US"/>
        </w:rPr>
        <w:t xml:space="preserve"> </w:t>
      </w:r>
      <w:r w:rsidR="00A84E2E" w:rsidRPr="00A84E2E">
        <w:rPr>
          <w:rFonts w:ascii="Times New Roman" w:hAnsi="Times New Roman" w:cs="Times New Roman"/>
          <w:lang w:val="en-US"/>
        </w:rPr>
        <w:t>because from their perspective meaning was always bound up</w:t>
      </w:r>
      <w:r w:rsidR="00A84E2E">
        <w:rPr>
          <w:rFonts w:ascii="Times New Roman" w:hAnsi="Times New Roman" w:cs="Times New Roman"/>
          <w:lang w:val="en-US"/>
        </w:rPr>
        <w:t xml:space="preserve"> </w:t>
      </w:r>
      <w:r w:rsidR="00A84E2E" w:rsidRPr="00A84E2E">
        <w:rPr>
          <w:rFonts w:ascii="Times New Roman" w:hAnsi="Times New Roman" w:cs="Times New Roman"/>
          <w:lang w:val="en-US"/>
        </w:rPr>
        <w:t>with form. Still, they were first of all interested in the form in</w:t>
      </w:r>
      <w:r w:rsidR="00A84E2E">
        <w:rPr>
          <w:rFonts w:ascii="Times New Roman" w:hAnsi="Times New Roman" w:cs="Times New Roman"/>
          <w:lang w:val="en-US"/>
        </w:rPr>
        <w:t xml:space="preserve"> </w:t>
      </w:r>
      <w:r w:rsidR="00A84E2E" w:rsidRPr="00A84E2E">
        <w:rPr>
          <w:rFonts w:ascii="Times New Roman" w:hAnsi="Times New Roman" w:cs="Times New Roman"/>
          <w:lang w:val="en-US"/>
        </w:rPr>
        <w:t>which a poem presented itself because a close scrutiny of its</w:t>
      </w:r>
      <w:r w:rsidR="00A84E2E">
        <w:rPr>
          <w:rFonts w:ascii="Times New Roman" w:hAnsi="Times New Roman" w:cs="Times New Roman"/>
          <w:lang w:val="en-US"/>
        </w:rPr>
        <w:t xml:space="preserve"> </w:t>
      </w:r>
      <w:r w:rsidR="00A84E2E" w:rsidRPr="00A84E2E">
        <w:rPr>
          <w:rFonts w:ascii="Times New Roman" w:hAnsi="Times New Roman" w:cs="Times New Roman"/>
          <w:lang w:val="en-US"/>
        </w:rPr>
        <w:t>formal aspects would reveal the complex of oppositions and</w:t>
      </w:r>
      <w:r w:rsidR="00A84E2E">
        <w:rPr>
          <w:rFonts w:ascii="Times New Roman" w:hAnsi="Times New Roman" w:cs="Times New Roman"/>
          <w:lang w:val="en-US"/>
        </w:rPr>
        <w:t xml:space="preserve"> </w:t>
      </w:r>
      <w:r w:rsidR="00A84E2E" w:rsidRPr="00A84E2E">
        <w:rPr>
          <w:rFonts w:ascii="Times New Roman" w:hAnsi="Times New Roman" w:cs="Times New Roman"/>
          <w:lang w:val="en-US"/>
        </w:rPr>
        <w:t>tensions that constituted the poem’s real meaning. But the</w:t>
      </w:r>
      <w:r w:rsidR="00A84E2E">
        <w:rPr>
          <w:rFonts w:ascii="Times New Roman" w:hAnsi="Times New Roman" w:cs="Times New Roman"/>
          <w:lang w:val="en-US"/>
        </w:rPr>
        <w:t xml:space="preserve"> </w:t>
      </w:r>
      <w:r w:rsidR="00A84E2E" w:rsidRPr="00A84E2E">
        <w:rPr>
          <w:rFonts w:ascii="Times New Roman" w:hAnsi="Times New Roman" w:cs="Times New Roman"/>
          <w:lang w:val="en-US"/>
        </w:rPr>
        <w:t>Formalists were after what they considered bigger game and in</w:t>
      </w:r>
      <w:r w:rsidR="00A84E2E">
        <w:rPr>
          <w:rFonts w:ascii="Times New Roman" w:hAnsi="Times New Roman" w:cs="Times New Roman"/>
          <w:lang w:val="en-US"/>
        </w:rPr>
        <w:t xml:space="preserve"> </w:t>
      </w:r>
      <w:r w:rsidR="00A84E2E" w:rsidRPr="00A84E2E">
        <w:rPr>
          <w:rFonts w:ascii="Times New Roman" w:hAnsi="Times New Roman" w:cs="Times New Roman"/>
          <w:lang w:val="en-US"/>
        </w:rPr>
        <w:t>order to do so ignored lit</w:t>
      </w:r>
      <w:r>
        <w:rPr>
          <w:rFonts w:ascii="Times New Roman" w:hAnsi="Times New Roman" w:cs="Times New Roman"/>
          <w:lang w:val="en-US"/>
        </w:rPr>
        <w:t xml:space="preserve">erature’s referential function. </w:t>
      </w:r>
    </w:p>
    <w:p w14:paraId="10E3CAAD" w14:textId="77777777" w:rsidR="00BD6B48" w:rsidRPr="00BD6B48" w:rsidRDefault="00687B1A" w:rsidP="006C7555">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b/>
          <w:lang w:val="en-US"/>
        </w:rPr>
        <w:t>*</w:t>
      </w:r>
      <w:r w:rsidRPr="00687B1A">
        <w:rPr>
          <w:rFonts w:ascii="Times New Roman" w:hAnsi="Times New Roman" w:cs="Times New Roman"/>
          <w:b/>
          <w:u w:val="single"/>
          <w:lang w:val="en-US"/>
        </w:rPr>
        <w:t>Defamiliarization in Fiction</w:t>
      </w:r>
      <w:r w:rsidRPr="00687B1A">
        <w:rPr>
          <w:rFonts w:ascii="Times New Roman" w:hAnsi="Times New Roman" w:cs="Times New Roman"/>
          <w:u w:val="single"/>
          <w:lang w:val="en-US"/>
        </w:rPr>
        <w:t>:</w:t>
      </w:r>
      <w:r>
        <w:rPr>
          <w:rFonts w:ascii="Times New Roman" w:hAnsi="Times New Roman" w:cs="Times New Roman"/>
          <w:lang w:val="en-US"/>
        </w:rPr>
        <w:t xml:space="preserve"> </w:t>
      </w:r>
      <w:r w:rsidR="00BD6B48" w:rsidRPr="00BD6B48">
        <w:rPr>
          <w:rFonts w:ascii="Times New Roman" w:hAnsi="Times New Roman" w:cs="Times New Roman"/>
          <w:lang w:val="en-US"/>
        </w:rPr>
        <w:t>In 1925 Boris Tomashevski, building upon earlier efforts of his</w:t>
      </w:r>
    </w:p>
    <w:p w14:paraId="0DE307F2" w14:textId="77777777" w:rsidR="00687B1A" w:rsidRDefault="00BD6B48" w:rsidP="006C7555">
      <w:pPr>
        <w:widowControl w:val="0"/>
        <w:autoSpaceDE w:val="0"/>
        <w:autoSpaceDN w:val="0"/>
        <w:adjustRightInd w:val="0"/>
        <w:spacing w:line="360" w:lineRule="auto"/>
        <w:rPr>
          <w:rFonts w:ascii="Times New Roman" w:hAnsi="Times New Roman" w:cs="Times New Roman"/>
          <w:lang w:val="en-US"/>
        </w:rPr>
      </w:pPr>
      <w:r w:rsidRPr="00BD6B48">
        <w:rPr>
          <w:rFonts w:ascii="Times New Roman" w:hAnsi="Times New Roman" w:cs="Times New Roman"/>
          <w:lang w:val="en-US"/>
        </w:rPr>
        <w:t>colleagues, formulated the fullest F</w:t>
      </w:r>
      <w:r>
        <w:rPr>
          <w:rFonts w:ascii="Times New Roman" w:hAnsi="Times New Roman" w:cs="Times New Roman"/>
          <w:lang w:val="en-US"/>
        </w:rPr>
        <w:t xml:space="preserve">ormalist answer to the question </w:t>
      </w:r>
      <w:r w:rsidRPr="00BD6B48">
        <w:rPr>
          <w:rFonts w:ascii="Times New Roman" w:hAnsi="Times New Roman" w:cs="Times New Roman"/>
          <w:lang w:val="en-US"/>
        </w:rPr>
        <w:t>of how to distinguish the language of fiction from ordinary</w:t>
      </w:r>
      <w:r>
        <w:rPr>
          <w:rFonts w:ascii="Times New Roman" w:hAnsi="Times New Roman" w:cs="Times New Roman"/>
          <w:lang w:val="en-US"/>
        </w:rPr>
        <w:t xml:space="preserve"> </w:t>
      </w:r>
      <w:r w:rsidRPr="00BD6B48">
        <w:rPr>
          <w:rFonts w:ascii="Times New Roman" w:hAnsi="Times New Roman" w:cs="Times New Roman"/>
          <w:lang w:val="en-US"/>
        </w:rPr>
        <w:t>language.</w:t>
      </w:r>
      <w:r w:rsidRPr="00BD6B48">
        <w:rPr>
          <w:rFonts w:ascii="TimesNRMT" w:hAnsi="TimesNRMT" w:cs="TimesNRMT"/>
          <w:sz w:val="20"/>
          <w:szCs w:val="20"/>
          <w:lang w:val="en-US"/>
        </w:rPr>
        <w:t xml:space="preserve"> </w:t>
      </w:r>
      <w:r w:rsidRPr="00BD6B48">
        <w:rPr>
          <w:rFonts w:ascii="Times New Roman" w:hAnsi="Times New Roman" w:cs="Times New Roman"/>
          <w:lang w:val="en-US"/>
        </w:rPr>
        <w:t>The difference, he argu</w:t>
      </w:r>
      <w:r>
        <w:rPr>
          <w:rFonts w:ascii="Times New Roman" w:hAnsi="Times New Roman" w:cs="Times New Roman"/>
          <w:lang w:val="en-US"/>
        </w:rPr>
        <w:t xml:space="preserve">ed, is not so much a difference </w:t>
      </w:r>
      <w:r w:rsidRPr="00BD6B48">
        <w:rPr>
          <w:rFonts w:ascii="Times New Roman" w:hAnsi="Times New Roman" w:cs="Times New Roman"/>
          <w:lang w:val="en-US"/>
        </w:rPr>
        <w:t xml:space="preserve">in language but a difference in </w:t>
      </w:r>
      <w:r w:rsidRPr="00BD6B48">
        <w:rPr>
          <w:rFonts w:ascii="Times New Roman" w:hAnsi="Times New Roman" w:cs="Times New Roman"/>
          <w:i/>
          <w:iCs/>
          <w:lang w:val="en-US"/>
        </w:rPr>
        <w:t>presentation</w:t>
      </w:r>
      <w:r w:rsidR="006C7555">
        <w:rPr>
          <w:rFonts w:ascii="Times New Roman" w:hAnsi="Times New Roman" w:cs="Times New Roman"/>
          <w:i/>
          <w:iCs/>
          <w:lang w:val="en-US"/>
        </w:rPr>
        <w:t>.</w:t>
      </w:r>
    </w:p>
    <w:p w14:paraId="59B49220" w14:textId="75E65782" w:rsidR="00BD6B48" w:rsidRDefault="00BD6B48" w:rsidP="006C7555">
      <w:pPr>
        <w:widowControl w:val="0"/>
        <w:autoSpaceDE w:val="0"/>
        <w:autoSpaceDN w:val="0"/>
        <w:adjustRightInd w:val="0"/>
        <w:spacing w:line="360" w:lineRule="auto"/>
        <w:rPr>
          <w:rFonts w:ascii="Times New Roman" w:hAnsi="Times New Roman" w:cs="Times New Roman"/>
          <w:lang w:val="en-US"/>
        </w:rPr>
      </w:pPr>
      <w:r w:rsidRPr="006C7555">
        <w:rPr>
          <w:rFonts w:ascii="Times New Roman" w:hAnsi="Times New Roman" w:cs="Times New Roman"/>
          <w:b/>
          <w:bCs/>
          <w:i/>
          <w:iCs/>
          <w:u w:val="single"/>
          <w:lang w:val="en-US"/>
        </w:rPr>
        <w:t xml:space="preserve"> </w:t>
      </w:r>
      <w:r w:rsidR="0075614A" w:rsidRPr="006C7555">
        <w:rPr>
          <w:rFonts w:ascii="Times New Roman" w:hAnsi="Times New Roman" w:cs="Times New Roman"/>
          <w:b/>
          <w:bCs/>
          <w:i/>
          <w:iCs/>
          <w:u w:val="single"/>
          <w:lang w:val="en-US"/>
        </w:rPr>
        <w:t xml:space="preserve">Fabula </w:t>
      </w:r>
      <w:r w:rsidR="0075614A" w:rsidRPr="006C7555">
        <w:rPr>
          <w:rFonts w:ascii="Times New Roman" w:hAnsi="Times New Roman" w:cs="Times New Roman"/>
          <w:b/>
          <w:bCs/>
          <w:u w:val="single"/>
          <w:lang w:val="en-US"/>
        </w:rPr>
        <w:t xml:space="preserve">and </w:t>
      </w:r>
      <w:r w:rsidR="0075614A" w:rsidRPr="006C7555">
        <w:rPr>
          <w:rFonts w:ascii="Times New Roman" w:hAnsi="Times New Roman" w:cs="Times New Roman"/>
          <w:b/>
          <w:bCs/>
          <w:i/>
          <w:iCs/>
          <w:u w:val="single"/>
          <w:lang w:val="en-US"/>
        </w:rPr>
        <w:t>syuzhet</w:t>
      </w:r>
      <w:r w:rsidR="00687B1A" w:rsidRPr="006C7555">
        <w:rPr>
          <w:rFonts w:ascii="Times New Roman" w:hAnsi="Times New Roman" w:cs="Times New Roman"/>
          <w:b/>
          <w:bCs/>
          <w:i/>
          <w:iCs/>
          <w:lang w:val="en-US"/>
        </w:rPr>
        <w:t>:</w:t>
      </w:r>
      <w:r w:rsidRPr="006C7555">
        <w:rPr>
          <w:rFonts w:ascii="Times New Roman" w:hAnsi="Times New Roman" w:cs="Times New Roman"/>
          <w:lang w:val="en-US"/>
        </w:rPr>
        <w:t xml:space="preserve"> </w:t>
      </w:r>
      <w:r w:rsidR="006C7555" w:rsidRPr="006C7555">
        <w:rPr>
          <w:rFonts w:ascii="Times New Roman" w:hAnsi="Times New Roman" w:cs="Times New Roman"/>
          <w:lang w:val="en-US"/>
        </w:rPr>
        <w:t>While t</w:t>
      </w:r>
      <w:r w:rsidRPr="006C7555">
        <w:rPr>
          <w:rFonts w:ascii="Times New Roman" w:hAnsi="Times New Roman" w:cs="Times New Roman"/>
          <w:lang w:val="en-US"/>
        </w:rPr>
        <w:t xml:space="preserve">he </w:t>
      </w:r>
      <w:r w:rsidRPr="006C7555">
        <w:rPr>
          <w:rFonts w:ascii="Times New Roman" w:hAnsi="Times New Roman" w:cs="Times New Roman"/>
          <w:i/>
          <w:iCs/>
          <w:lang w:val="en-US"/>
        </w:rPr>
        <w:t xml:space="preserve">fabula </w:t>
      </w:r>
      <w:r w:rsidRPr="006C7555">
        <w:rPr>
          <w:rFonts w:ascii="Times New Roman" w:hAnsi="Times New Roman" w:cs="Times New Roman"/>
          <w:lang w:val="en-US"/>
        </w:rPr>
        <w:t xml:space="preserve">is a straightforward account of something, </w:t>
      </w:r>
      <w:r w:rsidR="006C7555" w:rsidRPr="006C7555">
        <w:rPr>
          <w:rFonts w:ascii="Times New Roman" w:hAnsi="Times New Roman" w:cs="Times New Roman"/>
          <w:lang w:val="en-US"/>
        </w:rPr>
        <w:t xml:space="preserve">the Suyuzhet </w:t>
      </w:r>
      <w:r w:rsidR="002D774F">
        <w:rPr>
          <w:rFonts w:ascii="Times New Roman" w:hAnsi="Times New Roman" w:cs="Times New Roman"/>
          <w:lang w:val="en-US"/>
        </w:rPr>
        <w:t xml:space="preserve">is </w:t>
      </w:r>
      <w:bookmarkStart w:id="0" w:name="_GoBack"/>
      <w:bookmarkEnd w:id="0"/>
      <w:r w:rsidR="006C7555">
        <w:rPr>
          <w:rFonts w:ascii="Times New Roman" w:hAnsi="Times New Roman" w:cs="Times New Roman"/>
          <w:lang w:val="en-US"/>
        </w:rPr>
        <w:t>t</w:t>
      </w:r>
      <w:r w:rsidR="006C7555" w:rsidRPr="006C7555">
        <w:rPr>
          <w:rFonts w:ascii="Times New Roman" w:hAnsi="Times New Roman" w:cs="Times New Roman"/>
          <w:lang w:val="en-US"/>
        </w:rPr>
        <w:t>h</w:t>
      </w:r>
      <w:r w:rsidR="006C7555">
        <w:rPr>
          <w:rFonts w:ascii="Times New Roman" w:hAnsi="Times New Roman" w:cs="Times New Roman"/>
          <w:lang w:val="en-US"/>
        </w:rPr>
        <w:t xml:space="preserve">e story as it is actually told </w:t>
      </w:r>
      <w:r w:rsidR="006C7555" w:rsidRPr="006C7555">
        <w:rPr>
          <w:rFonts w:ascii="Times New Roman" w:hAnsi="Times New Roman" w:cs="Times New Roman"/>
          <w:lang w:val="en-US"/>
        </w:rPr>
        <w:t>and it is the</w:t>
      </w:r>
      <w:r w:rsidR="006C7555" w:rsidRPr="006C7555">
        <w:rPr>
          <w:rFonts w:ascii="Times New Roman" w:hAnsi="Times New Roman" w:cs="Times New Roman"/>
          <w:i/>
          <w:iCs/>
          <w:lang w:val="en-US"/>
        </w:rPr>
        <w:t xml:space="preserve"> syuzhet </w:t>
      </w:r>
      <w:r w:rsidR="006C7555" w:rsidRPr="006C7555">
        <w:rPr>
          <w:rFonts w:ascii="Times New Roman" w:hAnsi="Times New Roman" w:cs="Times New Roman"/>
          <w:lang w:val="en-US"/>
        </w:rPr>
        <w:t>that has the defamiliarizing effect that devices have in</w:t>
      </w:r>
      <w:r w:rsidR="006C7555" w:rsidRPr="006C7555">
        <w:rPr>
          <w:rFonts w:ascii="Times New Roman" w:hAnsi="Times New Roman" w:cs="Times New Roman"/>
          <w:i/>
          <w:iCs/>
          <w:lang w:val="en-US"/>
        </w:rPr>
        <w:t xml:space="preserve"> </w:t>
      </w:r>
      <w:r w:rsidR="006C7555" w:rsidRPr="006C7555">
        <w:rPr>
          <w:rFonts w:ascii="Times New Roman" w:hAnsi="Times New Roman" w:cs="Times New Roman"/>
          <w:lang w:val="en-US"/>
        </w:rPr>
        <w:t xml:space="preserve">poetry: like for instance rhyme, the </w:t>
      </w:r>
      <w:r w:rsidR="006C7555" w:rsidRPr="006C7555">
        <w:rPr>
          <w:rFonts w:ascii="Times New Roman" w:hAnsi="Times New Roman" w:cs="Times New Roman"/>
          <w:i/>
          <w:iCs/>
          <w:lang w:val="en-US"/>
        </w:rPr>
        <w:t xml:space="preserve">syuzhet </w:t>
      </w:r>
      <w:r w:rsidR="006C7555" w:rsidRPr="006C7555">
        <w:rPr>
          <w:rFonts w:ascii="Times New Roman" w:hAnsi="Times New Roman" w:cs="Times New Roman"/>
          <w:lang w:val="en-US"/>
        </w:rPr>
        <w:t>calls attention to</w:t>
      </w:r>
      <w:r w:rsidR="006C7555" w:rsidRPr="006C7555">
        <w:rPr>
          <w:rFonts w:ascii="Times New Roman" w:hAnsi="Times New Roman" w:cs="Times New Roman"/>
          <w:i/>
          <w:iCs/>
          <w:lang w:val="en-US"/>
        </w:rPr>
        <w:t xml:space="preserve"> </w:t>
      </w:r>
      <w:r w:rsidR="006C7555" w:rsidRPr="006C7555">
        <w:rPr>
          <w:rFonts w:ascii="Times New Roman" w:hAnsi="Times New Roman" w:cs="Times New Roman"/>
          <w:lang w:val="en-US"/>
        </w:rPr>
        <w:t>itself. It will immediately be obvious that one and the same</w:t>
      </w:r>
      <w:r w:rsidR="006C7555">
        <w:rPr>
          <w:rFonts w:ascii="Times New Roman" w:hAnsi="Times New Roman" w:cs="Times New Roman"/>
          <w:lang w:val="en-US"/>
        </w:rPr>
        <w:t xml:space="preserve"> </w:t>
      </w:r>
      <w:r w:rsidR="006C7555" w:rsidRPr="006C7555">
        <w:rPr>
          <w:rFonts w:ascii="Times New Roman" w:hAnsi="Times New Roman" w:cs="Times New Roman"/>
          <w:i/>
          <w:iCs/>
          <w:lang w:val="en-US"/>
        </w:rPr>
        <w:t xml:space="preserve">fabula </w:t>
      </w:r>
      <w:r w:rsidR="006C7555" w:rsidRPr="006C7555">
        <w:rPr>
          <w:rFonts w:ascii="Times New Roman" w:hAnsi="Times New Roman" w:cs="Times New Roman"/>
          <w:lang w:val="en-US"/>
        </w:rPr>
        <w:t xml:space="preserve">can give rise to a good many </w:t>
      </w:r>
      <w:r w:rsidR="006C7555" w:rsidRPr="006C7555">
        <w:rPr>
          <w:rFonts w:ascii="Times New Roman" w:hAnsi="Times New Roman" w:cs="Times New Roman"/>
          <w:i/>
          <w:iCs/>
          <w:lang w:val="en-US"/>
        </w:rPr>
        <w:t>syuzhets</w:t>
      </w:r>
      <w:r w:rsidR="006C7555" w:rsidRPr="006C7555">
        <w:rPr>
          <w:rFonts w:ascii="Times New Roman" w:hAnsi="Times New Roman" w:cs="Times New Roman"/>
          <w:lang w:val="en-US"/>
        </w:rPr>
        <w:t>. That insight</w:t>
      </w:r>
      <w:r w:rsidR="006C7555">
        <w:rPr>
          <w:rFonts w:ascii="Times New Roman" w:hAnsi="Times New Roman" w:cs="Times New Roman"/>
          <w:lang w:val="en-US"/>
        </w:rPr>
        <w:t xml:space="preserve"> </w:t>
      </w:r>
      <w:r w:rsidR="006C7555" w:rsidRPr="006C7555">
        <w:rPr>
          <w:rFonts w:ascii="Times New Roman" w:hAnsi="Times New Roman" w:cs="Times New Roman"/>
          <w:lang w:val="en-US"/>
        </w:rPr>
        <w:t>became the basis for a book that much later would enjoy widespread</w:t>
      </w:r>
      <w:r w:rsidR="006C7555">
        <w:rPr>
          <w:rFonts w:ascii="Times New Roman" w:hAnsi="Times New Roman" w:cs="Times New Roman"/>
          <w:lang w:val="en-US"/>
        </w:rPr>
        <w:t xml:space="preserve"> </w:t>
      </w:r>
      <w:r w:rsidR="006C7555" w:rsidRPr="006C7555">
        <w:rPr>
          <w:rFonts w:ascii="Times New Roman" w:hAnsi="Times New Roman" w:cs="Times New Roman"/>
          <w:lang w:val="en-US"/>
        </w:rPr>
        <w:t xml:space="preserve">influence, Vladimir Propp’s 1928 </w:t>
      </w:r>
      <w:r w:rsidR="006C7555" w:rsidRPr="006C7555">
        <w:rPr>
          <w:rFonts w:ascii="Times New Roman" w:hAnsi="Times New Roman" w:cs="Times New Roman"/>
          <w:i/>
          <w:iCs/>
          <w:lang w:val="en-US"/>
        </w:rPr>
        <w:t>The Morphology of the</w:t>
      </w:r>
      <w:r w:rsidR="006C7555">
        <w:rPr>
          <w:rFonts w:ascii="Times New Roman" w:hAnsi="Times New Roman" w:cs="Times New Roman"/>
          <w:lang w:val="en-US"/>
        </w:rPr>
        <w:t xml:space="preserve"> </w:t>
      </w:r>
      <w:r w:rsidR="006C7555" w:rsidRPr="006C7555">
        <w:rPr>
          <w:rFonts w:ascii="Times New Roman" w:hAnsi="Times New Roman" w:cs="Times New Roman"/>
          <w:i/>
          <w:iCs/>
          <w:lang w:val="en-US"/>
        </w:rPr>
        <w:t>Folktale</w:t>
      </w:r>
      <w:r w:rsidR="006C7555">
        <w:rPr>
          <w:rFonts w:ascii="Times New Roman" w:hAnsi="Times New Roman" w:cs="Times New Roman"/>
          <w:lang w:val="en-US"/>
        </w:rPr>
        <w:t xml:space="preserve">. </w:t>
      </w:r>
    </w:p>
    <w:p w14:paraId="7F56ACD7" w14:textId="77777777" w:rsidR="006C7555" w:rsidRPr="006C7555" w:rsidRDefault="006C7555" w:rsidP="006C7555">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It had struck Propp</w:t>
      </w:r>
      <w:r w:rsidRPr="006C7555">
        <w:rPr>
          <w:rFonts w:ascii="Times New Roman" w:hAnsi="Times New Roman" w:cs="Times New Roman"/>
          <w:lang w:val="en-US"/>
        </w:rPr>
        <w:t xml:space="preserve"> that if you looked closer at</w:t>
      </w:r>
      <w:r>
        <w:rPr>
          <w:rFonts w:ascii="Times New Roman" w:hAnsi="Times New Roman" w:cs="Times New Roman"/>
          <w:lang w:val="en-US"/>
        </w:rPr>
        <w:t xml:space="preserve"> </w:t>
      </w:r>
      <w:r w:rsidRPr="006C7555">
        <w:rPr>
          <w:rFonts w:ascii="Times New Roman" w:hAnsi="Times New Roman" w:cs="Times New Roman"/>
          <w:lang w:val="en-US"/>
        </w:rPr>
        <w:t>many Russian folktales and fairytales you actually found one</w:t>
      </w:r>
      <w:r>
        <w:rPr>
          <w:rFonts w:ascii="Times New Roman" w:hAnsi="Times New Roman" w:cs="Times New Roman"/>
          <w:lang w:val="en-US"/>
        </w:rPr>
        <w:t xml:space="preserve"> </w:t>
      </w:r>
      <w:r w:rsidRPr="006C7555">
        <w:rPr>
          <w:rFonts w:ascii="Times New Roman" w:hAnsi="Times New Roman" w:cs="Times New Roman"/>
          <w:lang w:val="en-US"/>
        </w:rPr>
        <w:t xml:space="preserve">and the same underlying story. In </w:t>
      </w:r>
      <w:r w:rsidRPr="006C7555">
        <w:rPr>
          <w:rFonts w:ascii="Times New Roman" w:hAnsi="Times New Roman" w:cs="Times New Roman"/>
          <w:i/>
          <w:iCs/>
          <w:lang w:val="en-US"/>
        </w:rPr>
        <w:t>Folktale</w:t>
      </w:r>
      <w:r>
        <w:rPr>
          <w:rFonts w:ascii="Times New Roman" w:hAnsi="Times New Roman" w:cs="Times New Roman"/>
          <w:i/>
          <w:iCs/>
          <w:lang w:val="en-US"/>
        </w:rPr>
        <w:t>,</w:t>
      </w:r>
      <w:r w:rsidRPr="006C7555">
        <w:rPr>
          <w:rFonts w:ascii="Times New Roman" w:hAnsi="Times New Roman" w:cs="Times New Roman"/>
          <w:i/>
          <w:iCs/>
          <w:lang w:val="en-US"/>
        </w:rPr>
        <w:t xml:space="preserve"> </w:t>
      </w:r>
      <w:r w:rsidRPr="006C7555">
        <w:rPr>
          <w:rFonts w:ascii="Times New Roman" w:hAnsi="Times New Roman" w:cs="Times New Roman"/>
          <w:lang w:val="en-US"/>
        </w:rPr>
        <w:t>he tries to show how a</w:t>
      </w:r>
      <w:r>
        <w:rPr>
          <w:rFonts w:ascii="Times New Roman" w:hAnsi="Times New Roman" w:cs="Times New Roman"/>
          <w:lang w:val="en-US"/>
        </w:rPr>
        <w:t xml:space="preserve"> </w:t>
      </w:r>
      <w:r w:rsidRPr="006C7555">
        <w:rPr>
          <w:rFonts w:ascii="Times New Roman" w:hAnsi="Times New Roman" w:cs="Times New Roman"/>
          <w:lang w:val="en-US"/>
        </w:rPr>
        <w:t>hundred different tales are in fact variations upon – in other</w:t>
      </w:r>
      <w:r>
        <w:rPr>
          <w:rFonts w:ascii="Times New Roman" w:hAnsi="Times New Roman" w:cs="Times New Roman"/>
          <w:lang w:val="en-US"/>
        </w:rPr>
        <w:t xml:space="preserve"> </w:t>
      </w:r>
      <w:r w:rsidRPr="006C7555">
        <w:rPr>
          <w:rFonts w:ascii="Times New Roman" w:hAnsi="Times New Roman" w:cs="Times New Roman"/>
          <w:lang w:val="en-US"/>
        </w:rPr>
        <w:t xml:space="preserve">words, </w:t>
      </w:r>
      <w:r w:rsidRPr="006C7555">
        <w:rPr>
          <w:rFonts w:ascii="Times New Roman" w:hAnsi="Times New Roman" w:cs="Times New Roman"/>
          <w:i/>
          <w:iCs/>
          <w:lang w:val="en-US"/>
        </w:rPr>
        <w:t xml:space="preserve">syuzhets </w:t>
      </w:r>
      <w:r w:rsidRPr="006C7555">
        <w:rPr>
          <w:rFonts w:ascii="Times New Roman" w:hAnsi="Times New Roman" w:cs="Times New Roman"/>
          <w:lang w:val="en-US"/>
        </w:rPr>
        <w:t>of – what seemed to be one and the same underlying</w:t>
      </w:r>
      <w:r>
        <w:rPr>
          <w:rFonts w:ascii="Times New Roman" w:hAnsi="Times New Roman" w:cs="Times New Roman"/>
          <w:lang w:val="en-US"/>
        </w:rPr>
        <w:t xml:space="preserve"> </w:t>
      </w:r>
      <w:r w:rsidRPr="006C7555">
        <w:rPr>
          <w:rFonts w:ascii="Times New Roman" w:hAnsi="Times New Roman" w:cs="Times New Roman"/>
          <w:i/>
          <w:iCs/>
          <w:lang w:val="en-US"/>
        </w:rPr>
        <w:t>fabula</w:t>
      </w:r>
      <w:r w:rsidRPr="006C7555">
        <w:rPr>
          <w:rFonts w:ascii="Times New Roman" w:hAnsi="Times New Roman" w:cs="Times New Roman"/>
          <w:lang w:val="en-US"/>
        </w:rPr>
        <w:t xml:space="preserve">. </w:t>
      </w:r>
      <w:r>
        <w:rPr>
          <w:rFonts w:ascii="Times New Roman" w:hAnsi="Times New Roman" w:cs="Times New Roman"/>
          <w:lang w:val="en-US"/>
        </w:rPr>
        <w:t xml:space="preserve">Propp very ingeniously </w:t>
      </w:r>
      <w:r w:rsidRPr="006C7555">
        <w:rPr>
          <w:rFonts w:ascii="Times New Roman" w:hAnsi="Times New Roman" w:cs="Times New Roman"/>
          <w:lang w:val="en-US"/>
        </w:rPr>
        <w:t xml:space="preserve">solves this problem by thinking in terms of </w:t>
      </w:r>
      <w:r w:rsidRPr="006C7555">
        <w:rPr>
          <w:rFonts w:ascii="Times New Roman" w:hAnsi="Times New Roman" w:cs="Times New Roman"/>
          <w:i/>
          <w:iCs/>
          <w:lang w:val="en-US"/>
        </w:rPr>
        <w:t xml:space="preserve">actors </w:t>
      </w:r>
      <w:r w:rsidRPr="006C7555">
        <w:rPr>
          <w:rFonts w:ascii="Times New Roman" w:hAnsi="Times New Roman" w:cs="Times New Roman"/>
          <w:lang w:val="en-US"/>
        </w:rPr>
        <w:t xml:space="preserve">and </w:t>
      </w:r>
      <w:r w:rsidRPr="006C7555">
        <w:rPr>
          <w:rFonts w:ascii="Times New Roman" w:hAnsi="Times New Roman" w:cs="Times New Roman"/>
          <w:i/>
          <w:iCs/>
          <w:lang w:val="en-US"/>
        </w:rPr>
        <w:t>functions</w:t>
      </w:r>
      <w:r w:rsidRPr="006C7555">
        <w:rPr>
          <w:rFonts w:ascii="Times New Roman" w:hAnsi="Times New Roman" w:cs="Times New Roman"/>
          <w:lang w:val="en-US"/>
        </w:rPr>
        <w:t>,</w:t>
      </w:r>
      <w:r>
        <w:rPr>
          <w:rFonts w:ascii="Times New Roman" w:hAnsi="Times New Roman" w:cs="Times New Roman"/>
          <w:lang w:val="en-US"/>
        </w:rPr>
        <w:t xml:space="preserve"> </w:t>
      </w:r>
      <w:r w:rsidRPr="006C7555">
        <w:rPr>
          <w:rFonts w:ascii="Times New Roman" w:hAnsi="Times New Roman" w:cs="Times New Roman"/>
          <w:lang w:val="en-US"/>
        </w:rPr>
        <w:t>by which he means acts or events that crucially help the story</w:t>
      </w:r>
      <w:r>
        <w:rPr>
          <w:rFonts w:ascii="Times New Roman" w:hAnsi="Times New Roman" w:cs="Times New Roman"/>
          <w:lang w:val="en-US"/>
        </w:rPr>
        <w:t xml:space="preserve"> </w:t>
      </w:r>
      <w:r w:rsidRPr="006C7555">
        <w:rPr>
          <w:rFonts w:ascii="Times New Roman" w:hAnsi="Times New Roman" w:cs="Times New Roman"/>
          <w:lang w:val="en-US"/>
        </w:rPr>
        <w:t>along.</w:t>
      </w:r>
      <w:r>
        <w:rPr>
          <w:rFonts w:ascii="Times New Roman" w:hAnsi="Times New Roman" w:cs="Times New Roman"/>
          <w:lang w:val="en-US"/>
        </w:rPr>
        <w:t xml:space="preserve"> </w:t>
      </w:r>
      <w:r w:rsidRPr="006C7555">
        <w:rPr>
          <w:rFonts w:ascii="Times New Roman" w:hAnsi="Times New Roman" w:cs="Times New Roman"/>
          <w:lang w:val="en-US"/>
        </w:rPr>
        <w:t>Propp distinguishes a limited number of actors– hero, villain, seeker (often the</w:t>
      </w:r>
      <w:r>
        <w:rPr>
          <w:rFonts w:ascii="Times New Roman" w:hAnsi="Times New Roman" w:cs="Times New Roman"/>
          <w:lang w:val="en-US"/>
        </w:rPr>
        <w:t xml:space="preserve"> </w:t>
      </w:r>
      <w:r w:rsidRPr="006C7555">
        <w:rPr>
          <w:rFonts w:ascii="Times New Roman" w:hAnsi="Times New Roman" w:cs="Times New Roman"/>
          <w:lang w:val="en-US"/>
        </w:rPr>
        <w:t>hero), helper, false hero, princess – and thirty-one functions that</w:t>
      </w:r>
      <w:r>
        <w:rPr>
          <w:rFonts w:ascii="Times New Roman" w:hAnsi="Times New Roman" w:cs="Times New Roman"/>
          <w:lang w:val="en-US"/>
        </w:rPr>
        <w:t xml:space="preserve"> </w:t>
      </w:r>
      <w:r w:rsidRPr="006C7555">
        <w:rPr>
          <w:rFonts w:ascii="Times New Roman" w:hAnsi="Times New Roman" w:cs="Times New Roman"/>
          <w:lang w:val="en-US"/>
        </w:rPr>
        <w:t>always appear in the same sequence</w:t>
      </w:r>
      <w:r>
        <w:rPr>
          <w:rFonts w:ascii="Times New Roman" w:hAnsi="Times New Roman" w:cs="Times New Roman"/>
          <w:lang w:val="en-US"/>
        </w:rPr>
        <w:t>.</w:t>
      </w:r>
    </w:p>
    <w:p w14:paraId="3B319E6E" w14:textId="77777777" w:rsidR="00A84E2E" w:rsidRPr="006C7555" w:rsidRDefault="00A84E2E" w:rsidP="006C7555">
      <w:pPr>
        <w:widowControl w:val="0"/>
        <w:autoSpaceDE w:val="0"/>
        <w:autoSpaceDN w:val="0"/>
        <w:adjustRightInd w:val="0"/>
        <w:spacing w:line="360" w:lineRule="auto"/>
        <w:jc w:val="both"/>
        <w:rPr>
          <w:rFonts w:ascii="Times New Roman" w:hAnsi="Times New Roman" w:cs="Times New Roman"/>
          <w:lang w:val="en-US"/>
        </w:rPr>
      </w:pPr>
    </w:p>
    <w:sectPr w:rsidR="00A84E2E" w:rsidRPr="006C7555" w:rsidSect="00A84E2E">
      <w:footerReference w:type="even" r:id="rId9"/>
      <w:footerReference w:type="default" r:id="rId10"/>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5409D" w14:textId="77777777" w:rsidR="00687B1A" w:rsidRDefault="00687B1A" w:rsidP="00687B1A">
      <w:r>
        <w:separator/>
      </w:r>
    </w:p>
  </w:endnote>
  <w:endnote w:type="continuationSeparator" w:id="0">
    <w:p w14:paraId="449D95BC" w14:textId="77777777" w:rsidR="00687B1A" w:rsidRDefault="00687B1A" w:rsidP="0068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RM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60B0" w14:textId="77777777" w:rsidR="00687B1A" w:rsidRDefault="00687B1A" w:rsidP="00687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428E9" w14:textId="77777777" w:rsidR="00687B1A" w:rsidRDefault="00687B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22E7" w14:textId="77777777" w:rsidR="00687B1A" w:rsidRDefault="00687B1A" w:rsidP="00687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774F">
      <w:rPr>
        <w:rStyle w:val="PageNumber"/>
        <w:noProof/>
      </w:rPr>
      <w:t>1</w:t>
    </w:r>
    <w:r>
      <w:rPr>
        <w:rStyle w:val="PageNumber"/>
      </w:rPr>
      <w:fldChar w:fldCharType="end"/>
    </w:r>
  </w:p>
  <w:p w14:paraId="3047E756" w14:textId="77777777" w:rsidR="00687B1A" w:rsidRDefault="00687B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7B235" w14:textId="77777777" w:rsidR="00687B1A" w:rsidRDefault="00687B1A" w:rsidP="00687B1A">
      <w:r>
        <w:separator/>
      </w:r>
    </w:p>
  </w:footnote>
  <w:footnote w:type="continuationSeparator" w:id="0">
    <w:p w14:paraId="4F5B67FA" w14:textId="77777777" w:rsidR="00687B1A" w:rsidRDefault="00687B1A" w:rsidP="00687B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C2EA0"/>
    <w:multiLevelType w:val="hybridMultilevel"/>
    <w:tmpl w:val="519EAB40"/>
    <w:lvl w:ilvl="0" w:tplc="2AEAC1EE">
      <w:start w:val="1"/>
      <w:numFmt w:val="decimal"/>
      <w:lvlText w:val="%1."/>
      <w:lvlJc w:val="left"/>
      <w:pPr>
        <w:ind w:left="420" w:hanging="360"/>
      </w:pPr>
      <w:rPr>
        <w:rFonts w:hint="default"/>
        <w:b/>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2E"/>
    <w:rsid w:val="002D774F"/>
    <w:rsid w:val="005C239D"/>
    <w:rsid w:val="00687B1A"/>
    <w:rsid w:val="006C7555"/>
    <w:rsid w:val="0075614A"/>
    <w:rsid w:val="007C7C81"/>
    <w:rsid w:val="00A84E2E"/>
    <w:rsid w:val="00BD6B48"/>
    <w:rsid w:val="00F841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DE6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7B1A"/>
    <w:pPr>
      <w:tabs>
        <w:tab w:val="center" w:pos="4153"/>
        <w:tab w:val="right" w:pos="8306"/>
      </w:tabs>
    </w:pPr>
  </w:style>
  <w:style w:type="character" w:customStyle="1" w:styleId="FooterChar">
    <w:name w:val="Footer Char"/>
    <w:basedOn w:val="DefaultParagraphFont"/>
    <w:link w:val="Footer"/>
    <w:uiPriority w:val="99"/>
    <w:rsid w:val="00687B1A"/>
    <w:rPr>
      <w:lang w:val="en-GB"/>
    </w:rPr>
  </w:style>
  <w:style w:type="character" w:styleId="PageNumber">
    <w:name w:val="page number"/>
    <w:basedOn w:val="DefaultParagraphFont"/>
    <w:uiPriority w:val="99"/>
    <w:semiHidden/>
    <w:unhideWhenUsed/>
    <w:rsid w:val="00687B1A"/>
  </w:style>
  <w:style w:type="paragraph" w:styleId="ListParagraph">
    <w:name w:val="List Paragraph"/>
    <w:basedOn w:val="Normal"/>
    <w:uiPriority w:val="34"/>
    <w:qFormat/>
    <w:rsid w:val="00687B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7B1A"/>
    <w:pPr>
      <w:tabs>
        <w:tab w:val="center" w:pos="4153"/>
        <w:tab w:val="right" w:pos="8306"/>
      </w:tabs>
    </w:pPr>
  </w:style>
  <w:style w:type="character" w:customStyle="1" w:styleId="FooterChar">
    <w:name w:val="Footer Char"/>
    <w:basedOn w:val="DefaultParagraphFont"/>
    <w:link w:val="Footer"/>
    <w:uiPriority w:val="99"/>
    <w:rsid w:val="00687B1A"/>
    <w:rPr>
      <w:lang w:val="en-GB"/>
    </w:rPr>
  </w:style>
  <w:style w:type="character" w:styleId="PageNumber">
    <w:name w:val="page number"/>
    <w:basedOn w:val="DefaultParagraphFont"/>
    <w:uiPriority w:val="99"/>
    <w:semiHidden/>
    <w:unhideWhenUsed/>
    <w:rsid w:val="00687B1A"/>
  </w:style>
  <w:style w:type="paragraph" w:styleId="ListParagraph">
    <w:name w:val="List Paragraph"/>
    <w:basedOn w:val="Normal"/>
    <w:uiPriority w:val="34"/>
    <w:qFormat/>
    <w:rsid w:val="00687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4D74880-78F0-1448-9C39-7D80CA78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896</Words>
  <Characters>5111</Characters>
  <Application>Microsoft Macintosh Word</Application>
  <DocSecurity>0</DocSecurity>
  <Lines>42</Lines>
  <Paragraphs>11</Paragraphs>
  <ScaleCrop>false</ScaleCrop>
  <Company>sisu</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zerrouki zina</dc:creator>
  <cp:keywords/>
  <dc:description/>
  <cp:lastModifiedBy>zerrouki zina</cp:lastModifiedBy>
  <cp:revision>3</cp:revision>
  <dcterms:created xsi:type="dcterms:W3CDTF">2012-01-01T00:01:00Z</dcterms:created>
  <dcterms:modified xsi:type="dcterms:W3CDTF">2012-01-01T00:27:00Z</dcterms:modified>
</cp:coreProperties>
</file>