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6BC" w:rsidRDefault="001C3D51" w:rsidP="001C3D51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الأستاذة :</w:t>
      </w:r>
      <w:proofErr w:type="spellStart"/>
      <w:r>
        <w:rPr>
          <w:rFonts w:hint="cs"/>
          <w:sz w:val="32"/>
          <w:szCs w:val="32"/>
          <w:rtl/>
          <w:lang w:bidi="ar-DZ"/>
        </w:rPr>
        <w:t>يمينة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سعودي .</w:t>
      </w:r>
    </w:p>
    <w:p w:rsidR="001C3D51" w:rsidRDefault="001C3D51" w:rsidP="001C3D51">
      <w:pPr>
        <w:jc w:val="right"/>
        <w:rPr>
          <w:sz w:val="32"/>
          <w:szCs w:val="32"/>
          <w:rtl/>
          <w:lang w:bidi="ar-DZ"/>
        </w:rPr>
      </w:pPr>
      <w:proofErr w:type="gramStart"/>
      <w:r>
        <w:rPr>
          <w:rFonts w:hint="cs"/>
          <w:sz w:val="32"/>
          <w:szCs w:val="32"/>
          <w:rtl/>
          <w:lang w:bidi="ar-DZ"/>
        </w:rPr>
        <w:t>كلية :</w:t>
      </w:r>
      <w:proofErr w:type="gramEnd"/>
      <w:r>
        <w:rPr>
          <w:rFonts w:hint="cs"/>
          <w:sz w:val="32"/>
          <w:szCs w:val="32"/>
          <w:rtl/>
          <w:lang w:bidi="ar-DZ"/>
        </w:rPr>
        <w:t>الآداب واللغات.</w:t>
      </w:r>
    </w:p>
    <w:p w:rsidR="003A0DCD" w:rsidRDefault="001C3D51" w:rsidP="003A0DCD">
      <w:pPr>
        <w:jc w:val="right"/>
        <w:rPr>
          <w:sz w:val="32"/>
          <w:szCs w:val="32"/>
          <w:rtl/>
          <w:lang w:bidi="ar-DZ"/>
        </w:rPr>
      </w:pPr>
      <w:proofErr w:type="gramStart"/>
      <w:r>
        <w:rPr>
          <w:rFonts w:hint="cs"/>
          <w:sz w:val="32"/>
          <w:szCs w:val="32"/>
          <w:rtl/>
          <w:lang w:bidi="ar-DZ"/>
        </w:rPr>
        <w:t>قسم :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اللغة والأدب العربي .</w:t>
      </w:r>
      <w:r w:rsidR="003A0DCD" w:rsidRPr="003A0DCD">
        <w:rPr>
          <w:rFonts w:hint="cs"/>
          <w:sz w:val="32"/>
          <w:szCs w:val="32"/>
          <w:rtl/>
          <w:lang w:bidi="ar-DZ"/>
        </w:rPr>
        <w:t xml:space="preserve"> </w:t>
      </w:r>
    </w:p>
    <w:p w:rsidR="001C3D51" w:rsidRDefault="001C3D51" w:rsidP="001C3D51">
      <w:pPr>
        <w:jc w:val="right"/>
        <w:rPr>
          <w:sz w:val="32"/>
          <w:szCs w:val="32"/>
          <w:rtl/>
          <w:lang w:bidi="ar-DZ"/>
        </w:rPr>
      </w:pPr>
    </w:p>
    <w:p w:rsidR="001C3D51" w:rsidRDefault="001C3D51" w:rsidP="00866CD9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الفئة </w:t>
      </w:r>
      <w:proofErr w:type="gramStart"/>
      <w:r>
        <w:rPr>
          <w:rFonts w:hint="cs"/>
          <w:sz w:val="32"/>
          <w:szCs w:val="32"/>
          <w:rtl/>
          <w:lang w:bidi="ar-DZ"/>
        </w:rPr>
        <w:t>المستهدفة :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السنة الأولى ليسانس ،المجموعة </w:t>
      </w:r>
      <w:r w:rsidR="00866CD9">
        <w:rPr>
          <w:rFonts w:hint="cs"/>
          <w:sz w:val="32"/>
          <w:szCs w:val="32"/>
          <w:rtl/>
          <w:lang w:bidi="ar-DZ"/>
        </w:rPr>
        <w:t xml:space="preserve">الثانية </w:t>
      </w:r>
    </w:p>
    <w:p w:rsidR="001C3D51" w:rsidRDefault="001C3D51" w:rsidP="001C3D51">
      <w:pPr>
        <w:jc w:val="right"/>
        <w:rPr>
          <w:sz w:val="32"/>
          <w:szCs w:val="32"/>
          <w:rtl/>
          <w:lang w:bidi="ar-DZ"/>
        </w:rPr>
      </w:pPr>
      <w:proofErr w:type="gramStart"/>
      <w:r>
        <w:rPr>
          <w:rFonts w:hint="cs"/>
          <w:sz w:val="32"/>
          <w:szCs w:val="32"/>
          <w:rtl/>
          <w:lang w:bidi="ar-DZ"/>
        </w:rPr>
        <w:t>المادة :</w:t>
      </w:r>
      <w:proofErr w:type="gramEnd"/>
      <w:r>
        <w:rPr>
          <w:rFonts w:hint="cs"/>
          <w:sz w:val="32"/>
          <w:szCs w:val="32"/>
          <w:rtl/>
          <w:lang w:bidi="ar-DZ"/>
        </w:rPr>
        <w:t>نقد قديم .</w:t>
      </w:r>
    </w:p>
    <w:p w:rsidR="001C3D51" w:rsidRDefault="001C3D51" w:rsidP="00866CD9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المحاضرة :نظرية النظم عند عبد القاهر الجرجاني .</w:t>
      </w:r>
    </w:p>
    <w:p w:rsidR="003A0DCD" w:rsidRDefault="001C3D51" w:rsidP="003A0DCD">
      <w:pPr>
        <w:jc w:val="right"/>
        <w:rPr>
          <w:sz w:val="32"/>
          <w:szCs w:val="32"/>
          <w:rtl/>
          <w:lang w:bidi="ar-DZ"/>
        </w:rPr>
      </w:pPr>
      <w:proofErr w:type="gramStart"/>
      <w:r w:rsidRPr="003A0DCD">
        <w:rPr>
          <w:rFonts w:hint="cs"/>
          <w:b/>
          <w:bCs/>
          <w:sz w:val="32"/>
          <w:szCs w:val="32"/>
          <w:rtl/>
          <w:lang w:bidi="ar-DZ"/>
        </w:rPr>
        <w:t>تمهيد</w:t>
      </w:r>
      <w:proofErr w:type="gramEnd"/>
      <w:r>
        <w:rPr>
          <w:rFonts w:hint="cs"/>
          <w:sz w:val="32"/>
          <w:szCs w:val="32"/>
          <w:rtl/>
          <w:lang w:bidi="ar-DZ"/>
        </w:rPr>
        <w:t>:</w:t>
      </w:r>
    </w:p>
    <w:p w:rsidR="001C3D51" w:rsidRDefault="003A0DCD" w:rsidP="003A0DCD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</w:t>
      </w:r>
      <w:r w:rsidR="001C3D51">
        <w:rPr>
          <w:rFonts w:hint="cs"/>
          <w:sz w:val="32"/>
          <w:szCs w:val="32"/>
          <w:rtl/>
          <w:lang w:bidi="ar-DZ"/>
        </w:rPr>
        <w:t>عبد القاهر الجرجاني</w:t>
      </w:r>
      <w:r w:rsidR="000233F4">
        <w:rPr>
          <w:rFonts w:hint="cs"/>
          <w:sz w:val="32"/>
          <w:szCs w:val="32"/>
          <w:rtl/>
          <w:lang w:bidi="ar-DZ"/>
        </w:rPr>
        <w:t>(ت471)</w:t>
      </w:r>
      <w:r w:rsidR="001C3D51">
        <w:rPr>
          <w:rFonts w:hint="cs"/>
          <w:sz w:val="32"/>
          <w:szCs w:val="32"/>
          <w:rtl/>
          <w:lang w:bidi="ar-DZ"/>
        </w:rPr>
        <w:t xml:space="preserve"> علم من أعلام النقد والب</w:t>
      </w:r>
      <w:r w:rsidR="000233F4">
        <w:rPr>
          <w:rFonts w:hint="cs"/>
          <w:sz w:val="32"/>
          <w:szCs w:val="32"/>
          <w:rtl/>
          <w:lang w:bidi="ar-DZ"/>
        </w:rPr>
        <w:t xml:space="preserve">يان </w:t>
      </w:r>
      <w:r w:rsidR="001C3D51">
        <w:rPr>
          <w:rFonts w:hint="cs"/>
          <w:sz w:val="32"/>
          <w:szCs w:val="32"/>
          <w:rtl/>
          <w:lang w:bidi="ar-DZ"/>
        </w:rPr>
        <w:t xml:space="preserve"> في تاريخ الثقافة العربية بل هو</w:t>
      </w:r>
      <w:r w:rsidR="000233F4">
        <w:rPr>
          <w:rFonts w:hint="cs"/>
          <w:sz w:val="32"/>
          <w:szCs w:val="32"/>
          <w:rtl/>
          <w:lang w:bidi="ar-DZ"/>
        </w:rPr>
        <w:t xml:space="preserve"> </w:t>
      </w:r>
      <w:r w:rsidR="001C3D51">
        <w:rPr>
          <w:rFonts w:hint="cs"/>
          <w:sz w:val="32"/>
          <w:szCs w:val="32"/>
          <w:rtl/>
          <w:lang w:bidi="ar-DZ"/>
        </w:rPr>
        <w:t>أبو</w:t>
      </w:r>
      <w:r w:rsidR="000233F4">
        <w:rPr>
          <w:rFonts w:hint="cs"/>
          <w:sz w:val="32"/>
          <w:szCs w:val="32"/>
          <w:rtl/>
          <w:lang w:bidi="ar-DZ"/>
        </w:rPr>
        <w:t xml:space="preserve"> البلاغة العربية ومبتكر نظرياتها عند كثير من الدارسين </w:t>
      </w:r>
      <w:r w:rsidR="001C3D51">
        <w:rPr>
          <w:rFonts w:hint="cs"/>
          <w:sz w:val="32"/>
          <w:szCs w:val="32"/>
          <w:rtl/>
          <w:lang w:bidi="ar-DZ"/>
        </w:rPr>
        <w:t xml:space="preserve"> </w:t>
      </w:r>
      <w:r w:rsidR="000233F4">
        <w:rPr>
          <w:rFonts w:hint="cs"/>
          <w:sz w:val="32"/>
          <w:szCs w:val="32"/>
          <w:rtl/>
          <w:lang w:bidi="ar-DZ"/>
        </w:rPr>
        <w:t>،ويعد رائد نظري</w:t>
      </w:r>
      <w:r>
        <w:rPr>
          <w:rFonts w:hint="cs"/>
          <w:sz w:val="32"/>
          <w:szCs w:val="32"/>
          <w:rtl/>
          <w:lang w:bidi="ar-DZ"/>
        </w:rPr>
        <w:t>ـــــــ</w:t>
      </w:r>
      <w:r w:rsidR="000233F4">
        <w:rPr>
          <w:rFonts w:hint="cs"/>
          <w:sz w:val="32"/>
          <w:szCs w:val="32"/>
          <w:rtl/>
          <w:lang w:bidi="ar-DZ"/>
        </w:rPr>
        <w:t>ة النظم في تراثنا النقدي والبلاغي .</w:t>
      </w:r>
    </w:p>
    <w:p w:rsidR="000233F4" w:rsidRPr="003A0DCD" w:rsidRDefault="000233F4" w:rsidP="001C3D51">
      <w:pPr>
        <w:jc w:val="right"/>
        <w:rPr>
          <w:b/>
          <w:bCs/>
          <w:sz w:val="32"/>
          <w:szCs w:val="32"/>
          <w:rtl/>
          <w:lang w:bidi="ar-DZ"/>
        </w:rPr>
      </w:pPr>
      <w:r w:rsidRPr="003A0DCD">
        <w:rPr>
          <w:rFonts w:hint="cs"/>
          <w:b/>
          <w:bCs/>
          <w:sz w:val="32"/>
          <w:szCs w:val="32"/>
          <w:rtl/>
          <w:lang w:bidi="ar-DZ"/>
        </w:rPr>
        <w:t>النظم في اللغة:</w:t>
      </w:r>
    </w:p>
    <w:p w:rsidR="000233F4" w:rsidRDefault="000233F4" w:rsidP="001C3D51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هو التأليف </w:t>
      </w:r>
      <w:proofErr w:type="gramStart"/>
      <w:r>
        <w:rPr>
          <w:rFonts w:hint="cs"/>
          <w:sz w:val="32"/>
          <w:szCs w:val="32"/>
          <w:rtl/>
          <w:lang w:bidi="ar-DZ"/>
        </w:rPr>
        <w:t>والتصنيف ،</w:t>
      </w:r>
      <w:proofErr w:type="gramEnd"/>
      <w:r>
        <w:rPr>
          <w:rFonts w:hint="cs"/>
          <w:sz w:val="32"/>
          <w:szCs w:val="32"/>
          <w:rtl/>
          <w:lang w:bidi="ar-DZ"/>
        </w:rPr>
        <w:t>قال صاحب المقاييس:"قوله نظم ،النون والظاء والميم أصل ي</w:t>
      </w:r>
      <w:r w:rsidR="003A0DCD">
        <w:rPr>
          <w:rFonts w:hint="cs"/>
          <w:sz w:val="32"/>
          <w:szCs w:val="32"/>
          <w:rtl/>
          <w:lang w:bidi="ar-DZ"/>
        </w:rPr>
        <w:t>ـــــ</w:t>
      </w:r>
      <w:r>
        <w:rPr>
          <w:rFonts w:hint="cs"/>
          <w:sz w:val="32"/>
          <w:szCs w:val="32"/>
          <w:rtl/>
          <w:lang w:bidi="ar-DZ"/>
        </w:rPr>
        <w:t>دل على تأليف شيء وتكثيفه ،نظمت الخرز نظما ،ونظمت الشعر وغيره .</w:t>
      </w:r>
    </w:p>
    <w:p w:rsidR="000233F4" w:rsidRPr="003A0DCD" w:rsidRDefault="000233F4" w:rsidP="001C3D51">
      <w:pPr>
        <w:jc w:val="right"/>
        <w:rPr>
          <w:b/>
          <w:bCs/>
          <w:sz w:val="32"/>
          <w:szCs w:val="32"/>
          <w:rtl/>
          <w:lang w:bidi="ar-DZ"/>
        </w:rPr>
      </w:pPr>
      <w:r w:rsidRPr="003A0DCD">
        <w:rPr>
          <w:rFonts w:hint="cs"/>
          <w:b/>
          <w:bCs/>
          <w:sz w:val="32"/>
          <w:szCs w:val="32"/>
          <w:rtl/>
          <w:lang w:bidi="ar-DZ"/>
        </w:rPr>
        <w:t>النظم في الاصطلاح :</w:t>
      </w:r>
    </w:p>
    <w:p w:rsidR="000233F4" w:rsidRDefault="000233F4" w:rsidP="001C3D51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هذه الكلمة </w:t>
      </w:r>
      <w:r w:rsidR="00166B11">
        <w:rPr>
          <w:rFonts w:hint="cs"/>
          <w:sz w:val="32"/>
          <w:szCs w:val="32"/>
          <w:rtl/>
          <w:lang w:bidi="ar-DZ"/>
        </w:rPr>
        <w:t>هي التي أطلقها عبد القاهر الجرجاني على نظريته التي ذكرها قبله القاضي عبد الجبار والجاحظ والرماني ولكنهم لم يحددوها ويوضحوا معناها كما فعل الجرجاني ،فق</w:t>
      </w:r>
      <w:r w:rsidR="003A0DCD">
        <w:rPr>
          <w:rFonts w:hint="cs"/>
          <w:sz w:val="32"/>
          <w:szCs w:val="32"/>
          <w:rtl/>
          <w:lang w:bidi="ar-DZ"/>
        </w:rPr>
        <w:t>ــــــ</w:t>
      </w:r>
      <w:r w:rsidR="00166B11">
        <w:rPr>
          <w:rFonts w:hint="cs"/>
          <w:sz w:val="32"/>
          <w:szCs w:val="32"/>
          <w:rtl/>
          <w:lang w:bidi="ar-DZ"/>
        </w:rPr>
        <w:t>د كان قد اطلع على آراء من سبقه في هذا الشأن ففسر فكرة الإعجاز تفسيرا يقوم على النظ</w:t>
      </w:r>
      <w:r w:rsidR="003A0DCD">
        <w:rPr>
          <w:rFonts w:hint="cs"/>
          <w:sz w:val="32"/>
          <w:szCs w:val="32"/>
          <w:rtl/>
          <w:lang w:bidi="ar-DZ"/>
        </w:rPr>
        <w:t>ــ</w:t>
      </w:r>
      <w:r w:rsidR="00166B11">
        <w:rPr>
          <w:rFonts w:hint="cs"/>
          <w:sz w:val="32"/>
          <w:szCs w:val="32"/>
          <w:rtl/>
          <w:lang w:bidi="ar-DZ"/>
        </w:rPr>
        <w:t>م ،وربط الإعجاز بالنظم إذ رأى أن الكتاب العزيز معجز في نظمه أو توخي معاني الن</w:t>
      </w:r>
      <w:r w:rsidR="003A0DCD">
        <w:rPr>
          <w:rFonts w:hint="cs"/>
          <w:sz w:val="32"/>
          <w:szCs w:val="32"/>
          <w:rtl/>
          <w:lang w:bidi="ar-DZ"/>
        </w:rPr>
        <w:t>ـــــ</w:t>
      </w:r>
      <w:r w:rsidR="00166B11">
        <w:rPr>
          <w:rFonts w:hint="cs"/>
          <w:sz w:val="32"/>
          <w:szCs w:val="32"/>
          <w:rtl/>
          <w:lang w:bidi="ar-DZ"/>
        </w:rPr>
        <w:t>حو التي أطلقها على موضوعات التقديم والتأخير و الذكر والحذف والقصر والفصل والوص</w:t>
      </w:r>
      <w:r w:rsidR="003A0DCD">
        <w:rPr>
          <w:rFonts w:hint="cs"/>
          <w:sz w:val="32"/>
          <w:szCs w:val="32"/>
          <w:rtl/>
          <w:lang w:bidi="ar-DZ"/>
        </w:rPr>
        <w:t>ـــ</w:t>
      </w:r>
      <w:r w:rsidR="00166B11">
        <w:rPr>
          <w:rFonts w:hint="cs"/>
          <w:sz w:val="32"/>
          <w:szCs w:val="32"/>
          <w:rtl/>
          <w:lang w:bidi="ar-DZ"/>
        </w:rPr>
        <w:t>ل والتعريف والتنكير .</w:t>
      </w:r>
    </w:p>
    <w:p w:rsidR="00166B11" w:rsidRDefault="00166B11" w:rsidP="001C3D51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والن</w:t>
      </w:r>
      <w:r w:rsidR="0011446B">
        <w:rPr>
          <w:rFonts w:hint="cs"/>
          <w:sz w:val="32"/>
          <w:szCs w:val="32"/>
          <w:rtl/>
          <w:lang w:bidi="ar-DZ"/>
        </w:rPr>
        <w:t>ظم عند الجرجاني هو تعليق الكلم بعضها ببعض وجعل بعضها سبب من بعض :"واعلم أن ليس النظم إلاّ أن تضع كلامك الوضع الذي يقتضيه علم النحو ،وتعمل على قوانين</w:t>
      </w:r>
      <w:r w:rsidR="003A0DCD">
        <w:rPr>
          <w:rFonts w:hint="cs"/>
          <w:sz w:val="32"/>
          <w:szCs w:val="32"/>
          <w:rtl/>
          <w:lang w:bidi="ar-DZ"/>
        </w:rPr>
        <w:t>ــــــــ</w:t>
      </w:r>
      <w:r w:rsidR="0011446B">
        <w:rPr>
          <w:rFonts w:hint="cs"/>
          <w:sz w:val="32"/>
          <w:szCs w:val="32"/>
          <w:rtl/>
          <w:lang w:bidi="ar-DZ"/>
        </w:rPr>
        <w:t xml:space="preserve">ه وأصوله ،وتعرف مناهجه التي نُهجت فلا تزيغ عنها ،وتحفظ الرسوم التي رسمت فلا تبخل بشيء منها ." </w:t>
      </w:r>
    </w:p>
    <w:p w:rsidR="0011446B" w:rsidRDefault="0011446B" w:rsidP="001C3D51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lastRenderedPageBreak/>
        <w:t xml:space="preserve">وفي هذا التعريف الشامل يوضح مدى العلاقة بين علم النحو وعلم المعاني في تحديد نظرية </w:t>
      </w:r>
      <w:proofErr w:type="gramStart"/>
      <w:r>
        <w:rPr>
          <w:rFonts w:hint="cs"/>
          <w:sz w:val="32"/>
          <w:szCs w:val="32"/>
          <w:rtl/>
          <w:lang w:bidi="ar-DZ"/>
        </w:rPr>
        <w:t>النظم .</w:t>
      </w:r>
      <w:proofErr w:type="gramEnd"/>
    </w:p>
    <w:p w:rsidR="0011446B" w:rsidRPr="003A0DCD" w:rsidRDefault="0011446B" w:rsidP="001C3D51">
      <w:pPr>
        <w:jc w:val="right"/>
        <w:rPr>
          <w:b/>
          <w:bCs/>
          <w:sz w:val="32"/>
          <w:szCs w:val="32"/>
          <w:rtl/>
          <w:lang w:bidi="ar-DZ"/>
        </w:rPr>
      </w:pPr>
      <w:r w:rsidRPr="003A0DCD">
        <w:rPr>
          <w:rFonts w:hint="cs"/>
          <w:b/>
          <w:bCs/>
          <w:sz w:val="32"/>
          <w:szCs w:val="32"/>
          <w:rtl/>
          <w:lang w:bidi="ar-DZ"/>
        </w:rPr>
        <w:t>الأسس التي تقوم عليها النظرية عند الجرجاني :</w:t>
      </w:r>
    </w:p>
    <w:p w:rsidR="00F16185" w:rsidRDefault="0011446B" w:rsidP="001C3D51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لقد تبلورت نظرية النظم عند الجرجاني من خلال كتابه "</w:t>
      </w:r>
      <w:r w:rsidR="00F16185">
        <w:rPr>
          <w:rFonts w:hint="cs"/>
          <w:sz w:val="32"/>
          <w:szCs w:val="32"/>
          <w:rtl/>
          <w:lang w:bidi="ar-DZ"/>
        </w:rPr>
        <w:t>دلائل الإعجاز "واستم</w:t>
      </w:r>
      <w:r w:rsidR="003A0DCD">
        <w:rPr>
          <w:rFonts w:hint="cs"/>
          <w:sz w:val="32"/>
          <w:szCs w:val="32"/>
          <w:rtl/>
          <w:lang w:bidi="ar-DZ"/>
        </w:rPr>
        <w:t>ــــــــــــ</w:t>
      </w:r>
      <w:r w:rsidR="00F16185">
        <w:rPr>
          <w:rFonts w:hint="cs"/>
          <w:sz w:val="32"/>
          <w:szCs w:val="32"/>
          <w:rtl/>
          <w:lang w:bidi="ar-DZ"/>
        </w:rPr>
        <w:t>دت عناصرها من أسلوب القرآن الكريم المعجز لعالم البشر عامة  وللعرب وأهل الفصاح</w:t>
      </w:r>
      <w:r w:rsidR="003A0DCD">
        <w:rPr>
          <w:rFonts w:hint="cs"/>
          <w:sz w:val="32"/>
          <w:szCs w:val="32"/>
          <w:rtl/>
          <w:lang w:bidi="ar-DZ"/>
        </w:rPr>
        <w:t>ــــــــ</w:t>
      </w:r>
      <w:r w:rsidR="00F16185">
        <w:rPr>
          <w:rFonts w:hint="cs"/>
          <w:sz w:val="32"/>
          <w:szCs w:val="32"/>
          <w:rtl/>
          <w:lang w:bidi="ar-DZ"/>
        </w:rPr>
        <w:t>ة والبلاغة خاصة. وخلاصة ما يقرره الجرجاني:</w:t>
      </w:r>
    </w:p>
    <w:p w:rsidR="00F16185" w:rsidRDefault="00F16185" w:rsidP="001C3D51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*</w:t>
      </w:r>
      <w:r w:rsidRPr="003A0DCD">
        <w:rPr>
          <w:rFonts w:hint="cs"/>
          <w:b/>
          <w:bCs/>
          <w:sz w:val="32"/>
          <w:szCs w:val="32"/>
          <w:rtl/>
          <w:lang w:bidi="ar-DZ"/>
        </w:rPr>
        <w:t>1</w:t>
      </w:r>
      <w:r>
        <w:rPr>
          <w:rFonts w:hint="cs"/>
          <w:sz w:val="32"/>
          <w:szCs w:val="32"/>
          <w:rtl/>
          <w:lang w:bidi="ar-DZ"/>
        </w:rPr>
        <w:t xml:space="preserve">-أنه لا فضل بين الألفاظ </w:t>
      </w:r>
      <w:proofErr w:type="gramStart"/>
      <w:r>
        <w:rPr>
          <w:rFonts w:hint="cs"/>
          <w:sz w:val="32"/>
          <w:szCs w:val="32"/>
          <w:rtl/>
          <w:lang w:bidi="ar-DZ"/>
        </w:rPr>
        <w:t>ومعناها ،</w:t>
      </w:r>
      <w:proofErr w:type="gramEnd"/>
      <w:r>
        <w:rPr>
          <w:rFonts w:hint="cs"/>
          <w:sz w:val="32"/>
          <w:szCs w:val="32"/>
          <w:rtl/>
          <w:lang w:bidi="ar-DZ"/>
        </w:rPr>
        <w:t>ولا بين الصورة والمحتوى ،ولا بين الشك</w:t>
      </w:r>
      <w:r w:rsidR="003A0DCD">
        <w:rPr>
          <w:rFonts w:hint="cs"/>
          <w:sz w:val="32"/>
          <w:szCs w:val="32"/>
          <w:rtl/>
          <w:lang w:bidi="ar-DZ"/>
        </w:rPr>
        <w:t>ــــــــــــــــ</w:t>
      </w:r>
      <w:r>
        <w:rPr>
          <w:rFonts w:hint="cs"/>
          <w:sz w:val="32"/>
          <w:szCs w:val="32"/>
          <w:rtl/>
          <w:lang w:bidi="ar-DZ"/>
        </w:rPr>
        <w:t>ل والمضمون في النص الأدبي .</w:t>
      </w:r>
    </w:p>
    <w:p w:rsidR="00F16185" w:rsidRDefault="00F16185" w:rsidP="001C3D51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*</w:t>
      </w:r>
      <w:r w:rsidRPr="003A0DCD">
        <w:rPr>
          <w:rFonts w:hint="cs"/>
          <w:b/>
          <w:bCs/>
          <w:sz w:val="32"/>
          <w:szCs w:val="32"/>
          <w:rtl/>
          <w:lang w:bidi="ar-DZ"/>
        </w:rPr>
        <w:t>2</w:t>
      </w:r>
      <w:r>
        <w:rPr>
          <w:rFonts w:hint="cs"/>
          <w:sz w:val="32"/>
          <w:szCs w:val="32"/>
          <w:rtl/>
          <w:lang w:bidi="ar-DZ"/>
        </w:rPr>
        <w:t xml:space="preserve">-إن البلاغة في النظم لا في الكلمة مفردة و لا مجرد </w:t>
      </w:r>
      <w:proofErr w:type="gramStart"/>
      <w:r>
        <w:rPr>
          <w:rFonts w:hint="cs"/>
          <w:sz w:val="32"/>
          <w:szCs w:val="32"/>
          <w:rtl/>
          <w:lang w:bidi="ar-DZ"/>
        </w:rPr>
        <w:t>المعاني ،</w:t>
      </w:r>
      <w:proofErr w:type="gramEnd"/>
      <w:r>
        <w:rPr>
          <w:rFonts w:hint="cs"/>
          <w:sz w:val="32"/>
          <w:szCs w:val="32"/>
          <w:rtl/>
          <w:lang w:bidi="ar-DZ"/>
        </w:rPr>
        <w:t>والباحث عن الإعج</w:t>
      </w:r>
      <w:r w:rsidR="003A0DCD">
        <w:rPr>
          <w:rFonts w:hint="cs"/>
          <w:sz w:val="32"/>
          <w:szCs w:val="32"/>
          <w:rtl/>
          <w:lang w:bidi="ar-DZ"/>
        </w:rPr>
        <w:t>ـــــــ</w:t>
      </w:r>
      <w:r>
        <w:rPr>
          <w:rFonts w:hint="cs"/>
          <w:sz w:val="32"/>
          <w:szCs w:val="32"/>
          <w:rtl/>
          <w:lang w:bidi="ar-DZ"/>
        </w:rPr>
        <w:t>از عليه</w:t>
      </w:r>
      <w:r w:rsidR="003A0DCD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أن يتتبعه في النظم وحده .</w:t>
      </w:r>
    </w:p>
    <w:p w:rsidR="0076163E" w:rsidRDefault="00F16185" w:rsidP="001C3D51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*</w:t>
      </w:r>
      <w:r w:rsidRPr="003A0DCD">
        <w:rPr>
          <w:rFonts w:hint="cs"/>
          <w:b/>
          <w:bCs/>
          <w:sz w:val="32"/>
          <w:szCs w:val="32"/>
          <w:rtl/>
          <w:lang w:bidi="ar-DZ"/>
        </w:rPr>
        <w:t>3</w:t>
      </w:r>
      <w:r>
        <w:rPr>
          <w:rFonts w:hint="cs"/>
          <w:sz w:val="32"/>
          <w:szCs w:val="32"/>
          <w:rtl/>
          <w:lang w:bidi="ar-DZ"/>
        </w:rPr>
        <w:t xml:space="preserve">-أن النظم هو توخي معاني النحو وأحكامه وذوقه ووجوهه في ما بين معاني </w:t>
      </w:r>
      <w:proofErr w:type="gramStart"/>
      <w:r>
        <w:rPr>
          <w:rFonts w:hint="cs"/>
          <w:sz w:val="32"/>
          <w:szCs w:val="32"/>
          <w:rtl/>
          <w:lang w:bidi="ar-DZ"/>
        </w:rPr>
        <w:t>الكل</w:t>
      </w:r>
      <w:r w:rsidR="003A0DCD">
        <w:rPr>
          <w:rFonts w:hint="cs"/>
          <w:sz w:val="32"/>
          <w:szCs w:val="32"/>
          <w:rtl/>
          <w:lang w:bidi="ar-DZ"/>
        </w:rPr>
        <w:t>ــــــــ</w:t>
      </w:r>
      <w:r>
        <w:rPr>
          <w:rFonts w:hint="cs"/>
          <w:sz w:val="32"/>
          <w:szCs w:val="32"/>
          <w:rtl/>
          <w:lang w:bidi="ar-DZ"/>
        </w:rPr>
        <w:t xml:space="preserve">م </w:t>
      </w:r>
      <w:r w:rsidR="0076163E">
        <w:rPr>
          <w:rFonts w:hint="cs"/>
          <w:sz w:val="32"/>
          <w:szCs w:val="32"/>
          <w:rtl/>
          <w:lang w:bidi="ar-DZ"/>
        </w:rPr>
        <w:t>.</w:t>
      </w:r>
      <w:proofErr w:type="gramEnd"/>
    </w:p>
    <w:p w:rsidR="0076163E" w:rsidRDefault="0076163E" w:rsidP="001C3D51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*</w:t>
      </w:r>
      <w:r w:rsidRPr="003A0DCD">
        <w:rPr>
          <w:rFonts w:hint="cs"/>
          <w:b/>
          <w:bCs/>
          <w:sz w:val="32"/>
          <w:szCs w:val="32"/>
          <w:rtl/>
          <w:lang w:bidi="ar-DZ"/>
        </w:rPr>
        <w:t>4</w:t>
      </w:r>
      <w:r>
        <w:rPr>
          <w:rFonts w:hint="cs"/>
          <w:sz w:val="32"/>
          <w:szCs w:val="32"/>
          <w:rtl/>
          <w:lang w:bidi="ar-DZ"/>
        </w:rPr>
        <w:t xml:space="preserve">-ولذلك أخذ الجرجاني في كتابه الخالد دلائل الإعجاز </w:t>
      </w:r>
      <w:r w:rsidR="00F16185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يعرض لوجوه تركب الكلام وفق أحكام النحو ،مستنبطا الفروق بينهما ،عارضا لأسرار المزية والحسن والبلاغة فيها .</w:t>
      </w:r>
    </w:p>
    <w:p w:rsidR="0076163E" w:rsidRPr="003A0DCD" w:rsidRDefault="0076163E" w:rsidP="001C3D51">
      <w:pPr>
        <w:jc w:val="right"/>
        <w:rPr>
          <w:b/>
          <w:bCs/>
          <w:sz w:val="32"/>
          <w:szCs w:val="32"/>
          <w:rtl/>
          <w:lang w:bidi="ar-DZ"/>
        </w:rPr>
      </w:pPr>
      <w:r w:rsidRPr="003A0DCD">
        <w:rPr>
          <w:rFonts w:hint="cs"/>
          <w:b/>
          <w:bCs/>
          <w:sz w:val="32"/>
          <w:szCs w:val="32"/>
          <w:rtl/>
          <w:lang w:bidi="ar-DZ"/>
        </w:rPr>
        <w:t>نظرية النظم وأثرها في النقد العربي :</w:t>
      </w:r>
    </w:p>
    <w:p w:rsidR="0011446B" w:rsidRDefault="0076163E" w:rsidP="001C3D51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إن الب</w:t>
      </w:r>
      <w:r w:rsidR="00340671">
        <w:rPr>
          <w:rFonts w:hint="cs"/>
          <w:sz w:val="32"/>
          <w:szCs w:val="32"/>
          <w:rtl/>
          <w:lang w:bidi="ar-DZ"/>
        </w:rPr>
        <w:t>ا</w:t>
      </w:r>
      <w:r>
        <w:rPr>
          <w:rFonts w:hint="cs"/>
          <w:sz w:val="32"/>
          <w:szCs w:val="32"/>
          <w:rtl/>
          <w:lang w:bidi="ar-DZ"/>
        </w:rPr>
        <w:t>حث المتتبع لدراسة عبد القاهر الجرجاني لنظرية النظم ،يرى أنه جعل النظم أساسا للنقد ومرجعا لبيان القيمة الفنية في العمل الأدبي ،كما أنه جعل من النظم قوانين ترش</w:t>
      </w:r>
      <w:r w:rsidR="003A0DCD">
        <w:rPr>
          <w:rFonts w:hint="cs"/>
          <w:sz w:val="32"/>
          <w:szCs w:val="32"/>
          <w:rtl/>
          <w:lang w:bidi="ar-DZ"/>
        </w:rPr>
        <w:t>ــــــ</w:t>
      </w:r>
      <w:r>
        <w:rPr>
          <w:rFonts w:hint="cs"/>
          <w:sz w:val="32"/>
          <w:szCs w:val="32"/>
          <w:rtl/>
          <w:lang w:bidi="ar-DZ"/>
        </w:rPr>
        <w:t xml:space="preserve">د الذوق العربي إلى الكشف عن مرتبة الكلام ،وقد بذل أقصى جهده لتستقر فكرته في العقول ،حتى أضحت نظريته السليمة مرجع النقاد والباحثين ،فقد صنع ميزانا </w:t>
      </w:r>
      <w:r w:rsidR="00340671">
        <w:rPr>
          <w:rFonts w:hint="cs"/>
          <w:sz w:val="32"/>
          <w:szCs w:val="32"/>
          <w:rtl/>
          <w:lang w:bidi="ar-DZ"/>
        </w:rPr>
        <w:t xml:space="preserve">يستطيع </w:t>
      </w:r>
      <w:proofErr w:type="spellStart"/>
      <w:r w:rsidR="00340671">
        <w:rPr>
          <w:rFonts w:hint="cs"/>
          <w:sz w:val="32"/>
          <w:szCs w:val="32"/>
          <w:rtl/>
          <w:lang w:bidi="ar-DZ"/>
        </w:rPr>
        <w:t>به</w:t>
      </w:r>
      <w:proofErr w:type="spellEnd"/>
      <w:r w:rsidR="00340671">
        <w:rPr>
          <w:rFonts w:hint="cs"/>
          <w:sz w:val="32"/>
          <w:szCs w:val="32"/>
          <w:rtl/>
          <w:lang w:bidi="ar-DZ"/>
        </w:rPr>
        <w:t xml:space="preserve"> الناقد أن يزن الصورة البيانية ويرد عناصرها البلاغية إلى طريقة التأليف للعبارات ،كما أرسخ فكرة التعليل لكل ما تستحسنه أو تستقبحه فيقول :"لابد لكل كلام تستحسنه ،ولفظ  </w:t>
      </w:r>
      <w:proofErr w:type="spellStart"/>
      <w:r w:rsidR="00340671">
        <w:rPr>
          <w:rFonts w:hint="cs"/>
          <w:sz w:val="32"/>
          <w:szCs w:val="32"/>
          <w:rtl/>
          <w:lang w:bidi="ar-DZ"/>
        </w:rPr>
        <w:t>تستجيده</w:t>
      </w:r>
      <w:proofErr w:type="spellEnd"/>
      <w:r w:rsidR="00340671">
        <w:rPr>
          <w:rFonts w:hint="cs"/>
          <w:sz w:val="32"/>
          <w:szCs w:val="32"/>
          <w:rtl/>
          <w:lang w:bidi="ar-DZ"/>
        </w:rPr>
        <w:t xml:space="preserve">  م</w:t>
      </w:r>
      <w:r w:rsidR="003A0DCD">
        <w:rPr>
          <w:rFonts w:hint="cs"/>
          <w:sz w:val="32"/>
          <w:szCs w:val="32"/>
          <w:rtl/>
          <w:lang w:bidi="ar-DZ"/>
        </w:rPr>
        <w:t>ــــ</w:t>
      </w:r>
      <w:r w:rsidR="00340671">
        <w:rPr>
          <w:rFonts w:hint="cs"/>
          <w:sz w:val="32"/>
          <w:szCs w:val="32"/>
          <w:rtl/>
          <w:lang w:bidi="ar-DZ"/>
        </w:rPr>
        <w:t>ن أن يكون لاستحسانك جهة معلومة وعلة معقولة ."</w:t>
      </w:r>
      <w:r w:rsidR="00F16185">
        <w:rPr>
          <w:rFonts w:hint="cs"/>
          <w:sz w:val="32"/>
          <w:szCs w:val="32"/>
          <w:rtl/>
          <w:lang w:bidi="ar-DZ"/>
        </w:rPr>
        <w:t xml:space="preserve">  </w:t>
      </w:r>
    </w:p>
    <w:p w:rsidR="00340671" w:rsidRDefault="00340671" w:rsidP="001C3D51">
      <w:pPr>
        <w:jc w:val="right"/>
        <w:rPr>
          <w:sz w:val="32"/>
          <w:szCs w:val="32"/>
          <w:rtl/>
          <w:lang w:bidi="ar-DZ"/>
        </w:rPr>
      </w:pPr>
      <w:r w:rsidRPr="003A0DCD">
        <w:rPr>
          <w:rFonts w:hint="cs"/>
          <w:b/>
          <w:bCs/>
          <w:sz w:val="32"/>
          <w:szCs w:val="32"/>
          <w:rtl/>
          <w:lang w:bidi="ar-DZ"/>
        </w:rPr>
        <w:t xml:space="preserve">للاستزادة والتوسع أكثر نعود إلى بعض المراجع منها </w:t>
      </w:r>
      <w:r>
        <w:rPr>
          <w:rFonts w:hint="cs"/>
          <w:sz w:val="32"/>
          <w:szCs w:val="32"/>
          <w:rtl/>
          <w:lang w:bidi="ar-DZ"/>
        </w:rPr>
        <w:t>:</w:t>
      </w:r>
    </w:p>
    <w:p w:rsidR="00340671" w:rsidRDefault="00340671" w:rsidP="001C3D51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1-دلائل الإعجاز :لعبد القاهر الجرجاني .</w:t>
      </w:r>
    </w:p>
    <w:p w:rsidR="00340671" w:rsidRDefault="00340671" w:rsidP="001C3D51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2-نظرية النظم وقيمتها العلمية في الدراسات اللغوية عند عبد القاهر الجرجاني :وليد محمد مراد .</w:t>
      </w:r>
    </w:p>
    <w:p w:rsidR="00340671" w:rsidRDefault="00340671" w:rsidP="001C3D51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3-نظرية النظم عند الجرجاني أول محاولة في العلوم الإنسانية </w:t>
      </w:r>
      <w:r w:rsidR="003A0DCD">
        <w:rPr>
          <w:rFonts w:hint="cs"/>
          <w:sz w:val="32"/>
          <w:szCs w:val="32"/>
          <w:rtl/>
          <w:lang w:bidi="ar-DZ"/>
        </w:rPr>
        <w:t>:سمير أبو زيد .</w:t>
      </w:r>
    </w:p>
    <w:p w:rsidR="003A0DCD" w:rsidRPr="001C3D51" w:rsidRDefault="003A0DCD" w:rsidP="001C3D51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4-نظرية الإعجاز القرآني وأثرها في النقد العربي القديم :أحمد سيد عمار </w:t>
      </w:r>
    </w:p>
    <w:sectPr w:rsidR="003A0DCD" w:rsidRPr="001C3D51" w:rsidSect="00780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savePreviewPicture/>
  <w:compat/>
  <w:rsids>
    <w:rsidRoot w:val="001C3D51"/>
    <w:rsid w:val="000233F4"/>
    <w:rsid w:val="0011446B"/>
    <w:rsid w:val="00166B11"/>
    <w:rsid w:val="001C3D51"/>
    <w:rsid w:val="00340671"/>
    <w:rsid w:val="003A0DCD"/>
    <w:rsid w:val="0076163E"/>
    <w:rsid w:val="007806BC"/>
    <w:rsid w:val="00866CD9"/>
    <w:rsid w:val="00BE30D9"/>
    <w:rsid w:val="00F16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6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464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2021-04-12T21:45:00Z</dcterms:created>
  <dcterms:modified xsi:type="dcterms:W3CDTF">2021-04-12T21:45:00Z</dcterms:modified>
</cp:coreProperties>
</file>