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16" w:rsidRDefault="002A2CBF" w:rsidP="002A2CBF">
      <w:pPr>
        <w:jc w:val="right"/>
        <w:rPr>
          <w:sz w:val="32"/>
          <w:szCs w:val="32"/>
          <w:rtl/>
          <w:lang w:bidi="ar-DZ"/>
        </w:rPr>
      </w:pPr>
      <w:r>
        <w:rPr>
          <w:rFonts w:hint="cs"/>
          <w:sz w:val="32"/>
          <w:szCs w:val="32"/>
          <w:rtl/>
          <w:lang w:bidi="ar-DZ"/>
        </w:rPr>
        <w:t xml:space="preserve">الأستاذة: </w:t>
      </w:r>
      <w:proofErr w:type="spellStart"/>
      <w:r>
        <w:rPr>
          <w:rFonts w:hint="cs"/>
          <w:sz w:val="32"/>
          <w:szCs w:val="32"/>
          <w:rtl/>
          <w:lang w:bidi="ar-DZ"/>
        </w:rPr>
        <w:t>يمينة</w:t>
      </w:r>
      <w:proofErr w:type="spellEnd"/>
      <w:r>
        <w:rPr>
          <w:rFonts w:hint="cs"/>
          <w:sz w:val="32"/>
          <w:szCs w:val="32"/>
          <w:rtl/>
          <w:lang w:bidi="ar-DZ"/>
        </w:rPr>
        <w:t xml:space="preserve"> سعودي .</w:t>
      </w:r>
    </w:p>
    <w:p w:rsidR="002A2CBF" w:rsidRDefault="002A2CBF" w:rsidP="002A2CBF">
      <w:pPr>
        <w:jc w:val="right"/>
        <w:rPr>
          <w:sz w:val="32"/>
          <w:szCs w:val="32"/>
          <w:rtl/>
          <w:lang w:bidi="ar-DZ"/>
        </w:rPr>
      </w:pPr>
      <w:r>
        <w:rPr>
          <w:rFonts w:hint="cs"/>
          <w:sz w:val="32"/>
          <w:szCs w:val="32"/>
          <w:rtl/>
          <w:lang w:bidi="ar-DZ"/>
        </w:rPr>
        <w:t xml:space="preserve">كلية: الآداب </w:t>
      </w:r>
      <w:proofErr w:type="gramStart"/>
      <w:r>
        <w:rPr>
          <w:rFonts w:hint="cs"/>
          <w:sz w:val="32"/>
          <w:szCs w:val="32"/>
          <w:rtl/>
          <w:lang w:bidi="ar-DZ"/>
        </w:rPr>
        <w:t>واللغات .</w:t>
      </w:r>
      <w:proofErr w:type="gramEnd"/>
    </w:p>
    <w:p w:rsidR="002A2CBF" w:rsidRDefault="002A2CBF" w:rsidP="002A2CBF">
      <w:pPr>
        <w:jc w:val="right"/>
        <w:rPr>
          <w:sz w:val="32"/>
          <w:szCs w:val="32"/>
          <w:rtl/>
          <w:lang w:bidi="ar-DZ"/>
        </w:rPr>
      </w:pPr>
      <w:proofErr w:type="gramStart"/>
      <w:r>
        <w:rPr>
          <w:rFonts w:hint="cs"/>
          <w:sz w:val="32"/>
          <w:szCs w:val="32"/>
          <w:rtl/>
          <w:lang w:bidi="ar-DZ"/>
        </w:rPr>
        <w:t>قسم :</w:t>
      </w:r>
      <w:proofErr w:type="gramEnd"/>
      <w:r>
        <w:rPr>
          <w:rFonts w:hint="cs"/>
          <w:sz w:val="32"/>
          <w:szCs w:val="32"/>
          <w:rtl/>
          <w:lang w:bidi="ar-DZ"/>
        </w:rPr>
        <w:t>اللغة والأدب العربي .</w:t>
      </w:r>
    </w:p>
    <w:p w:rsidR="002A2CBF" w:rsidRDefault="002A2CBF" w:rsidP="00716B62">
      <w:pPr>
        <w:jc w:val="right"/>
        <w:rPr>
          <w:rFonts w:hint="cs"/>
          <w:sz w:val="32"/>
          <w:szCs w:val="32"/>
          <w:rtl/>
          <w:lang w:bidi="ar-DZ"/>
        </w:rPr>
      </w:pPr>
      <w:r>
        <w:rPr>
          <w:rFonts w:hint="cs"/>
          <w:sz w:val="32"/>
          <w:szCs w:val="32"/>
          <w:rtl/>
          <w:lang w:bidi="ar-DZ"/>
        </w:rPr>
        <w:t xml:space="preserve">الفئة </w:t>
      </w:r>
      <w:proofErr w:type="gramStart"/>
      <w:r>
        <w:rPr>
          <w:rFonts w:hint="cs"/>
          <w:sz w:val="32"/>
          <w:szCs w:val="32"/>
          <w:rtl/>
          <w:lang w:bidi="ar-DZ"/>
        </w:rPr>
        <w:t>المستهدفة :</w:t>
      </w:r>
      <w:proofErr w:type="gramEnd"/>
      <w:r>
        <w:rPr>
          <w:rFonts w:hint="cs"/>
          <w:sz w:val="32"/>
          <w:szCs w:val="32"/>
          <w:rtl/>
          <w:lang w:bidi="ar-DZ"/>
        </w:rPr>
        <w:t>السنة الأولى ليسانس ،المجموعة</w:t>
      </w:r>
      <w:r w:rsidR="00716B62">
        <w:rPr>
          <w:rFonts w:hint="cs"/>
          <w:sz w:val="32"/>
          <w:szCs w:val="32"/>
          <w:rtl/>
          <w:lang w:bidi="ar-DZ"/>
        </w:rPr>
        <w:t xml:space="preserve"> الثانية </w:t>
      </w:r>
      <w:r>
        <w:rPr>
          <w:rFonts w:hint="cs"/>
          <w:sz w:val="32"/>
          <w:szCs w:val="32"/>
          <w:rtl/>
          <w:lang w:bidi="ar-DZ"/>
        </w:rPr>
        <w:t xml:space="preserve"> </w:t>
      </w:r>
    </w:p>
    <w:p w:rsidR="002A2CBF" w:rsidRDefault="002A2CBF" w:rsidP="002A2CBF">
      <w:pPr>
        <w:jc w:val="right"/>
        <w:rPr>
          <w:sz w:val="32"/>
          <w:szCs w:val="32"/>
          <w:rtl/>
          <w:lang w:bidi="ar-DZ"/>
        </w:rPr>
      </w:pPr>
      <w:r>
        <w:rPr>
          <w:rFonts w:hint="cs"/>
          <w:sz w:val="32"/>
          <w:szCs w:val="32"/>
          <w:rtl/>
          <w:lang w:bidi="ar-DZ"/>
        </w:rPr>
        <w:t xml:space="preserve">مادة: النقد </w:t>
      </w:r>
      <w:proofErr w:type="gramStart"/>
      <w:r>
        <w:rPr>
          <w:rFonts w:hint="cs"/>
          <w:sz w:val="32"/>
          <w:szCs w:val="32"/>
          <w:rtl/>
          <w:lang w:bidi="ar-DZ"/>
        </w:rPr>
        <w:t>القديم .</w:t>
      </w:r>
      <w:proofErr w:type="gramEnd"/>
    </w:p>
    <w:p w:rsidR="002A2CBF" w:rsidRDefault="002A2CBF" w:rsidP="00716B62">
      <w:pPr>
        <w:jc w:val="right"/>
        <w:rPr>
          <w:sz w:val="32"/>
          <w:szCs w:val="32"/>
          <w:rtl/>
          <w:lang w:bidi="ar-DZ"/>
        </w:rPr>
      </w:pPr>
      <w:proofErr w:type="gramStart"/>
      <w:r>
        <w:rPr>
          <w:rFonts w:hint="cs"/>
          <w:sz w:val="32"/>
          <w:szCs w:val="32"/>
          <w:rtl/>
          <w:lang w:bidi="ar-DZ"/>
        </w:rPr>
        <w:t>المحاضرة :</w:t>
      </w:r>
      <w:proofErr w:type="gramEnd"/>
      <w:r>
        <w:rPr>
          <w:rFonts w:hint="cs"/>
          <w:sz w:val="32"/>
          <w:szCs w:val="32"/>
          <w:rtl/>
          <w:lang w:bidi="ar-DZ"/>
        </w:rPr>
        <w:t xml:space="preserve">بين المنثور والمنظوم </w:t>
      </w:r>
    </w:p>
    <w:p w:rsidR="00ED4238" w:rsidRPr="00ED4238" w:rsidRDefault="00ED4238" w:rsidP="002A2CBF">
      <w:pPr>
        <w:jc w:val="right"/>
        <w:rPr>
          <w:b/>
          <w:bCs/>
          <w:sz w:val="32"/>
          <w:szCs w:val="32"/>
          <w:rtl/>
          <w:lang w:bidi="ar-DZ"/>
        </w:rPr>
      </w:pPr>
      <w:proofErr w:type="gramStart"/>
      <w:r w:rsidRPr="00ED4238">
        <w:rPr>
          <w:rFonts w:hint="cs"/>
          <w:b/>
          <w:bCs/>
          <w:sz w:val="32"/>
          <w:szCs w:val="32"/>
          <w:rtl/>
          <w:lang w:bidi="ar-DZ"/>
        </w:rPr>
        <w:t>تمهيد</w:t>
      </w:r>
      <w:proofErr w:type="gramEnd"/>
      <w:r w:rsidRPr="00ED4238">
        <w:rPr>
          <w:rFonts w:hint="cs"/>
          <w:b/>
          <w:bCs/>
          <w:sz w:val="32"/>
          <w:szCs w:val="32"/>
          <w:rtl/>
          <w:lang w:bidi="ar-DZ"/>
        </w:rPr>
        <w:t>:</w:t>
      </w:r>
    </w:p>
    <w:p w:rsidR="002A2CBF" w:rsidRDefault="002A2CBF" w:rsidP="002A2CBF">
      <w:pPr>
        <w:jc w:val="right"/>
        <w:rPr>
          <w:sz w:val="32"/>
          <w:szCs w:val="32"/>
          <w:rtl/>
          <w:lang w:bidi="ar-DZ"/>
        </w:rPr>
      </w:pPr>
    </w:p>
    <w:p w:rsidR="00400F3B" w:rsidRDefault="00ED4238" w:rsidP="00400F3B">
      <w:pPr>
        <w:jc w:val="center"/>
        <w:rPr>
          <w:sz w:val="32"/>
          <w:szCs w:val="32"/>
          <w:rtl/>
          <w:lang w:bidi="ar-DZ"/>
        </w:rPr>
      </w:pPr>
      <w:r>
        <w:rPr>
          <w:rFonts w:hint="cs"/>
          <w:sz w:val="32"/>
          <w:szCs w:val="32"/>
          <w:rtl/>
          <w:lang w:bidi="ar-DZ"/>
        </w:rPr>
        <w:t xml:space="preserve"> </w:t>
      </w:r>
      <w:proofErr w:type="spellStart"/>
      <w:r w:rsidR="002A2CBF">
        <w:rPr>
          <w:rFonts w:hint="cs"/>
          <w:sz w:val="32"/>
          <w:szCs w:val="32"/>
          <w:rtl/>
          <w:lang w:bidi="ar-DZ"/>
        </w:rPr>
        <w:t>لايكاد</w:t>
      </w:r>
      <w:proofErr w:type="spellEnd"/>
      <w:r w:rsidR="002A2CBF">
        <w:rPr>
          <w:rFonts w:hint="cs"/>
          <w:sz w:val="32"/>
          <w:szCs w:val="32"/>
          <w:rtl/>
          <w:lang w:bidi="ar-DZ"/>
        </w:rPr>
        <w:t xml:space="preserve"> يخلو أي مؤلف من المؤلفات التراثية التي تعنى بعالم الأدب ونقده من إيراد مصطلح النظم والنثر والمقابلة بينهما ،لأن كلام العرب نوعان منظوم </w:t>
      </w:r>
      <w:r>
        <w:rPr>
          <w:rFonts w:hint="cs"/>
          <w:sz w:val="32"/>
          <w:szCs w:val="32"/>
          <w:rtl/>
          <w:lang w:bidi="ar-DZ"/>
        </w:rPr>
        <w:t>ومنثور ،لذلك كان اهتم</w:t>
      </w:r>
      <w:r w:rsidR="0029401C">
        <w:rPr>
          <w:rFonts w:hint="cs"/>
          <w:sz w:val="32"/>
          <w:szCs w:val="32"/>
          <w:rtl/>
          <w:lang w:bidi="ar-DZ"/>
        </w:rPr>
        <w:t>ــــــــ</w:t>
      </w:r>
      <w:r>
        <w:rPr>
          <w:rFonts w:hint="cs"/>
          <w:sz w:val="32"/>
          <w:szCs w:val="32"/>
          <w:rtl/>
          <w:lang w:bidi="ar-DZ"/>
        </w:rPr>
        <w:t xml:space="preserve">ام النقاد </w:t>
      </w:r>
      <w:proofErr w:type="spellStart"/>
      <w:r>
        <w:rPr>
          <w:rFonts w:hint="cs"/>
          <w:sz w:val="32"/>
          <w:szCs w:val="32"/>
          <w:rtl/>
          <w:lang w:bidi="ar-DZ"/>
        </w:rPr>
        <w:t>ب</w:t>
      </w:r>
      <w:r w:rsidR="002A2CBF">
        <w:rPr>
          <w:rFonts w:hint="cs"/>
          <w:sz w:val="32"/>
          <w:szCs w:val="32"/>
          <w:rtl/>
          <w:lang w:bidi="ar-DZ"/>
        </w:rPr>
        <w:t>هما</w:t>
      </w:r>
      <w:proofErr w:type="spellEnd"/>
      <w:r w:rsidR="002A2CBF">
        <w:rPr>
          <w:rFonts w:hint="cs"/>
          <w:sz w:val="32"/>
          <w:szCs w:val="32"/>
          <w:rtl/>
          <w:lang w:bidi="ar-DZ"/>
        </w:rPr>
        <w:t xml:space="preserve"> فاصلا من خلال المفاضلة بينهما برصد المميزات والخصائص ،وإن كان</w:t>
      </w:r>
      <w:r w:rsidR="0029401C">
        <w:rPr>
          <w:rFonts w:hint="cs"/>
          <w:sz w:val="32"/>
          <w:szCs w:val="32"/>
          <w:rtl/>
          <w:lang w:bidi="ar-DZ"/>
        </w:rPr>
        <w:t>ـــــــــ</w:t>
      </w:r>
      <w:r w:rsidR="002A2CBF">
        <w:rPr>
          <w:rFonts w:hint="cs"/>
          <w:sz w:val="32"/>
          <w:szCs w:val="32"/>
          <w:rtl/>
          <w:lang w:bidi="ar-DZ"/>
        </w:rPr>
        <w:t>ت الكتب التي تعنى بدراسة الشعر و</w:t>
      </w:r>
      <w:r>
        <w:rPr>
          <w:rFonts w:hint="cs"/>
          <w:sz w:val="32"/>
          <w:szCs w:val="32"/>
          <w:rtl/>
          <w:lang w:bidi="ar-DZ"/>
        </w:rPr>
        <w:t>نقده أ</w:t>
      </w:r>
      <w:r w:rsidR="002A2CBF">
        <w:rPr>
          <w:rFonts w:hint="cs"/>
          <w:sz w:val="32"/>
          <w:szCs w:val="32"/>
          <w:rtl/>
          <w:lang w:bidi="ar-DZ"/>
        </w:rPr>
        <w:t>كثر من تلك التي يستقطبها النثر ،لأن الشعر ه</w:t>
      </w:r>
      <w:r w:rsidR="0029401C">
        <w:rPr>
          <w:rFonts w:hint="cs"/>
          <w:sz w:val="32"/>
          <w:szCs w:val="32"/>
          <w:rtl/>
          <w:lang w:bidi="ar-DZ"/>
        </w:rPr>
        <w:t>ـــــــ</w:t>
      </w:r>
      <w:r w:rsidR="002A2CBF">
        <w:rPr>
          <w:rFonts w:hint="cs"/>
          <w:sz w:val="32"/>
          <w:szCs w:val="32"/>
          <w:rtl/>
          <w:lang w:bidi="ar-DZ"/>
        </w:rPr>
        <w:t>و الن</w:t>
      </w:r>
      <w:r w:rsidR="0029401C">
        <w:rPr>
          <w:rFonts w:hint="cs"/>
          <w:sz w:val="32"/>
          <w:szCs w:val="32"/>
          <w:rtl/>
          <w:lang w:bidi="ar-DZ"/>
        </w:rPr>
        <w:t>ـــــ</w:t>
      </w:r>
      <w:r w:rsidR="002A2CBF">
        <w:rPr>
          <w:rFonts w:hint="cs"/>
          <w:sz w:val="32"/>
          <w:szCs w:val="32"/>
          <w:rtl/>
          <w:lang w:bidi="ar-DZ"/>
        </w:rPr>
        <w:t>وع المهيمن في ذاكرة ال</w:t>
      </w:r>
      <w:r w:rsidR="002C7A36">
        <w:rPr>
          <w:rFonts w:hint="cs"/>
          <w:sz w:val="32"/>
          <w:szCs w:val="32"/>
          <w:rtl/>
          <w:lang w:bidi="ar-DZ"/>
        </w:rPr>
        <w:t xml:space="preserve">عرب والأقرب إلى الذائقة الفنية .                              </w:t>
      </w:r>
    </w:p>
    <w:p w:rsidR="002A2CBF" w:rsidRDefault="00400F3B" w:rsidP="00400F3B">
      <w:pPr>
        <w:jc w:val="right"/>
        <w:rPr>
          <w:sz w:val="32"/>
          <w:szCs w:val="32"/>
          <w:rtl/>
          <w:lang w:bidi="ar-DZ"/>
        </w:rPr>
      </w:pPr>
      <w:r w:rsidRPr="00400F3B">
        <w:rPr>
          <w:rFonts w:hint="cs"/>
          <w:b/>
          <w:bCs/>
          <w:sz w:val="32"/>
          <w:szCs w:val="32"/>
          <w:rtl/>
          <w:lang w:bidi="ar-DZ"/>
        </w:rPr>
        <w:t>المفاضلة بينهما :</w:t>
      </w:r>
    </w:p>
    <w:p w:rsidR="00400F3B" w:rsidRDefault="00400F3B" w:rsidP="00400F3B">
      <w:pPr>
        <w:jc w:val="right"/>
        <w:rPr>
          <w:sz w:val="32"/>
          <w:szCs w:val="32"/>
          <w:rtl/>
          <w:lang w:bidi="ar-DZ"/>
        </w:rPr>
      </w:pPr>
      <w:r>
        <w:rPr>
          <w:rFonts w:hint="cs"/>
          <w:sz w:val="32"/>
          <w:szCs w:val="32"/>
          <w:rtl/>
          <w:lang w:bidi="ar-DZ"/>
        </w:rPr>
        <w:t xml:space="preserve">اهتم النقاد القدامى بقضية المفاضلة بين المنظوم والمنثور أيما </w:t>
      </w:r>
      <w:proofErr w:type="gramStart"/>
      <w:r>
        <w:rPr>
          <w:rFonts w:hint="cs"/>
          <w:sz w:val="32"/>
          <w:szCs w:val="32"/>
          <w:rtl/>
          <w:lang w:bidi="ar-DZ"/>
        </w:rPr>
        <w:t>اهتمام ،</w:t>
      </w:r>
      <w:proofErr w:type="gramEnd"/>
      <w:r>
        <w:rPr>
          <w:rFonts w:hint="cs"/>
          <w:sz w:val="32"/>
          <w:szCs w:val="32"/>
          <w:rtl/>
          <w:lang w:bidi="ar-DZ"/>
        </w:rPr>
        <w:t>وانقسموا إلى فريقي</w:t>
      </w:r>
      <w:r w:rsidR="0029401C">
        <w:rPr>
          <w:rFonts w:hint="cs"/>
          <w:sz w:val="32"/>
          <w:szCs w:val="32"/>
          <w:rtl/>
          <w:lang w:bidi="ar-DZ"/>
        </w:rPr>
        <w:t>ـ</w:t>
      </w:r>
      <w:r>
        <w:rPr>
          <w:rFonts w:hint="cs"/>
          <w:sz w:val="32"/>
          <w:szCs w:val="32"/>
          <w:rtl/>
          <w:lang w:bidi="ar-DZ"/>
        </w:rPr>
        <w:t>ن انحاز كل منهما إلى أحد الجنسين :</w:t>
      </w:r>
    </w:p>
    <w:p w:rsidR="00400F3B" w:rsidRDefault="00400F3B" w:rsidP="00400F3B">
      <w:pPr>
        <w:jc w:val="right"/>
        <w:rPr>
          <w:sz w:val="32"/>
          <w:szCs w:val="32"/>
          <w:rtl/>
          <w:lang w:bidi="ar-DZ"/>
        </w:rPr>
      </w:pPr>
      <w:r w:rsidRPr="00400F3B">
        <w:rPr>
          <w:rFonts w:hint="cs"/>
          <w:b/>
          <w:bCs/>
          <w:sz w:val="32"/>
          <w:szCs w:val="32"/>
          <w:rtl/>
          <w:lang w:bidi="ar-DZ"/>
        </w:rPr>
        <w:t>*الفريق الأول :</w:t>
      </w:r>
      <w:r>
        <w:rPr>
          <w:rFonts w:hint="cs"/>
          <w:sz w:val="32"/>
          <w:szCs w:val="32"/>
          <w:rtl/>
          <w:lang w:bidi="ar-DZ"/>
        </w:rPr>
        <w:t>يتمثل فيمن فضل النثر على الشعر ومن رواد هذا الفريق نجد أبا  عمرو بن العلاء الذي يقول :"كان الشاعر في الجاهلية يُقدم على الخطيب لفرط حاجتهم إلى الشع</w:t>
      </w:r>
      <w:r w:rsidR="0029401C">
        <w:rPr>
          <w:rFonts w:hint="cs"/>
          <w:sz w:val="32"/>
          <w:szCs w:val="32"/>
          <w:rtl/>
          <w:lang w:bidi="ar-DZ"/>
        </w:rPr>
        <w:t>ـــــ</w:t>
      </w:r>
      <w:r>
        <w:rPr>
          <w:rFonts w:hint="cs"/>
          <w:sz w:val="32"/>
          <w:szCs w:val="32"/>
          <w:rtl/>
          <w:lang w:bidi="ar-DZ"/>
        </w:rPr>
        <w:t xml:space="preserve">ر الذي يقيد عليهم مفاخرهم ويفخّم شأنهم ويُهول على عدوّهم ومن غزاهم </w:t>
      </w:r>
      <w:proofErr w:type="spellStart"/>
      <w:r>
        <w:rPr>
          <w:rFonts w:hint="cs"/>
          <w:sz w:val="32"/>
          <w:szCs w:val="32"/>
          <w:rtl/>
          <w:lang w:bidi="ar-DZ"/>
        </w:rPr>
        <w:t>ويهيب</w:t>
      </w:r>
      <w:proofErr w:type="spellEnd"/>
      <w:r>
        <w:rPr>
          <w:rFonts w:hint="cs"/>
          <w:sz w:val="32"/>
          <w:szCs w:val="32"/>
          <w:rtl/>
          <w:lang w:bidi="ar-DZ"/>
        </w:rPr>
        <w:t xml:space="preserve"> من فرسانهم ويخوف من كثرة عددهم ويهابهم شاعر غيرهم ،فلما كثر الشعر والشعراء ،واتخذوا </w:t>
      </w:r>
      <w:r w:rsidR="00B37BFF">
        <w:rPr>
          <w:rFonts w:hint="cs"/>
          <w:sz w:val="32"/>
          <w:szCs w:val="32"/>
          <w:rtl/>
          <w:lang w:bidi="ar-DZ"/>
        </w:rPr>
        <w:t>الش</w:t>
      </w:r>
      <w:r w:rsidR="0029401C">
        <w:rPr>
          <w:rFonts w:hint="cs"/>
          <w:sz w:val="32"/>
          <w:szCs w:val="32"/>
          <w:rtl/>
          <w:lang w:bidi="ar-DZ"/>
        </w:rPr>
        <w:t>ـ</w:t>
      </w:r>
      <w:r w:rsidR="00B37BFF">
        <w:rPr>
          <w:rFonts w:hint="cs"/>
          <w:sz w:val="32"/>
          <w:szCs w:val="32"/>
          <w:rtl/>
          <w:lang w:bidi="ar-DZ"/>
        </w:rPr>
        <w:t xml:space="preserve">عر </w:t>
      </w:r>
      <w:proofErr w:type="spellStart"/>
      <w:r w:rsidR="00B37BFF">
        <w:rPr>
          <w:rFonts w:hint="cs"/>
          <w:sz w:val="32"/>
          <w:szCs w:val="32"/>
          <w:rtl/>
          <w:lang w:bidi="ar-DZ"/>
        </w:rPr>
        <w:t>مكسبة</w:t>
      </w:r>
      <w:proofErr w:type="spellEnd"/>
      <w:r w:rsidR="00B37BFF">
        <w:rPr>
          <w:rFonts w:hint="cs"/>
          <w:sz w:val="32"/>
          <w:szCs w:val="32"/>
          <w:rtl/>
          <w:lang w:bidi="ar-DZ"/>
        </w:rPr>
        <w:t xml:space="preserve"> ورحلوا إلى السوقة وتسرعوا إلى أعراض الناس صار الخطيب عندهم فوق الشاع</w:t>
      </w:r>
      <w:r w:rsidR="0029401C">
        <w:rPr>
          <w:rFonts w:hint="cs"/>
          <w:sz w:val="32"/>
          <w:szCs w:val="32"/>
          <w:rtl/>
          <w:lang w:bidi="ar-DZ"/>
        </w:rPr>
        <w:t>ـ</w:t>
      </w:r>
      <w:r w:rsidR="00B37BFF">
        <w:rPr>
          <w:rFonts w:hint="cs"/>
          <w:sz w:val="32"/>
          <w:szCs w:val="32"/>
          <w:rtl/>
          <w:lang w:bidi="ar-DZ"/>
        </w:rPr>
        <w:t>ر ."</w:t>
      </w:r>
    </w:p>
    <w:p w:rsidR="00B37BFF" w:rsidRDefault="00B37BFF" w:rsidP="00400F3B">
      <w:pPr>
        <w:jc w:val="right"/>
        <w:rPr>
          <w:sz w:val="32"/>
          <w:szCs w:val="32"/>
          <w:rtl/>
          <w:lang w:bidi="ar-DZ"/>
        </w:rPr>
      </w:pPr>
      <w:r>
        <w:rPr>
          <w:rFonts w:hint="cs"/>
          <w:sz w:val="32"/>
          <w:szCs w:val="32"/>
          <w:rtl/>
          <w:lang w:bidi="ar-DZ"/>
        </w:rPr>
        <w:t xml:space="preserve">ثم تبعه الجاحظ في هذا الرأي وسار معه حيث قال هو </w:t>
      </w:r>
      <w:proofErr w:type="gramStart"/>
      <w:r>
        <w:rPr>
          <w:rFonts w:hint="cs"/>
          <w:sz w:val="32"/>
          <w:szCs w:val="32"/>
          <w:rtl/>
          <w:lang w:bidi="ar-DZ"/>
        </w:rPr>
        <w:t>الآخر :</w:t>
      </w:r>
      <w:proofErr w:type="gramEnd"/>
      <w:r>
        <w:rPr>
          <w:rFonts w:hint="cs"/>
          <w:sz w:val="32"/>
          <w:szCs w:val="32"/>
          <w:rtl/>
          <w:lang w:bidi="ar-DZ"/>
        </w:rPr>
        <w:t>"وكان الشاعر أرفع قدرا من الخطيب ،وهم إليه أحوج لرده مآثرهم عليهم وتذكيرهم بأيامهم فلما كثر الشعر ص</w:t>
      </w:r>
      <w:r w:rsidR="0029401C">
        <w:rPr>
          <w:rFonts w:hint="cs"/>
          <w:sz w:val="32"/>
          <w:szCs w:val="32"/>
          <w:rtl/>
          <w:lang w:bidi="ar-DZ"/>
        </w:rPr>
        <w:t>ـــــــــــ</w:t>
      </w:r>
      <w:r>
        <w:rPr>
          <w:rFonts w:hint="cs"/>
          <w:sz w:val="32"/>
          <w:szCs w:val="32"/>
          <w:rtl/>
          <w:lang w:bidi="ar-DZ"/>
        </w:rPr>
        <w:t>ار الخطيب أعظم قدرا من الشاعر ."</w:t>
      </w:r>
    </w:p>
    <w:p w:rsidR="00B37BFF" w:rsidRDefault="00B37BFF" w:rsidP="00400F3B">
      <w:pPr>
        <w:jc w:val="right"/>
        <w:rPr>
          <w:sz w:val="32"/>
          <w:szCs w:val="32"/>
          <w:rtl/>
          <w:lang w:bidi="ar-DZ"/>
        </w:rPr>
      </w:pPr>
      <w:r>
        <w:rPr>
          <w:rFonts w:hint="cs"/>
          <w:sz w:val="32"/>
          <w:szCs w:val="32"/>
          <w:rtl/>
          <w:lang w:bidi="ar-DZ"/>
        </w:rPr>
        <w:t>وقد لخص المرزوقي كل ذلك مقدما ثلاثة أدلة على أفضلية النثر على الشعر وهي :</w:t>
      </w:r>
    </w:p>
    <w:p w:rsidR="00B37BFF" w:rsidRDefault="00B37BFF" w:rsidP="00400F3B">
      <w:pPr>
        <w:jc w:val="right"/>
        <w:rPr>
          <w:sz w:val="32"/>
          <w:szCs w:val="32"/>
          <w:rtl/>
          <w:lang w:bidi="ar-DZ"/>
        </w:rPr>
      </w:pPr>
      <w:r>
        <w:rPr>
          <w:rFonts w:hint="cs"/>
          <w:sz w:val="32"/>
          <w:szCs w:val="32"/>
          <w:rtl/>
          <w:lang w:bidi="ar-DZ"/>
        </w:rPr>
        <w:lastRenderedPageBreak/>
        <w:t xml:space="preserve">1-أن ملوك العرب قبل الإسلام وبعده كانوا يتبجحون </w:t>
      </w:r>
      <w:r w:rsidR="008A1111">
        <w:rPr>
          <w:rFonts w:hint="cs"/>
          <w:sz w:val="32"/>
          <w:szCs w:val="32"/>
          <w:rtl/>
          <w:lang w:bidi="ar-DZ"/>
        </w:rPr>
        <w:t xml:space="preserve">بالخطابة والافتنان </w:t>
      </w:r>
      <w:proofErr w:type="spellStart"/>
      <w:r w:rsidR="008A1111">
        <w:rPr>
          <w:rFonts w:hint="cs"/>
          <w:sz w:val="32"/>
          <w:szCs w:val="32"/>
          <w:rtl/>
          <w:lang w:bidi="ar-DZ"/>
        </w:rPr>
        <w:t>بها</w:t>
      </w:r>
      <w:proofErr w:type="spellEnd"/>
      <w:r w:rsidR="008A1111">
        <w:rPr>
          <w:rFonts w:hint="cs"/>
          <w:sz w:val="32"/>
          <w:szCs w:val="32"/>
          <w:rtl/>
          <w:lang w:bidi="ar-DZ"/>
        </w:rPr>
        <w:t xml:space="preserve"> ويعدونها أكمل أسباب الرياسة وأفضل آلات </w:t>
      </w:r>
      <w:proofErr w:type="gramStart"/>
      <w:r w:rsidR="008A1111">
        <w:rPr>
          <w:rFonts w:hint="cs"/>
          <w:sz w:val="32"/>
          <w:szCs w:val="32"/>
          <w:rtl/>
          <w:lang w:bidi="ar-DZ"/>
        </w:rPr>
        <w:t>الزعامة .</w:t>
      </w:r>
      <w:proofErr w:type="gramEnd"/>
    </w:p>
    <w:p w:rsidR="008A1111" w:rsidRDefault="008A1111" w:rsidP="00400F3B">
      <w:pPr>
        <w:jc w:val="right"/>
        <w:rPr>
          <w:sz w:val="32"/>
          <w:szCs w:val="32"/>
          <w:rtl/>
          <w:lang w:bidi="ar-DZ"/>
        </w:rPr>
      </w:pPr>
      <w:r>
        <w:rPr>
          <w:rFonts w:hint="cs"/>
          <w:sz w:val="32"/>
          <w:szCs w:val="32"/>
          <w:rtl/>
          <w:lang w:bidi="ar-DZ"/>
        </w:rPr>
        <w:t xml:space="preserve">2-أنهم اتخذوا الشعر </w:t>
      </w:r>
      <w:proofErr w:type="spellStart"/>
      <w:r>
        <w:rPr>
          <w:rFonts w:hint="cs"/>
          <w:sz w:val="32"/>
          <w:szCs w:val="32"/>
          <w:rtl/>
          <w:lang w:bidi="ar-DZ"/>
        </w:rPr>
        <w:t>مكسبة</w:t>
      </w:r>
      <w:proofErr w:type="spellEnd"/>
      <w:r>
        <w:rPr>
          <w:rFonts w:hint="cs"/>
          <w:sz w:val="32"/>
          <w:szCs w:val="32"/>
          <w:rtl/>
          <w:lang w:bidi="ar-DZ"/>
        </w:rPr>
        <w:t xml:space="preserve"> وتجارة ،وتوصلوا </w:t>
      </w:r>
      <w:proofErr w:type="spellStart"/>
      <w:r>
        <w:rPr>
          <w:rFonts w:hint="cs"/>
          <w:sz w:val="32"/>
          <w:szCs w:val="32"/>
          <w:rtl/>
          <w:lang w:bidi="ar-DZ"/>
        </w:rPr>
        <w:t>به</w:t>
      </w:r>
      <w:proofErr w:type="spellEnd"/>
      <w:r>
        <w:rPr>
          <w:rFonts w:hint="cs"/>
          <w:sz w:val="32"/>
          <w:szCs w:val="32"/>
          <w:rtl/>
          <w:lang w:bidi="ar-DZ"/>
        </w:rPr>
        <w:t xml:space="preserve"> إلى السوقة كما توصلوا </w:t>
      </w:r>
      <w:proofErr w:type="spellStart"/>
      <w:r>
        <w:rPr>
          <w:rFonts w:hint="cs"/>
          <w:sz w:val="32"/>
          <w:szCs w:val="32"/>
          <w:rtl/>
          <w:lang w:bidi="ar-DZ"/>
        </w:rPr>
        <w:t>به</w:t>
      </w:r>
      <w:proofErr w:type="spellEnd"/>
      <w:r>
        <w:rPr>
          <w:rFonts w:hint="cs"/>
          <w:sz w:val="32"/>
          <w:szCs w:val="32"/>
          <w:rtl/>
          <w:lang w:bidi="ar-DZ"/>
        </w:rPr>
        <w:t xml:space="preserve"> إلى العلي</w:t>
      </w:r>
      <w:r w:rsidR="0029401C">
        <w:rPr>
          <w:rFonts w:hint="cs"/>
          <w:sz w:val="32"/>
          <w:szCs w:val="32"/>
          <w:rtl/>
          <w:lang w:bidi="ar-DZ"/>
        </w:rPr>
        <w:t>ـــــ</w:t>
      </w:r>
      <w:r>
        <w:rPr>
          <w:rFonts w:hint="cs"/>
          <w:sz w:val="32"/>
          <w:szCs w:val="32"/>
          <w:rtl/>
          <w:lang w:bidi="ar-DZ"/>
        </w:rPr>
        <w:t>ة ،وتعرضوا لأعراض الناس ،فوصفوا اللئيم عند الطمع فيه بصفة الكرم ،والكريم عند تأخ</w:t>
      </w:r>
      <w:r w:rsidR="0029401C">
        <w:rPr>
          <w:rFonts w:hint="cs"/>
          <w:sz w:val="32"/>
          <w:szCs w:val="32"/>
          <w:rtl/>
          <w:lang w:bidi="ar-DZ"/>
        </w:rPr>
        <w:t>ــ</w:t>
      </w:r>
      <w:r>
        <w:rPr>
          <w:rFonts w:hint="cs"/>
          <w:sz w:val="32"/>
          <w:szCs w:val="32"/>
          <w:rtl/>
          <w:lang w:bidi="ar-DZ"/>
        </w:rPr>
        <w:t>ر صلته بصفة اللئيم .</w:t>
      </w:r>
    </w:p>
    <w:p w:rsidR="008A1111" w:rsidRDefault="008A1111" w:rsidP="00400F3B">
      <w:pPr>
        <w:jc w:val="right"/>
        <w:rPr>
          <w:sz w:val="32"/>
          <w:szCs w:val="32"/>
          <w:lang w:bidi="ar-DZ"/>
        </w:rPr>
      </w:pPr>
      <w:r>
        <w:rPr>
          <w:rFonts w:hint="cs"/>
          <w:sz w:val="32"/>
          <w:szCs w:val="32"/>
          <w:rtl/>
          <w:lang w:bidi="ar-DZ"/>
        </w:rPr>
        <w:t xml:space="preserve">3-كما كان زمن النبي </w:t>
      </w:r>
      <w:r>
        <w:rPr>
          <w:sz w:val="32"/>
          <w:szCs w:val="32"/>
          <w:rtl/>
          <w:lang w:bidi="ar-DZ"/>
        </w:rPr>
        <w:t>–</w:t>
      </w:r>
      <w:r>
        <w:rPr>
          <w:rFonts w:hint="cs"/>
          <w:sz w:val="32"/>
          <w:szCs w:val="32"/>
          <w:rtl/>
          <w:lang w:bidi="ar-DZ"/>
        </w:rPr>
        <w:t xml:space="preserve">صلى الله عليه وسلم </w:t>
      </w:r>
      <w:r>
        <w:rPr>
          <w:sz w:val="32"/>
          <w:szCs w:val="32"/>
          <w:rtl/>
          <w:lang w:bidi="ar-DZ"/>
        </w:rPr>
        <w:t>–</w:t>
      </w:r>
      <w:r>
        <w:rPr>
          <w:rFonts w:hint="cs"/>
          <w:sz w:val="32"/>
          <w:szCs w:val="32"/>
          <w:rtl/>
          <w:lang w:bidi="ar-DZ"/>
        </w:rPr>
        <w:t xml:space="preserve">زمن الفصاحة والبيان ،جعل الله معجزته من جنس ما كانوا يولعون </w:t>
      </w:r>
      <w:proofErr w:type="spellStart"/>
      <w:r>
        <w:rPr>
          <w:rFonts w:hint="cs"/>
          <w:sz w:val="32"/>
          <w:szCs w:val="32"/>
          <w:rtl/>
          <w:lang w:bidi="ar-DZ"/>
        </w:rPr>
        <w:t>به</w:t>
      </w:r>
      <w:proofErr w:type="spellEnd"/>
      <w:r>
        <w:rPr>
          <w:rFonts w:hint="cs"/>
          <w:sz w:val="32"/>
          <w:szCs w:val="32"/>
          <w:rtl/>
          <w:lang w:bidi="ar-DZ"/>
        </w:rPr>
        <w:t xml:space="preserve"> </w:t>
      </w:r>
      <w:proofErr w:type="spellStart"/>
      <w:r>
        <w:rPr>
          <w:rFonts w:hint="cs"/>
          <w:sz w:val="32"/>
          <w:szCs w:val="32"/>
          <w:rtl/>
          <w:lang w:bidi="ar-DZ"/>
        </w:rPr>
        <w:t>وبأشرفه</w:t>
      </w:r>
      <w:proofErr w:type="spellEnd"/>
      <w:r>
        <w:rPr>
          <w:rFonts w:hint="cs"/>
          <w:sz w:val="32"/>
          <w:szCs w:val="32"/>
          <w:rtl/>
          <w:lang w:bidi="ar-DZ"/>
        </w:rPr>
        <w:t xml:space="preserve"> فتحداهم بالقر</w:t>
      </w:r>
      <w:r w:rsidR="006F18CA">
        <w:rPr>
          <w:rFonts w:hint="cs"/>
          <w:sz w:val="32"/>
          <w:szCs w:val="32"/>
          <w:rtl/>
          <w:lang w:bidi="ar-DZ"/>
        </w:rPr>
        <w:t>آن كاملا منثورا لا شعرا منظوما</w:t>
      </w:r>
      <w:r w:rsidR="0029401C">
        <w:rPr>
          <w:rFonts w:hint="cs"/>
          <w:sz w:val="32"/>
          <w:szCs w:val="32"/>
          <w:rtl/>
          <w:lang w:bidi="ar-DZ"/>
        </w:rPr>
        <w:t>.</w:t>
      </w:r>
      <w:r w:rsidR="006F18CA">
        <w:rPr>
          <w:rFonts w:hint="cs"/>
          <w:sz w:val="32"/>
          <w:szCs w:val="32"/>
          <w:rtl/>
          <w:lang w:bidi="ar-DZ"/>
        </w:rPr>
        <w:t xml:space="preserve"> </w:t>
      </w:r>
      <w:r w:rsidR="006F18CA">
        <w:rPr>
          <w:sz w:val="32"/>
          <w:szCs w:val="32"/>
          <w:lang w:bidi="ar-DZ"/>
        </w:rPr>
        <w:t>.</w:t>
      </w:r>
    </w:p>
    <w:p w:rsidR="006F18CA" w:rsidRDefault="006F18CA" w:rsidP="007D40CE">
      <w:pPr>
        <w:jc w:val="right"/>
        <w:rPr>
          <w:sz w:val="32"/>
          <w:szCs w:val="32"/>
          <w:rtl/>
          <w:lang w:bidi="ar-DZ"/>
        </w:rPr>
      </w:pPr>
      <w:r>
        <w:rPr>
          <w:rFonts w:hint="cs"/>
          <w:sz w:val="32"/>
          <w:szCs w:val="32"/>
          <w:rtl/>
          <w:lang w:bidi="ar-DZ"/>
        </w:rPr>
        <w:t>كما يذهب أبو حيان التوحيدي في معرض المفاضلة بين جنسي النثر والنظم إلى أن النظ</w:t>
      </w:r>
      <w:r w:rsidR="0029401C">
        <w:rPr>
          <w:rFonts w:hint="cs"/>
          <w:sz w:val="32"/>
          <w:szCs w:val="32"/>
          <w:rtl/>
          <w:lang w:bidi="ar-DZ"/>
        </w:rPr>
        <w:t>ـــ</w:t>
      </w:r>
      <w:r>
        <w:rPr>
          <w:rFonts w:hint="cs"/>
          <w:sz w:val="32"/>
          <w:szCs w:val="32"/>
          <w:rtl/>
          <w:lang w:bidi="ar-DZ"/>
        </w:rPr>
        <w:t>م صناعي محصور بقيود الوزن و</w:t>
      </w:r>
      <w:r w:rsidR="00092161">
        <w:rPr>
          <w:rFonts w:hint="cs"/>
          <w:sz w:val="32"/>
          <w:szCs w:val="32"/>
          <w:rtl/>
          <w:lang w:bidi="ar-DZ"/>
        </w:rPr>
        <w:t>ا</w:t>
      </w:r>
      <w:r>
        <w:rPr>
          <w:rFonts w:hint="cs"/>
          <w:sz w:val="32"/>
          <w:szCs w:val="32"/>
          <w:rtl/>
          <w:lang w:bidi="ar-DZ"/>
        </w:rPr>
        <w:t>لقافية ،وأنه مُعرّض للزحاف</w:t>
      </w:r>
      <w:r w:rsidR="00092161">
        <w:rPr>
          <w:rFonts w:hint="cs"/>
          <w:sz w:val="32"/>
          <w:szCs w:val="32"/>
          <w:rtl/>
          <w:lang w:bidi="ar-DZ"/>
        </w:rPr>
        <w:t xml:space="preserve"> على خلاف النثر ال</w:t>
      </w:r>
      <w:r w:rsidR="0029401C">
        <w:rPr>
          <w:rFonts w:hint="cs"/>
          <w:sz w:val="32"/>
          <w:szCs w:val="32"/>
          <w:rtl/>
          <w:lang w:bidi="ar-DZ"/>
        </w:rPr>
        <w:t>ـــــ</w:t>
      </w:r>
      <w:r w:rsidR="00092161">
        <w:rPr>
          <w:rFonts w:hint="cs"/>
          <w:sz w:val="32"/>
          <w:szCs w:val="32"/>
          <w:rtl/>
          <w:lang w:bidi="ar-DZ"/>
        </w:rPr>
        <w:t xml:space="preserve">ذي لا يكون إلاّ </w:t>
      </w:r>
      <w:r>
        <w:rPr>
          <w:rFonts w:hint="cs"/>
          <w:sz w:val="32"/>
          <w:szCs w:val="32"/>
          <w:rtl/>
          <w:lang w:bidi="ar-DZ"/>
        </w:rPr>
        <w:t>بديهة وطبيعة في الإنسان وهو خارج عن دائرة العروض ومستلزماته ،وعلى هذا فإن تحرر الكلام المنثور من قيد الوزن و القافية يجعله متسما بالا</w:t>
      </w:r>
      <w:r w:rsidR="00092161">
        <w:rPr>
          <w:rFonts w:hint="cs"/>
          <w:sz w:val="32"/>
          <w:szCs w:val="32"/>
          <w:rtl/>
          <w:lang w:bidi="ar-DZ"/>
        </w:rPr>
        <w:t xml:space="preserve">تساع والامتداد :"مبرأ </w:t>
      </w:r>
      <w:r>
        <w:rPr>
          <w:rFonts w:hint="cs"/>
          <w:sz w:val="32"/>
          <w:szCs w:val="32"/>
          <w:rtl/>
          <w:lang w:bidi="ar-DZ"/>
        </w:rPr>
        <w:t>من التكلف ،منزه عن الضرورة ،غني عن الاعتذار والافتقار ،والتقديم والتأخير والح</w:t>
      </w:r>
      <w:r w:rsidR="0029401C">
        <w:rPr>
          <w:rFonts w:hint="cs"/>
          <w:sz w:val="32"/>
          <w:szCs w:val="32"/>
          <w:rtl/>
          <w:lang w:bidi="ar-DZ"/>
        </w:rPr>
        <w:t>ـــــــــ</w:t>
      </w:r>
      <w:r>
        <w:rPr>
          <w:rFonts w:hint="cs"/>
          <w:sz w:val="32"/>
          <w:szCs w:val="32"/>
          <w:rtl/>
          <w:lang w:bidi="ar-DZ"/>
        </w:rPr>
        <w:t>ذف والتكرير "على خلاف الكلام المنظوم الذي</w:t>
      </w:r>
      <w:r w:rsidR="00092161">
        <w:rPr>
          <w:rFonts w:hint="cs"/>
          <w:sz w:val="32"/>
          <w:szCs w:val="32"/>
          <w:rtl/>
          <w:lang w:bidi="ar-DZ"/>
        </w:rPr>
        <w:t xml:space="preserve"> يتخبط في حصار الوزن ومستلزمات عل</w:t>
      </w:r>
      <w:r w:rsidR="0029401C">
        <w:rPr>
          <w:rFonts w:hint="cs"/>
          <w:sz w:val="32"/>
          <w:szCs w:val="32"/>
          <w:rtl/>
          <w:lang w:bidi="ar-DZ"/>
        </w:rPr>
        <w:t>ـــــــــ</w:t>
      </w:r>
      <w:r w:rsidR="00092161">
        <w:rPr>
          <w:rFonts w:hint="cs"/>
          <w:sz w:val="32"/>
          <w:szCs w:val="32"/>
          <w:rtl/>
          <w:lang w:bidi="ar-DZ"/>
        </w:rPr>
        <w:t>م العروض وقيود التأليف.</w:t>
      </w:r>
      <w:r>
        <w:rPr>
          <w:rFonts w:hint="cs"/>
          <w:sz w:val="32"/>
          <w:szCs w:val="32"/>
          <w:rtl/>
          <w:lang w:bidi="ar-DZ"/>
        </w:rPr>
        <w:t xml:space="preserve"> </w:t>
      </w:r>
    </w:p>
    <w:p w:rsidR="007D40CE" w:rsidRDefault="007D40CE" w:rsidP="007D40CE">
      <w:pPr>
        <w:jc w:val="right"/>
        <w:rPr>
          <w:sz w:val="32"/>
          <w:szCs w:val="32"/>
          <w:rtl/>
          <w:lang w:bidi="ar-DZ"/>
        </w:rPr>
      </w:pPr>
      <w:r w:rsidRPr="007D40CE">
        <w:rPr>
          <w:rFonts w:hint="cs"/>
          <w:b/>
          <w:bCs/>
          <w:sz w:val="32"/>
          <w:szCs w:val="32"/>
          <w:rtl/>
          <w:lang w:bidi="ar-DZ"/>
        </w:rPr>
        <w:t>الفريق الثاني :</w:t>
      </w:r>
      <w:r>
        <w:rPr>
          <w:rFonts w:hint="cs"/>
          <w:sz w:val="32"/>
          <w:szCs w:val="32"/>
          <w:rtl/>
          <w:lang w:bidi="ar-DZ"/>
        </w:rPr>
        <w:t>يمثل المدافعين عن الشعر عدد كبير من النقاد القدامى من بينهم"</w:t>
      </w:r>
      <w:r w:rsidR="0029401C">
        <w:rPr>
          <w:rFonts w:hint="cs"/>
          <w:sz w:val="32"/>
          <w:szCs w:val="32"/>
          <w:rtl/>
          <w:lang w:bidi="ar-DZ"/>
        </w:rPr>
        <w:t>:</w:t>
      </w:r>
      <w:r>
        <w:rPr>
          <w:rFonts w:hint="cs"/>
          <w:sz w:val="32"/>
          <w:szCs w:val="32"/>
          <w:rtl/>
          <w:lang w:bidi="ar-DZ"/>
        </w:rPr>
        <w:t xml:space="preserve"> </w:t>
      </w:r>
      <w:r w:rsidRPr="007D40CE">
        <w:rPr>
          <w:rFonts w:hint="cs"/>
          <w:b/>
          <w:bCs/>
          <w:sz w:val="32"/>
          <w:szCs w:val="32"/>
          <w:rtl/>
          <w:lang w:bidi="ar-DZ"/>
        </w:rPr>
        <w:t>المبرد</w:t>
      </w:r>
      <w:r>
        <w:rPr>
          <w:rFonts w:hint="cs"/>
          <w:sz w:val="32"/>
          <w:szCs w:val="32"/>
          <w:rtl/>
          <w:lang w:bidi="ar-DZ"/>
        </w:rPr>
        <w:t xml:space="preserve">"الذي يرى أن فضل الشعر لا ينكر ،لأن شروط البلاغة إذا توفرت في الشعر والنثر معا فإن الشاعر أفضل :"لأنه أتى بمثل ما أتى </w:t>
      </w:r>
      <w:proofErr w:type="spellStart"/>
      <w:r>
        <w:rPr>
          <w:rFonts w:hint="cs"/>
          <w:sz w:val="32"/>
          <w:szCs w:val="32"/>
          <w:rtl/>
          <w:lang w:bidi="ar-DZ"/>
        </w:rPr>
        <w:t>به</w:t>
      </w:r>
      <w:proofErr w:type="spellEnd"/>
      <w:r>
        <w:rPr>
          <w:rFonts w:hint="cs"/>
          <w:sz w:val="32"/>
          <w:szCs w:val="32"/>
          <w:rtl/>
          <w:lang w:bidi="ar-DZ"/>
        </w:rPr>
        <w:t xml:space="preserve"> صاحبه ،وزاده وزنا وقافية ".</w:t>
      </w:r>
    </w:p>
    <w:p w:rsidR="008D6FFC" w:rsidRDefault="007D40CE" w:rsidP="008D6FFC">
      <w:pPr>
        <w:jc w:val="right"/>
        <w:rPr>
          <w:sz w:val="32"/>
          <w:szCs w:val="32"/>
          <w:rtl/>
          <w:lang w:bidi="ar-DZ"/>
        </w:rPr>
      </w:pPr>
      <w:r>
        <w:rPr>
          <w:rFonts w:hint="cs"/>
          <w:sz w:val="32"/>
          <w:szCs w:val="32"/>
          <w:rtl/>
          <w:lang w:bidi="ar-DZ"/>
        </w:rPr>
        <w:t>*كما حاز"</w:t>
      </w:r>
      <w:r w:rsidRPr="007D40CE">
        <w:rPr>
          <w:rFonts w:hint="cs"/>
          <w:b/>
          <w:bCs/>
          <w:sz w:val="32"/>
          <w:szCs w:val="32"/>
          <w:rtl/>
          <w:lang w:bidi="ar-DZ"/>
        </w:rPr>
        <w:t xml:space="preserve"> ابن رشيق</w:t>
      </w:r>
      <w:r>
        <w:rPr>
          <w:rFonts w:hint="cs"/>
          <w:sz w:val="32"/>
          <w:szCs w:val="32"/>
          <w:rtl/>
          <w:lang w:bidi="ar-DZ"/>
        </w:rPr>
        <w:t xml:space="preserve"> "</w:t>
      </w:r>
      <w:r w:rsidRPr="008D6FFC">
        <w:rPr>
          <w:rFonts w:hint="cs"/>
          <w:sz w:val="32"/>
          <w:szCs w:val="32"/>
          <w:rtl/>
          <w:lang w:bidi="ar-DZ"/>
        </w:rPr>
        <w:t>قصب السبق في ذكر فضل الشعر المعزز بإقامة الحجة وتجلي</w:t>
      </w:r>
      <w:r w:rsidR="0029401C">
        <w:rPr>
          <w:rFonts w:hint="cs"/>
          <w:sz w:val="32"/>
          <w:szCs w:val="32"/>
          <w:rtl/>
          <w:lang w:bidi="ar-DZ"/>
        </w:rPr>
        <w:t>ـــــ</w:t>
      </w:r>
      <w:r w:rsidRPr="008D6FFC">
        <w:rPr>
          <w:rFonts w:hint="cs"/>
          <w:sz w:val="32"/>
          <w:szCs w:val="32"/>
          <w:rtl/>
          <w:lang w:bidi="ar-DZ"/>
        </w:rPr>
        <w:t>ة البرهان ،فافتتح كتابه ب</w:t>
      </w:r>
      <w:r w:rsidR="008D6FFC" w:rsidRPr="008D6FFC">
        <w:rPr>
          <w:rFonts w:hint="cs"/>
          <w:sz w:val="32"/>
          <w:szCs w:val="32"/>
          <w:rtl/>
          <w:lang w:bidi="ar-DZ"/>
        </w:rPr>
        <w:t>عد المقدمة بباب فضل الشعر فيقول</w:t>
      </w:r>
      <w:r w:rsidR="008D6FFC">
        <w:rPr>
          <w:rFonts w:hint="cs"/>
          <w:sz w:val="32"/>
          <w:szCs w:val="32"/>
          <w:rtl/>
          <w:lang w:bidi="ar-DZ"/>
        </w:rPr>
        <w:t>:"العرب أفضل الأمم ،وحكمت</w:t>
      </w:r>
      <w:r w:rsidR="0029401C">
        <w:rPr>
          <w:rFonts w:hint="cs"/>
          <w:sz w:val="32"/>
          <w:szCs w:val="32"/>
          <w:rtl/>
          <w:lang w:bidi="ar-DZ"/>
        </w:rPr>
        <w:t>ــ</w:t>
      </w:r>
      <w:r w:rsidR="008D6FFC">
        <w:rPr>
          <w:rFonts w:hint="cs"/>
          <w:sz w:val="32"/>
          <w:szCs w:val="32"/>
          <w:rtl/>
          <w:lang w:bidi="ar-DZ"/>
        </w:rPr>
        <w:t>ها أشرف الحكم ،لفضل اللسان على اليد ،والبعد عن امتهان الجسد ،إذ خروج الحكمة ع</w:t>
      </w:r>
      <w:r w:rsidR="0029401C">
        <w:rPr>
          <w:rFonts w:hint="cs"/>
          <w:sz w:val="32"/>
          <w:szCs w:val="32"/>
          <w:rtl/>
          <w:lang w:bidi="ar-DZ"/>
        </w:rPr>
        <w:t>ـــــــ</w:t>
      </w:r>
      <w:r w:rsidR="008D6FFC">
        <w:rPr>
          <w:rFonts w:hint="cs"/>
          <w:sz w:val="32"/>
          <w:szCs w:val="32"/>
          <w:rtl/>
          <w:lang w:bidi="ar-DZ"/>
        </w:rPr>
        <w:t>ن الذات بمشاركة الآلات ،إذ لابد للإنسان من أن يكون تولى ذلك بنفسه ،أو احتاج فيه إلى آلة أو معين من جنسه ."</w:t>
      </w:r>
    </w:p>
    <w:p w:rsidR="008D6FFC" w:rsidRDefault="008D6FFC" w:rsidP="00B2668A">
      <w:pPr>
        <w:jc w:val="right"/>
        <w:rPr>
          <w:sz w:val="32"/>
          <w:szCs w:val="32"/>
          <w:rtl/>
          <w:lang w:bidi="ar-DZ"/>
        </w:rPr>
      </w:pPr>
      <w:r>
        <w:rPr>
          <w:rFonts w:hint="cs"/>
          <w:sz w:val="32"/>
          <w:szCs w:val="32"/>
          <w:rtl/>
          <w:lang w:bidi="ar-DZ"/>
        </w:rPr>
        <w:t>ففي هذه المقدمة قطع أطماع الكارهين للشعر وروايته في أن ينالوا منه بكلمة أو ي</w:t>
      </w:r>
      <w:r w:rsidR="0029401C">
        <w:rPr>
          <w:rFonts w:hint="cs"/>
          <w:sz w:val="32"/>
          <w:szCs w:val="32"/>
          <w:rtl/>
          <w:lang w:bidi="ar-DZ"/>
        </w:rPr>
        <w:t>ـــــــ</w:t>
      </w:r>
      <w:r>
        <w:rPr>
          <w:rFonts w:hint="cs"/>
          <w:sz w:val="32"/>
          <w:szCs w:val="32"/>
          <w:rtl/>
          <w:lang w:bidi="ar-DZ"/>
        </w:rPr>
        <w:t>ردوه بحجة ،و</w:t>
      </w:r>
      <w:r w:rsidR="00B2668A">
        <w:rPr>
          <w:rFonts w:hint="cs"/>
          <w:sz w:val="32"/>
          <w:szCs w:val="32"/>
          <w:rtl/>
          <w:lang w:bidi="ar-DZ"/>
        </w:rPr>
        <w:t xml:space="preserve">ذلك بتحكيمه أمر الشعر للحكمة التي يتضمنها ،بنص كلام النبيّ </w:t>
      </w:r>
      <w:r w:rsidR="00B2668A">
        <w:rPr>
          <w:sz w:val="32"/>
          <w:szCs w:val="32"/>
          <w:rtl/>
          <w:lang w:bidi="ar-DZ"/>
        </w:rPr>
        <w:t>–</w:t>
      </w:r>
      <w:r w:rsidR="00B2668A">
        <w:rPr>
          <w:rFonts w:hint="cs"/>
          <w:sz w:val="32"/>
          <w:szCs w:val="32"/>
          <w:rtl/>
          <w:lang w:bidi="ar-DZ"/>
        </w:rPr>
        <w:t>صلى الله علي</w:t>
      </w:r>
      <w:r w:rsidR="0029401C">
        <w:rPr>
          <w:rFonts w:hint="cs"/>
          <w:sz w:val="32"/>
          <w:szCs w:val="32"/>
          <w:rtl/>
          <w:lang w:bidi="ar-DZ"/>
        </w:rPr>
        <w:t>ـــ</w:t>
      </w:r>
      <w:r w:rsidR="00B2668A">
        <w:rPr>
          <w:rFonts w:hint="cs"/>
          <w:sz w:val="32"/>
          <w:szCs w:val="32"/>
          <w:rtl/>
          <w:lang w:bidi="ar-DZ"/>
        </w:rPr>
        <w:t>ه وسلم- "إن من الشعر لحكمة ،وإن من البيان لسحرا "،وجعل فضل العرب بلغتهم أفض</w:t>
      </w:r>
      <w:r w:rsidR="0029401C">
        <w:rPr>
          <w:rFonts w:hint="cs"/>
          <w:sz w:val="32"/>
          <w:szCs w:val="32"/>
          <w:rtl/>
          <w:lang w:bidi="ar-DZ"/>
        </w:rPr>
        <w:t>ــــــ</w:t>
      </w:r>
      <w:r w:rsidR="00B2668A">
        <w:rPr>
          <w:rFonts w:hint="cs"/>
          <w:sz w:val="32"/>
          <w:szCs w:val="32"/>
          <w:rtl/>
          <w:lang w:bidi="ar-DZ"/>
        </w:rPr>
        <w:t>ل الأمم لما تحتويه لغتهم من حكمة ،الشعر أول مصادرها .</w:t>
      </w:r>
    </w:p>
    <w:p w:rsidR="00B2668A" w:rsidRDefault="00B2668A" w:rsidP="00B2668A">
      <w:pPr>
        <w:jc w:val="right"/>
        <w:rPr>
          <w:sz w:val="32"/>
          <w:szCs w:val="32"/>
          <w:rtl/>
          <w:lang w:bidi="ar-DZ"/>
        </w:rPr>
      </w:pPr>
      <w:r>
        <w:rPr>
          <w:rFonts w:hint="cs"/>
          <w:sz w:val="32"/>
          <w:szCs w:val="32"/>
          <w:rtl/>
          <w:lang w:bidi="ar-DZ"/>
        </w:rPr>
        <w:t xml:space="preserve">وراح ابن رشيق يقدم الأدلة التي تثبت فضل الشعر على النثر نذكر </w:t>
      </w:r>
      <w:proofErr w:type="gramStart"/>
      <w:r>
        <w:rPr>
          <w:rFonts w:hint="cs"/>
          <w:sz w:val="32"/>
          <w:szCs w:val="32"/>
          <w:rtl/>
          <w:lang w:bidi="ar-DZ"/>
        </w:rPr>
        <w:t>منها :</w:t>
      </w:r>
      <w:proofErr w:type="gramEnd"/>
    </w:p>
    <w:p w:rsidR="00B2668A" w:rsidRDefault="00B2668A" w:rsidP="00B2668A">
      <w:pPr>
        <w:jc w:val="right"/>
        <w:rPr>
          <w:sz w:val="32"/>
          <w:szCs w:val="32"/>
          <w:rtl/>
          <w:lang w:bidi="ar-DZ"/>
        </w:rPr>
      </w:pPr>
      <w:r>
        <w:rPr>
          <w:rFonts w:hint="cs"/>
          <w:sz w:val="32"/>
          <w:szCs w:val="32"/>
          <w:rtl/>
          <w:lang w:bidi="ar-DZ"/>
        </w:rPr>
        <w:t>*1-إن الشعر يمتاز بنظمه ؛فشتان ما بين المنظوم والمنثور :"لأن كل منظوم أحسن من كل منثور من جنسه في معترف العادة ،ألا ترى أن الدر</w:t>
      </w:r>
      <w:r w:rsidR="004A5BE2">
        <w:rPr>
          <w:rFonts w:hint="cs"/>
          <w:sz w:val="32"/>
          <w:szCs w:val="32"/>
          <w:rtl/>
          <w:lang w:bidi="ar-DZ"/>
        </w:rPr>
        <w:t>ّ</w:t>
      </w:r>
      <w:r>
        <w:rPr>
          <w:rFonts w:hint="cs"/>
          <w:sz w:val="32"/>
          <w:szCs w:val="32"/>
          <w:rtl/>
          <w:lang w:bidi="ar-DZ"/>
        </w:rPr>
        <w:t xml:space="preserve"> وهو أخو اللفظ و</w:t>
      </w:r>
      <w:r w:rsidR="004A5BE2">
        <w:rPr>
          <w:rFonts w:hint="cs"/>
          <w:sz w:val="32"/>
          <w:szCs w:val="32"/>
          <w:rtl/>
          <w:lang w:bidi="ar-DZ"/>
        </w:rPr>
        <w:t xml:space="preserve">نسيبه وإليه يقاس </w:t>
      </w:r>
      <w:proofErr w:type="spellStart"/>
      <w:r w:rsidR="004A5BE2">
        <w:rPr>
          <w:rFonts w:hint="cs"/>
          <w:sz w:val="32"/>
          <w:szCs w:val="32"/>
          <w:rtl/>
          <w:lang w:bidi="ar-DZ"/>
        </w:rPr>
        <w:t>وبه</w:t>
      </w:r>
      <w:proofErr w:type="spellEnd"/>
      <w:r w:rsidR="004A5BE2">
        <w:rPr>
          <w:rFonts w:hint="cs"/>
          <w:sz w:val="32"/>
          <w:szCs w:val="32"/>
          <w:rtl/>
          <w:lang w:bidi="ar-DZ"/>
        </w:rPr>
        <w:t xml:space="preserve"> يشبه ،إذا كان منثورا لم يؤمن عليه ولم ينتفع </w:t>
      </w:r>
      <w:proofErr w:type="spellStart"/>
      <w:r w:rsidR="004A5BE2">
        <w:rPr>
          <w:rFonts w:hint="cs"/>
          <w:sz w:val="32"/>
          <w:szCs w:val="32"/>
          <w:rtl/>
          <w:lang w:bidi="ar-DZ"/>
        </w:rPr>
        <w:t>به</w:t>
      </w:r>
      <w:proofErr w:type="spellEnd"/>
      <w:r w:rsidR="004A5BE2">
        <w:rPr>
          <w:rFonts w:hint="cs"/>
          <w:sz w:val="32"/>
          <w:szCs w:val="32"/>
          <w:rtl/>
          <w:lang w:bidi="ar-DZ"/>
        </w:rPr>
        <w:t xml:space="preserve"> في الباب الذي له كُسب ،ومن أجله انتخب ،وإن كان أعلى قدرا عليه وأغلى ثمنا ،فإذا نظم كان أصون له من الابتذال وأظهر لحسنه مع كثرة الاستعمال ،وكذلك اللفظ إذا كان منثورا تبدد في الأسماع وتدحرج على الطب</w:t>
      </w:r>
      <w:r w:rsidR="0029401C">
        <w:rPr>
          <w:rFonts w:hint="cs"/>
          <w:sz w:val="32"/>
          <w:szCs w:val="32"/>
          <w:rtl/>
          <w:lang w:bidi="ar-DZ"/>
        </w:rPr>
        <w:t>ـــ</w:t>
      </w:r>
      <w:r w:rsidR="004A5BE2">
        <w:rPr>
          <w:rFonts w:hint="cs"/>
          <w:sz w:val="32"/>
          <w:szCs w:val="32"/>
          <w:rtl/>
          <w:lang w:bidi="ar-DZ"/>
        </w:rPr>
        <w:t xml:space="preserve">اع ،فإذا أخذه سلك الوزن وعقد القافية تألفت أشتاته وازدوجت فرائده." </w:t>
      </w:r>
    </w:p>
    <w:p w:rsidR="007F1784" w:rsidRDefault="004A5BE2" w:rsidP="00B2668A">
      <w:pPr>
        <w:jc w:val="right"/>
        <w:rPr>
          <w:sz w:val="32"/>
          <w:szCs w:val="32"/>
          <w:rtl/>
          <w:lang w:bidi="ar-DZ"/>
        </w:rPr>
      </w:pPr>
      <w:r>
        <w:rPr>
          <w:rFonts w:hint="cs"/>
          <w:sz w:val="32"/>
          <w:szCs w:val="32"/>
          <w:rtl/>
          <w:lang w:bidi="ar-DZ"/>
        </w:rPr>
        <w:t>*2-وإذا كان المرزوقي قد فضل النثر على الشعر لأن القرآن من جنسه كما قال سابقا ،فإن نزول القرآن إنما كان لقوم أسمى ما</w:t>
      </w:r>
      <w:r w:rsidR="007F1784">
        <w:rPr>
          <w:rFonts w:hint="cs"/>
          <w:sz w:val="32"/>
          <w:szCs w:val="32"/>
          <w:rtl/>
          <w:lang w:bidi="ar-DZ"/>
        </w:rPr>
        <w:t xml:space="preserve"> كانوا يعتزون </w:t>
      </w:r>
      <w:proofErr w:type="spellStart"/>
      <w:r w:rsidR="007F1784">
        <w:rPr>
          <w:rFonts w:hint="cs"/>
          <w:sz w:val="32"/>
          <w:szCs w:val="32"/>
          <w:rtl/>
          <w:lang w:bidi="ar-DZ"/>
        </w:rPr>
        <w:t>به</w:t>
      </w:r>
      <w:proofErr w:type="spellEnd"/>
      <w:r w:rsidR="007F1784">
        <w:rPr>
          <w:rFonts w:hint="cs"/>
          <w:sz w:val="32"/>
          <w:szCs w:val="32"/>
          <w:rtl/>
          <w:lang w:bidi="ar-DZ"/>
        </w:rPr>
        <w:t xml:space="preserve"> هو الشعر ،فعزوا عن الإ</w:t>
      </w:r>
      <w:r>
        <w:rPr>
          <w:rFonts w:hint="cs"/>
          <w:sz w:val="32"/>
          <w:szCs w:val="32"/>
          <w:rtl/>
          <w:lang w:bidi="ar-DZ"/>
        </w:rPr>
        <w:t>تيان بم</w:t>
      </w:r>
      <w:r w:rsidR="0029401C">
        <w:rPr>
          <w:rFonts w:hint="cs"/>
          <w:sz w:val="32"/>
          <w:szCs w:val="32"/>
          <w:rtl/>
          <w:lang w:bidi="ar-DZ"/>
        </w:rPr>
        <w:t>ــ</w:t>
      </w:r>
      <w:r>
        <w:rPr>
          <w:rFonts w:hint="cs"/>
          <w:sz w:val="32"/>
          <w:szCs w:val="32"/>
          <w:rtl/>
          <w:lang w:bidi="ar-DZ"/>
        </w:rPr>
        <w:t>ثله</w:t>
      </w:r>
      <w:r w:rsidR="007F1784">
        <w:rPr>
          <w:rFonts w:hint="cs"/>
          <w:sz w:val="32"/>
          <w:szCs w:val="32"/>
          <w:rtl/>
          <w:lang w:bidi="ar-DZ"/>
        </w:rPr>
        <w:t>.</w:t>
      </w:r>
    </w:p>
    <w:p w:rsidR="004A5BE2" w:rsidRDefault="007F1784" w:rsidP="00B2668A">
      <w:pPr>
        <w:jc w:val="right"/>
        <w:rPr>
          <w:sz w:val="32"/>
          <w:szCs w:val="32"/>
          <w:rtl/>
          <w:lang w:bidi="ar-DZ"/>
        </w:rPr>
      </w:pPr>
      <w:r>
        <w:rPr>
          <w:rFonts w:hint="cs"/>
          <w:sz w:val="32"/>
          <w:szCs w:val="32"/>
          <w:rtl/>
          <w:lang w:bidi="ar-DZ"/>
        </w:rPr>
        <w:t>*3-أن الشاعر يخاطب الملك بكاف الخطاب ،كخطابه لأي من السوقة ،ويدعوه باسم</w:t>
      </w:r>
      <w:r w:rsidR="0029401C">
        <w:rPr>
          <w:rFonts w:hint="cs"/>
          <w:sz w:val="32"/>
          <w:szCs w:val="32"/>
          <w:rtl/>
          <w:lang w:bidi="ar-DZ"/>
        </w:rPr>
        <w:t>ــــــ</w:t>
      </w:r>
      <w:r>
        <w:rPr>
          <w:rFonts w:hint="cs"/>
          <w:sz w:val="32"/>
          <w:szCs w:val="32"/>
          <w:rtl/>
          <w:lang w:bidi="ar-DZ"/>
        </w:rPr>
        <w:t xml:space="preserve">ه وينسبه إلى أمه ،فلا يُنكر هذا على الشاعر ،بل يرى على أنه </w:t>
      </w:r>
      <w:proofErr w:type="spellStart"/>
      <w:r>
        <w:rPr>
          <w:rFonts w:hint="cs"/>
          <w:sz w:val="32"/>
          <w:szCs w:val="32"/>
          <w:rtl/>
          <w:lang w:bidi="ar-DZ"/>
        </w:rPr>
        <w:t>أوكد</w:t>
      </w:r>
      <w:proofErr w:type="spellEnd"/>
      <w:r>
        <w:rPr>
          <w:rFonts w:hint="cs"/>
          <w:sz w:val="32"/>
          <w:szCs w:val="32"/>
          <w:rtl/>
          <w:lang w:bidi="ar-DZ"/>
        </w:rPr>
        <w:t xml:space="preserve"> للمدح وأظهر ،خلاف</w:t>
      </w:r>
      <w:r w:rsidR="0029401C">
        <w:rPr>
          <w:rFonts w:hint="cs"/>
          <w:sz w:val="32"/>
          <w:szCs w:val="32"/>
          <w:rtl/>
          <w:lang w:bidi="ar-DZ"/>
        </w:rPr>
        <w:t>ـــ</w:t>
      </w:r>
      <w:r>
        <w:rPr>
          <w:rFonts w:hint="cs"/>
          <w:sz w:val="32"/>
          <w:szCs w:val="32"/>
          <w:rtl/>
          <w:lang w:bidi="ar-DZ"/>
        </w:rPr>
        <w:t>ا للكاتب فلا يستطيع فعل ذلك نثرا إلاّ أن</w:t>
      </w:r>
      <w:r w:rsidR="004A5BE2">
        <w:rPr>
          <w:rFonts w:hint="cs"/>
          <w:sz w:val="32"/>
          <w:szCs w:val="32"/>
          <w:rtl/>
          <w:lang w:bidi="ar-DZ"/>
        </w:rPr>
        <w:t xml:space="preserve"> </w:t>
      </w:r>
      <w:r>
        <w:rPr>
          <w:rFonts w:hint="cs"/>
          <w:sz w:val="32"/>
          <w:szCs w:val="32"/>
          <w:rtl/>
          <w:lang w:bidi="ar-DZ"/>
        </w:rPr>
        <w:t>يجعله منظوما في كتاباته .</w:t>
      </w:r>
    </w:p>
    <w:p w:rsidR="007F1784" w:rsidRDefault="007F1784" w:rsidP="00B2668A">
      <w:pPr>
        <w:jc w:val="right"/>
        <w:rPr>
          <w:sz w:val="32"/>
          <w:szCs w:val="32"/>
          <w:rtl/>
          <w:lang w:bidi="ar-DZ"/>
        </w:rPr>
      </w:pPr>
      <w:r w:rsidRPr="007F1784">
        <w:rPr>
          <w:rFonts w:hint="cs"/>
          <w:b/>
          <w:bCs/>
          <w:sz w:val="32"/>
          <w:szCs w:val="32"/>
          <w:rtl/>
          <w:lang w:bidi="ar-DZ"/>
        </w:rPr>
        <w:t>ملاحظة</w:t>
      </w:r>
      <w:r>
        <w:rPr>
          <w:rFonts w:hint="cs"/>
          <w:sz w:val="32"/>
          <w:szCs w:val="32"/>
          <w:rtl/>
          <w:lang w:bidi="ar-DZ"/>
        </w:rPr>
        <w:t xml:space="preserve"> </w:t>
      </w:r>
      <w:r w:rsidRPr="0029401C">
        <w:rPr>
          <w:rFonts w:hint="cs"/>
          <w:b/>
          <w:bCs/>
          <w:sz w:val="32"/>
          <w:szCs w:val="32"/>
          <w:rtl/>
          <w:lang w:bidi="ar-DZ"/>
        </w:rPr>
        <w:t>:أعزائي الطلبة يمكنكم البحث عن آراء نقاد آخرين حول هذه المفاضلة ب</w:t>
      </w:r>
      <w:r w:rsidR="0029401C">
        <w:rPr>
          <w:rFonts w:hint="cs"/>
          <w:b/>
          <w:bCs/>
          <w:sz w:val="32"/>
          <w:szCs w:val="32"/>
          <w:rtl/>
          <w:lang w:bidi="ar-DZ"/>
        </w:rPr>
        <w:t>ــــ</w:t>
      </w:r>
      <w:r w:rsidRPr="0029401C">
        <w:rPr>
          <w:rFonts w:hint="cs"/>
          <w:b/>
          <w:bCs/>
          <w:sz w:val="32"/>
          <w:szCs w:val="32"/>
          <w:rtl/>
          <w:lang w:bidi="ar-DZ"/>
        </w:rPr>
        <w:t xml:space="preserve">ين المنظوم والمنثور ،وأقترح عليكم كتطبيق البحث عن رأي الناقد عبد </w:t>
      </w:r>
      <w:r w:rsidRPr="007F1784">
        <w:rPr>
          <w:rFonts w:hint="cs"/>
          <w:b/>
          <w:bCs/>
          <w:sz w:val="32"/>
          <w:szCs w:val="32"/>
          <w:rtl/>
          <w:lang w:bidi="ar-DZ"/>
        </w:rPr>
        <w:t xml:space="preserve">القاهر الجرجاني </w:t>
      </w:r>
      <w:r w:rsidR="0029401C">
        <w:rPr>
          <w:rFonts w:hint="cs"/>
          <w:b/>
          <w:bCs/>
          <w:sz w:val="32"/>
          <w:szCs w:val="32"/>
          <w:rtl/>
          <w:lang w:bidi="ar-DZ"/>
        </w:rPr>
        <w:t>.</w:t>
      </w:r>
    </w:p>
    <w:p w:rsidR="0029401C" w:rsidRDefault="0029401C" w:rsidP="00B2668A">
      <w:pPr>
        <w:jc w:val="right"/>
        <w:rPr>
          <w:sz w:val="32"/>
          <w:szCs w:val="32"/>
          <w:rtl/>
          <w:lang w:bidi="ar-DZ"/>
        </w:rPr>
      </w:pPr>
      <w:r>
        <w:rPr>
          <w:rFonts w:hint="cs"/>
          <w:sz w:val="32"/>
          <w:szCs w:val="32"/>
          <w:rtl/>
          <w:lang w:bidi="ar-DZ"/>
        </w:rPr>
        <w:t>للاستزادة أكثر نعود إلى الكتب الآتية :</w:t>
      </w:r>
    </w:p>
    <w:p w:rsidR="0029401C" w:rsidRDefault="0029401C" w:rsidP="00B2668A">
      <w:pPr>
        <w:jc w:val="right"/>
        <w:rPr>
          <w:sz w:val="32"/>
          <w:szCs w:val="32"/>
          <w:rtl/>
          <w:lang w:bidi="ar-DZ"/>
        </w:rPr>
      </w:pPr>
      <w:r>
        <w:rPr>
          <w:rFonts w:hint="cs"/>
          <w:sz w:val="32"/>
          <w:szCs w:val="32"/>
          <w:rtl/>
          <w:lang w:bidi="ar-DZ"/>
        </w:rPr>
        <w:t>*البيان والتبيين للجاحــــــــــــــــــــــــــــــظ .</w:t>
      </w:r>
    </w:p>
    <w:p w:rsidR="0029401C" w:rsidRDefault="0029401C" w:rsidP="00B2668A">
      <w:pPr>
        <w:jc w:val="right"/>
        <w:rPr>
          <w:sz w:val="32"/>
          <w:szCs w:val="32"/>
          <w:rtl/>
          <w:lang w:bidi="ar-DZ"/>
        </w:rPr>
      </w:pPr>
      <w:r>
        <w:rPr>
          <w:rFonts w:hint="cs"/>
          <w:sz w:val="32"/>
          <w:szCs w:val="32"/>
          <w:rtl/>
          <w:lang w:bidi="ar-DZ"/>
        </w:rPr>
        <w:t>*العمدة لابن رشيــــــــــــــــــــــــــــــــــــق .</w:t>
      </w:r>
    </w:p>
    <w:p w:rsidR="0029401C" w:rsidRDefault="0029401C" w:rsidP="00B2668A">
      <w:pPr>
        <w:jc w:val="right"/>
        <w:rPr>
          <w:sz w:val="32"/>
          <w:szCs w:val="32"/>
          <w:rtl/>
          <w:lang w:bidi="ar-DZ"/>
        </w:rPr>
      </w:pPr>
      <w:r>
        <w:rPr>
          <w:rFonts w:hint="cs"/>
          <w:sz w:val="32"/>
          <w:szCs w:val="32"/>
          <w:rtl/>
          <w:lang w:bidi="ar-DZ"/>
        </w:rPr>
        <w:t>*الإمتاع والمؤانسة لأبي حيان التوحيــــدي .</w:t>
      </w:r>
    </w:p>
    <w:p w:rsidR="0029401C" w:rsidRDefault="0029401C" w:rsidP="00B2668A">
      <w:pPr>
        <w:jc w:val="right"/>
        <w:rPr>
          <w:sz w:val="32"/>
          <w:szCs w:val="32"/>
          <w:rtl/>
          <w:lang w:bidi="ar-DZ"/>
        </w:rPr>
      </w:pPr>
      <w:r>
        <w:rPr>
          <w:rFonts w:hint="cs"/>
          <w:sz w:val="32"/>
          <w:szCs w:val="32"/>
          <w:rtl/>
          <w:lang w:bidi="ar-DZ"/>
        </w:rPr>
        <w:t>*شرح الحماسة للمرزوقـــــــــــــــــــــــــي .</w:t>
      </w:r>
    </w:p>
    <w:p w:rsidR="0029401C" w:rsidRPr="0029401C" w:rsidRDefault="0029401C" w:rsidP="00B2668A">
      <w:pPr>
        <w:jc w:val="right"/>
        <w:rPr>
          <w:sz w:val="32"/>
          <w:szCs w:val="32"/>
          <w:rtl/>
          <w:lang w:bidi="ar-DZ"/>
        </w:rPr>
      </w:pPr>
      <w:r>
        <w:rPr>
          <w:rFonts w:hint="cs"/>
          <w:sz w:val="32"/>
          <w:szCs w:val="32"/>
          <w:rtl/>
          <w:lang w:bidi="ar-DZ"/>
        </w:rPr>
        <w:t xml:space="preserve">*دلائل الإعجاز وأسرار البلاغة للجرجاني . </w:t>
      </w:r>
    </w:p>
    <w:sectPr w:rsidR="0029401C" w:rsidRPr="0029401C" w:rsidSect="00AF40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2A2CBF"/>
    <w:rsid w:val="00092161"/>
    <w:rsid w:val="000A5E3B"/>
    <w:rsid w:val="0029401C"/>
    <w:rsid w:val="002A2CBF"/>
    <w:rsid w:val="002C7A36"/>
    <w:rsid w:val="00400F3B"/>
    <w:rsid w:val="004A5BE2"/>
    <w:rsid w:val="004C599E"/>
    <w:rsid w:val="006F18CA"/>
    <w:rsid w:val="00716B62"/>
    <w:rsid w:val="007D40CE"/>
    <w:rsid w:val="007F1784"/>
    <w:rsid w:val="008A1111"/>
    <w:rsid w:val="008D6FFC"/>
    <w:rsid w:val="00AF4016"/>
    <w:rsid w:val="00B2668A"/>
    <w:rsid w:val="00B37BFF"/>
    <w:rsid w:val="00E75316"/>
    <w:rsid w:val="00EA3811"/>
    <w:rsid w:val="00ED42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804F-6D89-4A87-B799-E5E35069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3994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2021-04-12T21:42:00Z</dcterms:created>
  <dcterms:modified xsi:type="dcterms:W3CDTF">2021-04-12T21:42:00Z</dcterms:modified>
</cp:coreProperties>
</file>