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1" w:rsidRPr="00735219" w:rsidRDefault="005C20C1" w:rsidP="005C20C1">
      <w:pPr>
        <w:pStyle w:val="Sansinterligne"/>
        <w:bidi/>
        <w:spacing w:line="276" w:lineRule="auto"/>
        <w:ind w:left="360"/>
        <w:outlineLvl w:val="0"/>
        <w:rPr>
          <w:rFonts w:asciiTheme="minorBidi" w:eastAsiaTheme="minorEastAsia" w:hAnsiTheme="minorBidi" w:cs="Simplified Arabic"/>
          <w:sz w:val="28"/>
          <w:szCs w:val="28"/>
          <w:rtl/>
          <w:lang w:bidi="ar-DZ"/>
        </w:rPr>
      </w:pPr>
      <w:r w:rsidRPr="00735219">
        <w:rPr>
          <w:rFonts w:asciiTheme="minorBidi" w:eastAsiaTheme="minorEastAsia" w:hAnsiTheme="minorBidi" w:cs="Simplified Arabic" w:hint="cs"/>
          <w:b/>
          <w:bCs/>
          <w:sz w:val="28"/>
          <w:szCs w:val="28"/>
          <w:rtl/>
          <w:lang w:bidi="ar-DZ"/>
        </w:rPr>
        <w:t>أولا</w:t>
      </w:r>
      <w:r>
        <w:rPr>
          <w:rFonts w:asciiTheme="minorBidi" w:eastAsiaTheme="minorEastAsia" w:hAnsiTheme="minorBidi" w:cs="Simplified Arabic" w:hint="cs"/>
          <w:b/>
          <w:bCs/>
          <w:sz w:val="28"/>
          <w:szCs w:val="28"/>
          <w:rtl/>
          <w:lang w:bidi="ar-DZ"/>
        </w:rPr>
        <w:t xml:space="preserve">: </w:t>
      </w:r>
      <w:r w:rsidRPr="00735219">
        <w:rPr>
          <w:rFonts w:asciiTheme="minorBidi" w:eastAsiaTheme="minorEastAsia" w:hAnsiTheme="minorBidi" w:cs="Simplified Arabic" w:hint="cs"/>
          <w:b/>
          <w:bCs/>
          <w:sz w:val="28"/>
          <w:szCs w:val="28"/>
          <w:rtl/>
          <w:lang w:bidi="ar-DZ"/>
        </w:rPr>
        <w:t xml:space="preserve">الخصوبة وتكاثر السكان " المواليــد ": </w:t>
      </w:r>
      <w:r w:rsidRPr="00735219">
        <w:rPr>
          <w:rFonts w:asciiTheme="minorBidi" w:eastAsiaTheme="minorEastAsia" w:hAnsiTheme="minorBidi" w:cs="Simplified Arabic" w:hint="cs"/>
          <w:sz w:val="28"/>
          <w:szCs w:val="28"/>
          <w:rtl/>
          <w:lang w:bidi="ar-DZ"/>
        </w:rPr>
        <w:t xml:space="preserve">و تقاس بمايلي:     </w:t>
      </w:r>
    </w:p>
    <w:p w:rsidR="005C20C1" w:rsidRPr="00735219" w:rsidRDefault="005C20C1" w:rsidP="005C20C1">
      <w:pPr>
        <w:pStyle w:val="Sansinterligne"/>
        <w:bidi/>
        <w:spacing w:before="240" w:after="240" w:line="276" w:lineRule="auto"/>
        <w:jc w:val="both"/>
        <w:outlineLvl w:val="0"/>
        <w:rPr>
          <w:rFonts w:asciiTheme="minorBidi" w:eastAsiaTheme="minorEastAsia" w:hAnsiTheme="minorBidi" w:cs="Simplified Arabic"/>
          <w:sz w:val="24"/>
          <w:szCs w:val="24"/>
          <w:rtl/>
          <w:lang w:bidi="ar-DZ"/>
        </w:rPr>
      </w:pPr>
      <w:r w:rsidRPr="00735219">
        <w:rPr>
          <w:rFonts w:asciiTheme="minorBidi" w:eastAsiaTheme="minorEastAsia" w:hAnsiTheme="minorBidi" w:cs="Simplified Arabic" w:hint="cs"/>
          <w:b/>
          <w:bCs/>
          <w:sz w:val="28"/>
          <w:szCs w:val="28"/>
          <w:rtl/>
          <w:lang w:bidi="ar-DZ"/>
        </w:rPr>
        <w:t>1-تعريف الخصوبة:</w:t>
      </w:r>
    </w:p>
    <w:p w:rsidR="005C20C1" w:rsidRPr="00BD1CDD" w:rsidRDefault="005C20C1" w:rsidP="005C20C1">
      <w:pPr>
        <w:pStyle w:val="Sansinterligne"/>
        <w:bidi/>
        <w:spacing w:before="240" w:after="240" w:line="276" w:lineRule="auto"/>
        <w:jc w:val="both"/>
        <w:outlineLvl w:val="0"/>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تعني قيـاس مستوى الإنجـاب السكانـي خلال لحظة معينة من الزمن أو خلال فترة و هي تختلف عن مفهوم الق</w:t>
      </w:r>
      <w:r w:rsidR="00134DC9">
        <w:rPr>
          <w:rFonts w:asciiTheme="minorBidi" w:eastAsiaTheme="minorEastAsia" w:hAnsiTheme="minorBidi" w:cs="Simplified Arabic" w:hint="cs"/>
          <w:sz w:val="28"/>
          <w:szCs w:val="28"/>
          <w:rtl/>
          <w:lang w:bidi="ar-DZ"/>
        </w:rPr>
        <w:t>ــــــ</w:t>
      </w:r>
      <w:r>
        <w:rPr>
          <w:rFonts w:asciiTheme="minorBidi" w:eastAsiaTheme="minorEastAsia" w:hAnsiTheme="minorBidi" w:cs="Simplified Arabic" w:hint="cs"/>
          <w:sz w:val="28"/>
          <w:szCs w:val="28"/>
          <w:rtl/>
          <w:lang w:bidi="ar-DZ"/>
        </w:rPr>
        <w:t>درة على الإنج</w:t>
      </w:r>
      <w:r w:rsidR="00134DC9">
        <w:rPr>
          <w:rFonts w:asciiTheme="minorBidi" w:eastAsiaTheme="minorEastAsia" w:hAnsiTheme="minorBidi" w:cs="Simplified Arabic" w:hint="cs"/>
          <w:sz w:val="28"/>
          <w:szCs w:val="28"/>
          <w:rtl/>
          <w:lang w:bidi="ar-DZ"/>
        </w:rPr>
        <w:t>ـــــ</w:t>
      </w:r>
      <w:r>
        <w:rPr>
          <w:rFonts w:asciiTheme="minorBidi" w:eastAsiaTheme="minorEastAsia" w:hAnsiTheme="minorBidi" w:cs="Simplified Arabic" w:hint="cs"/>
          <w:sz w:val="28"/>
          <w:szCs w:val="28"/>
          <w:rtl/>
          <w:lang w:bidi="ar-DZ"/>
        </w:rPr>
        <w:t>اب التي تعني الطاقة النظرية المتوفرة في المجتمع من نساء و رجال بحركة الإنجاب، و أهم قياسات الخصوبة ما يلي:</w:t>
      </w:r>
      <w:r w:rsidRPr="00BD1CDD">
        <w:rPr>
          <w:rFonts w:asciiTheme="minorBidi" w:eastAsiaTheme="minorEastAsia" w:hAnsiTheme="minorBidi" w:cs="Simplified Arabic" w:hint="cs"/>
          <w:sz w:val="28"/>
          <w:szCs w:val="28"/>
          <w:rtl/>
          <w:lang w:bidi="ar-DZ"/>
        </w:rPr>
        <w:t xml:space="preserve">    </w:t>
      </w:r>
    </w:p>
    <w:p w:rsidR="005C20C1" w:rsidRPr="0075694B" w:rsidRDefault="005C20C1" w:rsidP="005C20C1">
      <w:pPr>
        <w:pStyle w:val="Sansinterligne"/>
        <w:bidi/>
        <w:spacing w:after="240" w:line="276" w:lineRule="auto"/>
        <w:ind w:left="-1"/>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 xml:space="preserve">2- </w:t>
      </w:r>
      <w:r w:rsidRPr="0075694B">
        <w:rPr>
          <w:rFonts w:asciiTheme="minorBidi" w:eastAsiaTheme="minorEastAsia" w:hAnsiTheme="minorBidi" w:cs="Simplified Arabic" w:hint="cs"/>
          <w:b/>
          <w:bCs/>
          <w:sz w:val="28"/>
          <w:szCs w:val="28"/>
          <w:rtl/>
          <w:lang w:bidi="ar-DZ"/>
        </w:rPr>
        <w:t xml:space="preserve">معدل المواليد الخام: </w:t>
      </w:r>
      <w:r w:rsidRPr="00BF0A56">
        <w:rPr>
          <w:rStyle w:val="tlid-translation"/>
          <w:b/>
          <w:bCs/>
          <w:sz w:val="24"/>
          <w:szCs w:val="24"/>
        </w:rPr>
        <w:t>Taux de natalité brut</w:t>
      </w:r>
    </w:p>
    <w:p w:rsidR="005C20C1" w:rsidRDefault="005C20C1" w:rsidP="005C20C1">
      <w:pPr>
        <w:pStyle w:val="Sansinterligne"/>
        <w:bidi/>
        <w:spacing w:after="240" w:line="276" w:lineRule="auto"/>
        <w:ind w:left="-1"/>
        <w:jc w:val="both"/>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و هو أكثر القياسات إستخدام</w:t>
      </w:r>
      <w:r>
        <w:rPr>
          <w:rFonts w:asciiTheme="minorBidi" w:eastAsiaTheme="minorEastAsia" w:hAnsiTheme="minorBidi" w:cs="Simplified Arabic" w:hint="cs"/>
          <w:sz w:val="28"/>
          <w:szCs w:val="28"/>
          <w:rtl/>
          <w:lang w:bidi="ar-DZ"/>
        </w:rPr>
        <w:t>ًـ</w:t>
      </w:r>
      <w:r w:rsidRPr="00BD1CDD">
        <w:rPr>
          <w:rFonts w:asciiTheme="minorBidi" w:eastAsiaTheme="minorEastAsia" w:hAnsiTheme="minorBidi" w:cs="Simplified Arabic" w:hint="cs"/>
          <w:sz w:val="28"/>
          <w:szCs w:val="28"/>
          <w:rtl/>
          <w:lang w:bidi="ar-DZ"/>
        </w:rPr>
        <w:t>ا نظرا لسهولة الحصول عليه و على بيانات و يتم حس</w:t>
      </w:r>
      <w:r>
        <w:rPr>
          <w:rFonts w:asciiTheme="minorBidi" w:eastAsiaTheme="minorEastAsia" w:hAnsiTheme="minorBidi" w:cs="Simplified Arabic" w:hint="cs"/>
          <w:sz w:val="28"/>
          <w:szCs w:val="28"/>
          <w:rtl/>
          <w:lang w:bidi="ar-DZ"/>
        </w:rPr>
        <w:t>ـ</w:t>
      </w:r>
      <w:r w:rsidRPr="00BD1CDD">
        <w:rPr>
          <w:rFonts w:asciiTheme="minorBidi" w:eastAsiaTheme="minorEastAsia" w:hAnsiTheme="minorBidi" w:cs="Simplified Arabic" w:hint="cs"/>
          <w:sz w:val="28"/>
          <w:szCs w:val="28"/>
          <w:rtl/>
          <w:lang w:bidi="ar-DZ"/>
        </w:rPr>
        <w:t xml:space="preserve">ابه بقسمة عدد المواليد خلال سنة أو مجموعة من السنوات على عدد السكان في منتصف الفترة الزمنية و صورته:   </w:t>
      </w:r>
    </w:p>
    <w:p w:rsidR="005C20C1" w:rsidRPr="00240524" w:rsidRDefault="005C20C1" w:rsidP="005C20C1">
      <w:pPr>
        <w:pStyle w:val="Sansinterligne"/>
        <w:bidi/>
        <w:ind w:left="-1"/>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hint="cs"/>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240524">
        <w:rPr>
          <w:rFonts w:asciiTheme="minorBidi" w:eastAsiaTheme="minorEastAsia" w:hAnsiTheme="minorBidi" w:cs="Simplified Arabic" w:hint="cs"/>
          <w:color w:val="FF0000"/>
          <w:sz w:val="28"/>
          <w:szCs w:val="28"/>
          <w:rtl/>
          <w:lang w:bidi="ar-DZ"/>
        </w:rPr>
        <w:t xml:space="preserve">عدد المواليد خلال فترة ومنية محددة           </w:t>
      </w:r>
    </w:p>
    <w:p w:rsidR="005C20C1" w:rsidRPr="00240524" w:rsidRDefault="005C20C1" w:rsidP="005C20C1">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59264" behindDoc="0" locked="0" layoutInCell="1" allowOverlap="1" wp14:anchorId="12446883" wp14:editId="656A1B0A">
                <wp:simplePos x="0" y="0"/>
                <wp:positionH relativeFrom="column">
                  <wp:posOffset>1686560</wp:posOffset>
                </wp:positionH>
                <wp:positionV relativeFrom="paragraph">
                  <wp:posOffset>138430</wp:posOffset>
                </wp:positionV>
                <wp:extent cx="2529205" cy="0"/>
                <wp:effectExtent l="0" t="0" r="23495" b="19050"/>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92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B3442" id="_x0000_t32" coordsize="21600,21600" o:spt="32" o:oned="t" path="m,l21600,21600e" filled="f">
                <v:path arrowok="t" fillok="f" o:connecttype="none"/>
                <o:lock v:ext="edit" shapetype="t"/>
              </v:shapetype>
              <v:shape id="Connecteur droit avec flèche 25" o:spid="_x0000_s1026" type="#_x0000_t32" style="position:absolute;margin-left:132.8pt;margin-top:10.9pt;width:199.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" strokecolor="red"/>
            </w:pict>
          </mc:Fallback>
        </mc:AlternateContent>
      </w: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4384" behindDoc="0" locked="0" layoutInCell="1" allowOverlap="1" wp14:anchorId="2BDA6D5A" wp14:editId="75A1D827">
                <wp:simplePos x="0" y="0"/>
                <wp:positionH relativeFrom="column">
                  <wp:posOffset>920115</wp:posOffset>
                </wp:positionH>
                <wp:positionV relativeFrom="paragraph">
                  <wp:posOffset>8255</wp:posOffset>
                </wp:positionV>
                <wp:extent cx="624205" cy="299085"/>
                <wp:effectExtent l="0" t="0" r="4445" b="571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C1" w:rsidRPr="00240524" w:rsidRDefault="005C20C1" w:rsidP="005C20C1">
                            <w:pPr>
                              <w:bidi/>
                              <w:rPr>
                                <w:color w:val="FF0000"/>
                                <w:sz w:val="24"/>
                                <w:szCs w:val="24"/>
                                <w:lang w:bidi="ar-DZ"/>
                              </w:rPr>
                            </w:pPr>
                            <w:r w:rsidRPr="00240524">
                              <w:rPr>
                                <w:color w:val="FF0000"/>
                                <w:sz w:val="24"/>
                                <w:szCs w:val="24"/>
                                <w:lang w:bidi="ar-DZ"/>
                              </w:rPr>
                              <w:t>X</w:t>
                            </w:r>
                            <w:r w:rsidRPr="00240524">
                              <w:rPr>
                                <w:rFonts w:hint="cs"/>
                                <w:color w:val="FF0000"/>
                                <w:sz w:val="24"/>
                                <w:szCs w:val="24"/>
                                <w:rtl/>
                                <w:lang w:bidi="ar-DZ"/>
                              </w:rPr>
                              <w:t xml:space="preserve"> 10</w:t>
                            </w:r>
                            <w:r>
                              <w:rPr>
                                <w:rFonts w:hint="cs"/>
                                <w:color w:val="FF0000"/>
                                <w:sz w:val="24"/>
                                <w:szCs w:val="24"/>
                                <w:rtl/>
                                <w:lang w:bidi="ar-DZ"/>
                              </w:rPr>
                              <w:t>0</w:t>
                            </w:r>
                            <w:r w:rsidRPr="00240524">
                              <w:rPr>
                                <w:rFonts w:hint="cs"/>
                                <w:color w:val="FF0000"/>
                                <w:sz w:val="24"/>
                                <w:szCs w:val="24"/>
                                <w:rtl/>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A6D5A" id="_x0000_t202" coordsize="21600,21600" o:spt="202" path="m,l,21600r21600,l21600,xe">
                <v:stroke joinstyle="miter"/>
                <v:path gradientshapeok="t" o:connecttype="rect"/>
              </v:shapetype>
              <v:shape id="Zone de texte 26" o:spid="_x0000_s1026" type="#_x0000_t202" style="position:absolute;left:0;text-align:left;margin-left:72.45pt;margin-top:.65pt;width:49.1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" stroked="f">
                <v:textbox>
                  <w:txbxContent>
                    <w:p w:rsidR="005C20C1" w:rsidRPr="00240524" w:rsidRDefault="005C20C1" w:rsidP="005C20C1">
                      <w:pPr>
                        <w:bidi/>
                        <w:rPr>
                          <w:color w:val="FF0000"/>
                          <w:sz w:val="24"/>
                          <w:szCs w:val="24"/>
                          <w:lang w:bidi="ar-DZ"/>
                        </w:rPr>
                      </w:pPr>
                      <w:r w:rsidRPr="00240524">
                        <w:rPr>
                          <w:color w:val="FF0000"/>
                          <w:sz w:val="24"/>
                          <w:szCs w:val="24"/>
                          <w:lang w:bidi="ar-DZ"/>
                        </w:rPr>
                        <w:t>X</w:t>
                      </w:r>
                      <w:r w:rsidRPr="00240524">
                        <w:rPr>
                          <w:rFonts w:hint="cs"/>
                          <w:color w:val="FF0000"/>
                          <w:sz w:val="24"/>
                          <w:szCs w:val="24"/>
                          <w:rtl/>
                          <w:lang w:bidi="ar-DZ"/>
                        </w:rPr>
                        <w:t xml:space="preserve"> 10</w:t>
                      </w:r>
                      <w:r>
                        <w:rPr>
                          <w:rFonts w:hint="cs"/>
                          <w:color w:val="FF0000"/>
                          <w:sz w:val="24"/>
                          <w:szCs w:val="24"/>
                          <w:rtl/>
                          <w:lang w:bidi="ar-DZ"/>
                        </w:rPr>
                        <w:t>0</w:t>
                      </w:r>
                      <w:r w:rsidRPr="00240524">
                        <w:rPr>
                          <w:rFonts w:hint="cs"/>
                          <w:color w:val="FF0000"/>
                          <w:sz w:val="24"/>
                          <w:szCs w:val="24"/>
                          <w:rtl/>
                          <w:lang w:bidi="ar-DZ"/>
                        </w:rPr>
                        <w:t>0</w:t>
                      </w:r>
                    </w:p>
                  </w:txbxContent>
                </v:textbox>
              </v:shape>
            </w:pict>
          </mc:Fallback>
        </mc:AlternateContent>
      </w:r>
      <w:r w:rsidRPr="00240524">
        <w:rPr>
          <w:rFonts w:asciiTheme="minorBidi" w:eastAsiaTheme="minorEastAsia" w:hAnsiTheme="minorBidi" w:cs="Simplified Arabic" w:hint="cs"/>
          <w:color w:val="FF0000"/>
          <w:sz w:val="28"/>
          <w:szCs w:val="28"/>
          <w:rtl/>
          <w:lang w:bidi="ar-DZ"/>
        </w:rPr>
        <w:t xml:space="preserve">   معدل المواليد الخام =                                                    </w:t>
      </w:r>
    </w:p>
    <w:p w:rsidR="005C20C1" w:rsidRDefault="005C20C1" w:rsidP="005C20C1">
      <w:pPr>
        <w:pStyle w:val="Sansinterligne"/>
        <w:bidi/>
        <w:spacing w:after="240"/>
        <w:jc w:val="both"/>
        <w:rPr>
          <w:rFonts w:asciiTheme="minorBidi" w:eastAsiaTheme="minorEastAsia" w:hAnsiTheme="minorBidi" w:cs="Simplified Arabic"/>
          <w:sz w:val="28"/>
          <w:szCs w:val="28"/>
          <w:rtl/>
          <w:lang w:bidi="ar-DZ"/>
        </w:rPr>
      </w:pPr>
      <w:r w:rsidRPr="00240524">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240524">
        <w:rPr>
          <w:rFonts w:asciiTheme="minorBidi" w:eastAsiaTheme="minorEastAsia" w:hAnsiTheme="minorBidi" w:cs="Simplified Arabic" w:hint="cs"/>
          <w:color w:val="FF0000"/>
          <w:sz w:val="28"/>
          <w:szCs w:val="28"/>
          <w:rtl/>
          <w:lang w:bidi="ar-DZ"/>
        </w:rPr>
        <w:t xml:space="preserve">  عدد السكان في منتصف الفترة</w:t>
      </w:r>
    </w:p>
    <w:p w:rsidR="005C20C1" w:rsidRDefault="005C20C1" w:rsidP="005C20C1">
      <w:pPr>
        <w:pStyle w:val="Sansinterligne"/>
        <w:bidi/>
        <w:spacing w:before="240" w:after="240" w:line="276" w:lineRule="auto"/>
        <w:jc w:val="both"/>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و قد بلغ هذ</w:t>
      </w:r>
      <w:r>
        <w:rPr>
          <w:rFonts w:asciiTheme="minorBidi" w:eastAsiaTheme="minorEastAsia" w:hAnsiTheme="minorBidi" w:cs="Simplified Arabic" w:hint="cs"/>
          <w:sz w:val="28"/>
          <w:szCs w:val="28"/>
          <w:rtl/>
          <w:lang w:bidi="ar-DZ"/>
        </w:rPr>
        <w:t>ا</w:t>
      </w:r>
      <w:r w:rsidRPr="00BD1CDD">
        <w:rPr>
          <w:rFonts w:asciiTheme="minorBidi" w:eastAsiaTheme="minorEastAsia" w:hAnsiTheme="minorBidi" w:cs="Simplified Arabic" w:hint="cs"/>
          <w:sz w:val="28"/>
          <w:szCs w:val="28"/>
          <w:rtl/>
          <w:lang w:bidi="ar-DZ"/>
        </w:rPr>
        <w:t xml:space="preserve"> المعدل في الجزائر </w:t>
      </w:r>
      <w:r>
        <w:rPr>
          <w:rFonts w:asciiTheme="minorBidi" w:eastAsiaTheme="minorEastAsia" w:hAnsiTheme="minorBidi" w:cs="Simplified Arabic" w:hint="cs"/>
          <w:sz w:val="28"/>
          <w:szCs w:val="28"/>
          <w:rtl/>
          <w:lang w:bidi="ar-DZ"/>
        </w:rPr>
        <w:t xml:space="preserve">خلال التعدادات السكانية 1966–1977-1987 </w:t>
      </w:r>
      <w:r w:rsidRPr="00BD1CDD">
        <w:rPr>
          <w:rFonts w:asciiTheme="minorBidi" w:eastAsiaTheme="minorEastAsia" w:hAnsiTheme="minorBidi" w:cs="Simplified Arabic" w:hint="cs"/>
          <w:sz w:val="28"/>
          <w:szCs w:val="28"/>
          <w:rtl/>
          <w:lang w:bidi="ar-DZ"/>
        </w:rPr>
        <w:t>لثلاث فترات</w:t>
      </w:r>
      <w:r>
        <w:rPr>
          <w:rFonts w:asciiTheme="minorBidi" w:eastAsiaTheme="minorEastAsia" w:hAnsiTheme="minorBidi" w:cs="Simplified Arabic" w:hint="cs"/>
          <w:sz w:val="28"/>
          <w:szCs w:val="28"/>
          <w:rtl/>
          <w:lang w:bidi="ar-DZ"/>
        </w:rPr>
        <w:t xml:space="preserve"> متتالية</w:t>
      </w:r>
      <w:r w:rsidRPr="00BD1CDD">
        <w:rPr>
          <w:rFonts w:asciiTheme="minorBidi" w:eastAsiaTheme="minorEastAsia" w:hAnsiTheme="minorBidi" w:cs="Simplified Arabic" w:hint="cs"/>
          <w:sz w:val="28"/>
          <w:szCs w:val="28"/>
          <w:rtl/>
          <w:lang w:bidi="ar-DZ"/>
        </w:rPr>
        <w:t xml:space="preserve"> </w:t>
      </w:r>
      <w:r>
        <w:rPr>
          <w:rFonts w:asciiTheme="minorBidi" w:eastAsiaTheme="minorEastAsia" w:hAnsiTheme="minorBidi" w:cs="Simplified Arabic" w:hint="cs"/>
          <w:sz w:val="28"/>
          <w:szCs w:val="28"/>
          <w:rtl/>
          <w:lang w:bidi="ar-DZ"/>
        </w:rPr>
        <w:t xml:space="preserve">المبينة في الجدول رقم (01) الموالي: </w:t>
      </w:r>
    </w:p>
    <w:p w:rsidR="005C20C1" w:rsidRPr="002E4B54" w:rsidRDefault="005C20C1" w:rsidP="005C20C1">
      <w:pPr>
        <w:pStyle w:val="Sansinterligne"/>
        <w:bidi/>
        <w:spacing w:before="240" w:after="240" w:line="276" w:lineRule="auto"/>
        <w:jc w:val="both"/>
        <w:rPr>
          <w:rFonts w:asciiTheme="minorBidi" w:eastAsiaTheme="minorEastAsia" w:hAnsiTheme="minorBidi" w:cs="Simplified Arabic"/>
          <w:b/>
          <w:bCs/>
          <w:sz w:val="28"/>
          <w:szCs w:val="28"/>
          <w:rtl/>
          <w:lang w:bidi="ar-DZ"/>
        </w:rPr>
      </w:pPr>
      <w:r w:rsidRPr="002E4B54">
        <w:rPr>
          <w:rFonts w:asciiTheme="minorBidi" w:eastAsiaTheme="minorEastAsia" w:hAnsiTheme="minorBidi" w:cs="Simplified Arabic" w:hint="cs"/>
          <w:b/>
          <w:bCs/>
          <w:sz w:val="28"/>
          <w:szCs w:val="28"/>
          <w:rtl/>
          <w:lang w:bidi="ar-DZ"/>
        </w:rPr>
        <w:t xml:space="preserve">جدول رقم (01): </w:t>
      </w:r>
      <w:r>
        <w:rPr>
          <w:rFonts w:asciiTheme="minorBidi" w:eastAsiaTheme="minorEastAsia" w:hAnsiTheme="minorBidi" w:cs="Simplified Arabic" w:hint="cs"/>
          <w:b/>
          <w:bCs/>
          <w:sz w:val="28"/>
          <w:szCs w:val="28"/>
          <w:rtl/>
          <w:lang w:bidi="ar-DZ"/>
        </w:rPr>
        <w:t xml:space="preserve">النمـو </w:t>
      </w:r>
      <w:r w:rsidRPr="002E4B54">
        <w:rPr>
          <w:rFonts w:asciiTheme="minorBidi" w:eastAsiaTheme="minorEastAsia" w:hAnsiTheme="minorBidi" w:cs="Simplified Arabic" w:hint="cs"/>
          <w:b/>
          <w:bCs/>
          <w:sz w:val="28"/>
          <w:szCs w:val="28"/>
          <w:rtl/>
          <w:lang w:bidi="ar-DZ"/>
        </w:rPr>
        <w:t>السكان</w:t>
      </w:r>
      <w:r>
        <w:rPr>
          <w:rFonts w:asciiTheme="minorBidi" w:eastAsiaTheme="minorEastAsia" w:hAnsiTheme="minorBidi" w:cs="Simplified Arabic" w:hint="cs"/>
          <w:b/>
          <w:bCs/>
          <w:sz w:val="28"/>
          <w:szCs w:val="28"/>
          <w:rtl/>
          <w:lang w:bidi="ar-DZ"/>
        </w:rPr>
        <w:t>ي</w:t>
      </w:r>
      <w:r w:rsidRPr="002E4B54">
        <w:rPr>
          <w:rFonts w:asciiTheme="minorBidi" w:eastAsiaTheme="minorEastAsia" w:hAnsiTheme="minorBidi" w:cs="Simplified Arabic" w:hint="cs"/>
          <w:b/>
          <w:bCs/>
          <w:sz w:val="28"/>
          <w:szCs w:val="28"/>
          <w:rtl/>
          <w:lang w:bidi="ar-DZ"/>
        </w:rPr>
        <w:t xml:space="preserve"> في</w:t>
      </w:r>
      <w:r>
        <w:rPr>
          <w:rFonts w:asciiTheme="minorBidi" w:eastAsiaTheme="minorEastAsia" w:hAnsiTheme="minorBidi" w:cs="Simplified Arabic" w:hint="cs"/>
          <w:b/>
          <w:bCs/>
          <w:sz w:val="28"/>
          <w:szCs w:val="28"/>
          <w:rtl/>
          <w:lang w:bidi="ar-DZ"/>
        </w:rPr>
        <w:t xml:space="preserve"> الجزائر خلال التعداد</w:t>
      </w:r>
      <w:r w:rsidRPr="002E4B54">
        <w:rPr>
          <w:rFonts w:asciiTheme="minorBidi" w:eastAsiaTheme="minorEastAsia" w:hAnsiTheme="minorBidi" w:cs="Simplified Arabic" w:hint="cs"/>
          <w:b/>
          <w:bCs/>
          <w:sz w:val="28"/>
          <w:szCs w:val="28"/>
          <w:rtl/>
          <w:lang w:bidi="ar-DZ"/>
        </w:rPr>
        <w:t xml:space="preserve"> 1966 </w:t>
      </w:r>
      <w:r w:rsidRPr="002E4B54">
        <w:rPr>
          <w:rFonts w:asciiTheme="minorBidi" w:eastAsiaTheme="minorEastAsia" w:hAnsiTheme="minorBidi" w:cs="Simplified Arabic"/>
          <w:b/>
          <w:bCs/>
          <w:sz w:val="28"/>
          <w:szCs w:val="28"/>
          <w:rtl/>
          <w:lang w:bidi="ar-DZ"/>
        </w:rPr>
        <w:t>–</w:t>
      </w:r>
      <w:r w:rsidRPr="002E4B54">
        <w:rPr>
          <w:rFonts w:asciiTheme="minorBidi" w:eastAsiaTheme="minorEastAsia" w:hAnsiTheme="minorBidi" w:cs="Simplified Arabic" w:hint="cs"/>
          <w:b/>
          <w:bCs/>
          <w:sz w:val="28"/>
          <w:szCs w:val="28"/>
          <w:rtl/>
          <w:lang w:bidi="ar-DZ"/>
        </w:rPr>
        <w:t xml:space="preserve"> 1987</w:t>
      </w:r>
    </w:p>
    <w:tbl>
      <w:tblPr>
        <w:tblStyle w:val="Grilledutableau"/>
        <w:bidiVisual/>
        <w:tblW w:w="0" w:type="auto"/>
        <w:tblLook w:val="04A0" w:firstRow="1" w:lastRow="0" w:firstColumn="1" w:lastColumn="0" w:noHBand="0" w:noVBand="1"/>
      </w:tblPr>
      <w:tblGrid>
        <w:gridCol w:w="1099"/>
        <w:gridCol w:w="1701"/>
        <w:gridCol w:w="1559"/>
        <w:gridCol w:w="1985"/>
      </w:tblGrid>
      <w:tr w:rsidR="005C20C1" w:rsidRPr="00BD1CDD" w:rsidTr="009A1460">
        <w:tc>
          <w:tcPr>
            <w:tcW w:w="109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السنوات</w:t>
            </w:r>
          </w:p>
        </w:tc>
        <w:tc>
          <w:tcPr>
            <w:tcW w:w="1701"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عدد السكان</w:t>
            </w:r>
          </w:p>
        </w:tc>
        <w:tc>
          <w:tcPr>
            <w:tcW w:w="155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عدد المواليد</w:t>
            </w:r>
          </w:p>
        </w:tc>
        <w:tc>
          <w:tcPr>
            <w:tcW w:w="1985"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معدل المواليد الخام</w:t>
            </w:r>
          </w:p>
        </w:tc>
      </w:tr>
      <w:tr w:rsidR="005C20C1" w:rsidRPr="00BD1CDD" w:rsidTr="009A1460">
        <w:tc>
          <w:tcPr>
            <w:tcW w:w="109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1966</w:t>
            </w:r>
          </w:p>
        </w:tc>
        <w:tc>
          <w:tcPr>
            <w:tcW w:w="1701"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12000000</w:t>
            </w:r>
          </w:p>
        </w:tc>
        <w:tc>
          <w:tcPr>
            <w:tcW w:w="155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560000</w:t>
            </w:r>
          </w:p>
        </w:tc>
        <w:tc>
          <w:tcPr>
            <w:tcW w:w="1985"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46</w:t>
            </w:r>
            <w:r>
              <w:rPr>
                <w:rFonts w:asciiTheme="minorBidi" w:eastAsiaTheme="minorEastAsia" w:hAnsiTheme="minorBidi" w:cs="Simplified Arabic" w:hint="cs"/>
                <w:sz w:val="28"/>
                <w:szCs w:val="28"/>
                <w:rtl/>
                <w:lang w:bidi="ar-DZ"/>
              </w:rPr>
              <w:t>,</w:t>
            </w:r>
            <w:r w:rsidRPr="00BD1CDD">
              <w:rPr>
                <w:rFonts w:asciiTheme="minorBidi" w:eastAsiaTheme="minorEastAsia" w:hAnsiTheme="minorBidi" w:cs="Simplified Arabic" w:hint="cs"/>
                <w:sz w:val="28"/>
                <w:szCs w:val="28"/>
                <w:rtl/>
                <w:lang w:bidi="ar-DZ"/>
              </w:rPr>
              <w:t>6</w:t>
            </w:r>
          </w:p>
        </w:tc>
      </w:tr>
      <w:tr w:rsidR="005C20C1" w:rsidRPr="00BD1CDD" w:rsidTr="009A1460">
        <w:tc>
          <w:tcPr>
            <w:tcW w:w="109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1977</w:t>
            </w:r>
          </w:p>
        </w:tc>
        <w:tc>
          <w:tcPr>
            <w:tcW w:w="1701"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17000000</w:t>
            </w:r>
          </w:p>
        </w:tc>
        <w:tc>
          <w:tcPr>
            <w:tcW w:w="155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730000</w:t>
            </w:r>
          </w:p>
        </w:tc>
        <w:tc>
          <w:tcPr>
            <w:tcW w:w="1985"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42</w:t>
            </w:r>
            <w:r>
              <w:rPr>
                <w:rFonts w:asciiTheme="minorBidi" w:eastAsiaTheme="minorEastAsia" w:hAnsiTheme="minorBidi" w:cs="Simplified Arabic" w:hint="cs"/>
                <w:sz w:val="28"/>
                <w:szCs w:val="28"/>
                <w:rtl/>
                <w:lang w:bidi="ar-DZ"/>
              </w:rPr>
              <w:t>,</w:t>
            </w:r>
            <w:r w:rsidRPr="00BD1CDD">
              <w:rPr>
                <w:rFonts w:asciiTheme="minorBidi" w:eastAsiaTheme="minorEastAsia" w:hAnsiTheme="minorBidi" w:cs="Simplified Arabic" w:hint="cs"/>
                <w:sz w:val="28"/>
                <w:szCs w:val="28"/>
                <w:rtl/>
                <w:lang w:bidi="ar-DZ"/>
              </w:rPr>
              <w:t>9</w:t>
            </w:r>
          </w:p>
        </w:tc>
      </w:tr>
      <w:tr w:rsidR="005C20C1" w:rsidRPr="00BD1CDD" w:rsidTr="009A1460">
        <w:tc>
          <w:tcPr>
            <w:tcW w:w="109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1987</w:t>
            </w:r>
          </w:p>
        </w:tc>
        <w:tc>
          <w:tcPr>
            <w:tcW w:w="1701"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22000000</w:t>
            </w:r>
          </w:p>
        </w:tc>
        <w:tc>
          <w:tcPr>
            <w:tcW w:w="1559"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780000</w:t>
            </w:r>
          </w:p>
        </w:tc>
        <w:tc>
          <w:tcPr>
            <w:tcW w:w="1985" w:type="dxa"/>
            <w:vAlign w:val="center"/>
          </w:tcPr>
          <w:p w:rsidR="005C20C1" w:rsidRPr="00BD1CDD" w:rsidRDefault="005C20C1" w:rsidP="009A1460">
            <w:pPr>
              <w:pStyle w:val="Sansinterligne"/>
              <w:bidi/>
              <w:spacing w:before="240" w:line="276" w:lineRule="auto"/>
              <w:jc w:val="center"/>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35</w:t>
            </w:r>
            <w:r>
              <w:rPr>
                <w:rFonts w:asciiTheme="minorBidi" w:eastAsiaTheme="minorEastAsia" w:hAnsiTheme="minorBidi" w:cs="Simplified Arabic" w:hint="cs"/>
                <w:sz w:val="28"/>
                <w:szCs w:val="28"/>
                <w:rtl/>
                <w:lang w:bidi="ar-DZ"/>
              </w:rPr>
              <w:t>,</w:t>
            </w:r>
            <w:r w:rsidRPr="00BD1CDD">
              <w:rPr>
                <w:rFonts w:asciiTheme="minorBidi" w:eastAsiaTheme="minorEastAsia" w:hAnsiTheme="minorBidi" w:cs="Simplified Arabic" w:hint="cs"/>
                <w:sz w:val="28"/>
                <w:szCs w:val="28"/>
                <w:rtl/>
                <w:lang w:bidi="ar-DZ"/>
              </w:rPr>
              <w:t>0</w:t>
            </w:r>
          </w:p>
        </w:tc>
      </w:tr>
    </w:tbl>
    <w:p w:rsidR="005C20C1" w:rsidRDefault="005C20C1" w:rsidP="005C20C1">
      <w:pPr>
        <w:pStyle w:val="Sansinterligne"/>
        <w:bidi/>
        <w:spacing w:after="240" w:line="276" w:lineRule="auto"/>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المصدر: الديوان الوطني للإحصـاء سنة 1987م.</w:t>
      </w:r>
    </w:p>
    <w:p w:rsidR="005C20C1" w:rsidRDefault="005C20C1" w:rsidP="005C20C1">
      <w:pPr>
        <w:pStyle w:val="Sansinterligne"/>
        <w:bidi/>
        <w:spacing w:after="240" w:line="276" w:lineRule="auto"/>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lastRenderedPageBreak/>
        <w:t xml:space="preserve">و مثل هذا المعدل أكثر المعدلات إستعمالاً نظرًا لسهولة الحصول عليه بينما هو قليل الفائدة من الوجهة الديمغرافية، فهو يعاب عليه إذن </w:t>
      </w:r>
      <w:r w:rsidRPr="00BD1CDD">
        <w:rPr>
          <w:rFonts w:asciiTheme="minorBidi" w:eastAsiaTheme="minorEastAsia" w:hAnsiTheme="minorBidi" w:cs="Simplified Arabic" w:hint="cs"/>
          <w:sz w:val="28"/>
          <w:szCs w:val="28"/>
          <w:rtl/>
          <w:lang w:bidi="ar-DZ"/>
        </w:rPr>
        <w:t xml:space="preserve">رغم بساطة حسابه </w:t>
      </w:r>
      <w:r>
        <w:rPr>
          <w:rFonts w:asciiTheme="minorBidi" w:eastAsiaTheme="minorEastAsia" w:hAnsiTheme="minorBidi" w:cs="Simplified Arabic" w:hint="cs"/>
          <w:sz w:val="28"/>
          <w:szCs w:val="28"/>
          <w:rtl/>
          <w:lang w:bidi="ar-DZ"/>
        </w:rPr>
        <w:t>كو</w:t>
      </w:r>
      <w:r w:rsidRPr="00BD1CDD">
        <w:rPr>
          <w:rFonts w:asciiTheme="minorBidi" w:eastAsiaTheme="minorEastAsia" w:hAnsiTheme="minorBidi" w:cs="Simplified Arabic" w:hint="cs"/>
          <w:sz w:val="28"/>
          <w:szCs w:val="28"/>
          <w:rtl/>
          <w:lang w:bidi="ar-DZ"/>
        </w:rPr>
        <w:t xml:space="preserve">نه يربط ظاهرة المواليد </w:t>
      </w:r>
      <w:r>
        <w:rPr>
          <w:rFonts w:asciiTheme="minorBidi" w:eastAsiaTheme="minorEastAsia" w:hAnsiTheme="minorBidi" w:cs="Simplified Arabic" w:hint="cs"/>
          <w:sz w:val="28"/>
          <w:szCs w:val="28"/>
          <w:rtl/>
          <w:lang w:bidi="ar-DZ"/>
        </w:rPr>
        <w:t>بإجمالي</w:t>
      </w:r>
      <w:r w:rsidRPr="00BD1CDD">
        <w:rPr>
          <w:rFonts w:asciiTheme="minorBidi" w:eastAsiaTheme="minorEastAsia" w:hAnsiTheme="minorBidi" w:cs="Simplified Arabic" w:hint="cs"/>
          <w:sz w:val="28"/>
          <w:szCs w:val="28"/>
          <w:rtl/>
          <w:lang w:bidi="ar-DZ"/>
        </w:rPr>
        <w:t xml:space="preserve"> السكان </w:t>
      </w:r>
      <w:r>
        <w:rPr>
          <w:rFonts w:asciiTheme="minorBidi" w:eastAsiaTheme="minorEastAsia" w:hAnsiTheme="minorBidi" w:cs="Simplified Arabic" w:hint="cs"/>
          <w:sz w:val="28"/>
          <w:szCs w:val="28"/>
          <w:rtl/>
          <w:lang w:bidi="ar-DZ"/>
        </w:rPr>
        <w:t xml:space="preserve">و هذا الإجمالي لا يساهم كله في عملية الإنجاب فالفئات العمرية الصغيرة و الكبيرة أي المسنّـة و أيضًـا إجمالي الذكـور لا يساهمون كلهم في عملية الإنجاب، فهي </w:t>
      </w:r>
      <w:r w:rsidRPr="00BD1CDD">
        <w:rPr>
          <w:rFonts w:asciiTheme="minorBidi" w:eastAsiaTheme="minorEastAsia" w:hAnsiTheme="minorBidi" w:cs="Simplified Arabic" w:hint="cs"/>
          <w:sz w:val="28"/>
          <w:szCs w:val="28"/>
          <w:rtl/>
          <w:lang w:bidi="ar-DZ"/>
        </w:rPr>
        <w:t>فئة هامة من هذا العدد لا تساهم في عملية الإنجاب غير أنه يبقى مقياسا أوليا للخصوبة السكانية.</w:t>
      </w:r>
    </w:p>
    <w:p w:rsidR="005C20C1" w:rsidRPr="0075694B" w:rsidRDefault="005C20C1" w:rsidP="005C20C1">
      <w:pPr>
        <w:pStyle w:val="Sansinterligne"/>
        <w:bidi/>
        <w:spacing w:before="240" w:after="240" w:line="276" w:lineRule="auto"/>
        <w:ind w:left="-1"/>
        <w:jc w:val="both"/>
        <w:rPr>
          <w:rFonts w:asciiTheme="minorBidi" w:eastAsiaTheme="minorEastAsia" w:hAnsiTheme="minorBidi" w:cs="Simplified Arabic"/>
          <w:sz w:val="28"/>
          <w:szCs w:val="28"/>
          <w:lang w:bidi="ar-DZ"/>
        </w:rPr>
      </w:pPr>
      <w:r>
        <w:rPr>
          <w:rFonts w:asciiTheme="minorBidi" w:eastAsiaTheme="minorEastAsia" w:hAnsiTheme="minorBidi" w:cs="Simplified Arabic" w:hint="cs"/>
          <w:b/>
          <w:bCs/>
          <w:sz w:val="28"/>
          <w:szCs w:val="28"/>
          <w:rtl/>
          <w:lang w:bidi="ar-DZ"/>
        </w:rPr>
        <w:t xml:space="preserve">3- </w:t>
      </w:r>
      <w:r w:rsidRPr="0075694B">
        <w:rPr>
          <w:rFonts w:asciiTheme="minorBidi" w:eastAsiaTheme="minorEastAsia" w:hAnsiTheme="minorBidi" w:cs="Simplified Arabic" w:hint="cs"/>
          <w:b/>
          <w:bCs/>
          <w:sz w:val="28"/>
          <w:szCs w:val="28"/>
          <w:rtl/>
          <w:lang w:bidi="ar-DZ"/>
        </w:rPr>
        <w:t>معدل الخصوبة العام:</w:t>
      </w:r>
      <w:r>
        <w:rPr>
          <w:rFonts w:asciiTheme="minorBidi" w:eastAsiaTheme="minorEastAsia" w:hAnsiTheme="minorBidi" w:cs="Simplified Arabic" w:hint="cs"/>
          <w:sz w:val="28"/>
          <w:szCs w:val="28"/>
          <w:rtl/>
          <w:lang w:bidi="ar-DZ"/>
        </w:rPr>
        <w:t xml:space="preserve"> </w:t>
      </w:r>
      <w:r w:rsidRPr="00BF0A56">
        <w:rPr>
          <w:rStyle w:val="tlid-translation"/>
          <w:b/>
          <w:bCs/>
          <w:sz w:val="24"/>
          <w:szCs w:val="24"/>
        </w:rPr>
        <w:t>Taux général de fertilité</w:t>
      </w:r>
      <w:r w:rsidRPr="00BF0A56">
        <w:rPr>
          <w:rStyle w:val="tlid-translation"/>
          <w:sz w:val="24"/>
          <w:szCs w:val="24"/>
        </w:rPr>
        <w:t xml:space="preserve"> </w:t>
      </w:r>
    </w:p>
    <w:p w:rsidR="005C20C1" w:rsidRDefault="005C20C1" w:rsidP="005C20C1">
      <w:pPr>
        <w:pStyle w:val="Sansinterligne"/>
        <w:bidi/>
        <w:spacing w:line="276" w:lineRule="auto"/>
        <w:ind w:left="-1"/>
        <w:jc w:val="both"/>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و هو عكس مع</w:t>
      </w:r>
      <w:r>
        <w:rPr>
          <w:rFonts w:asciiTheme="minorBidi" w:eastAsiaTheme="minorEastAsia" w:hAnsiTheme="minorBidi" w:cs="Simplified Arabic" w:hint="cs"/>
          <w:sz w:val="28"/>
          <w:szCs w:val="28"/>
          <w:rtl/>
          <w:lang w:bidi="ar-DZ"/>
        </w:rPr>
        <w:t>ـ</w:t>
      </w:r>
      <w:r w:rsidRPr="00BD1CDD">
        <w:rPr>
          <w:rFonts w:asciiTheme="minorBidi" w:eastAsiaTheme="minorEastAsia" w:hAnsiTheme="minorBidi" w:cs="Simplified Arabic" w:hint="cs"/>
          <w:sz w:val="28"/>
          <w:szCs w:val="28"/>
          <w:rtl/>
          <w:lang w:bidi="ar-DZ"/>
        </w:rPr>
        <w:t xml:space="preserve">دل المواليد الخام حيث يقتصر ظاهرة الإنجاب على النساء في سن الإنجاب ( 15 </w:t>
      </w:r>
      <w:r w:rsidRPr="00BD1CDD">
        <w:rPr>
          <w:rFonts w:asciiTheme="minorBidi" w:eastAsiaTheme="minorEastAsia" w:hAnsiTheme="minorBidi" w:cs="Simplified Arabic"/>
          <w:sz w:val="28"/>
          <w:szCs w:val="28"/>
          <w:rtl/>
          <w:lang w:bidi="ar-DZ"/>
        </w:rPr>
        <w:t>–</w:t>
      </w:r>
      <w:r w:rsidRPr="00BD1CDD">
        <w:rPr>
          <w:rFonts w:asciiTheme="minorBidi" w:eastAsiaTheme="minorEastAsia" w:hAnsiTheme="minorBidi" w:cs="Simplified Arabic" w:hint="cs"/>
          <w:sz w:val="28"/>
          <w:szCs w:val="28"/>
          <w:rtl/>
          <w:lang w:bidi="ar-DZ"/>
        </w:rPr>
        <w:t xml:space="preserve"> 49 ) و يستبعد كل الفئات العمرية الأخرى و صورته: </w:t>
      </w:r>
    </w:p>
    <w:p w:rsidR="005C20C1" w:rsidRPr="00BD1CDD" w:rsidRDefault="005C20C1" w:rsidP="005C20C1">
      <w:pPr>
        <w:pStyle w:val="Sansinterligne"/>
        <w:bidi/>
        <w:spacing w:line="276" w:lineRule="auto"/>
        <w:jc w:val="both"/>
        <w:rPr>
          <w:rFonts w:asciiTheme="minorBidi" w:eastAsiaTheme="minorEastAsia" w:hAnsiTheme="minorBidi" w:cs="Simplified Arabic"/>
          <w:sz w:val="28"/>
          <w:szCs w:val="28"/>
          <w:lang w:bidi="ar-DZ"/>
        </w:rPr>
      </w:pPr>
    </w:p>
    <w:p w:rsidR="005C20C1" w:rsidRPr="002547AF" w:rsidRDefault="005C20C1" w:rsidP="005C20C1">
      <w:pPr>
        <w:pStyle w:val="Sansinterligne"/>
        <w:bidi/>
        <w:jc w:val="both"/>
        <w:outlineLvl w:val="0"/>
        <w:rPr>
          <w:rFonts w:asciiTheme="minorBidi" w:eastAsiaTheme="minorEastAsia" w:hAnsiTheme="minorBidi" w:cs="Simplified Arabic"/>
          <w:color w:val="FF0000"/>
          <w:sz w:val="28"/>
          <w:szCs w:val="28"/>
          <w:rtl/>
          <w:lang w:bidi="ar-DZ"/>
        </w:rPr>
      </w:pPr>
      <w:r w:rsidRPr="002547AF">
        <w:rPr>
          <w:rFonts w:asciiTheme="minorBidi" w:eastAsiaTheme="minorEastAsia" w:hAnsiTheme="minorBidi" w:cs="Simplified Arabic" w:hint="cs"/>
          <w:color w:val="FF0000"/>
          <w:sz w:val="28"/>
          <w:szCs w:val="28"/>
          <w:rtl/>
          <w:lang w:bidi="ar-DZ"/>
        </w:rPr>
        <w:t xml:space="preserve">                                  عدد المواليد خلال فترة من مواليد   </w:t>
      </w:r>
    </w:p>
    <w:p w:rsidR="005C20C1" w:rsidRPr="002547AF" w:rsidRDefault="005C20C1" w:rsidP="005C20C1">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0288" behindDoc="0" locked="0" layoutInCell="1" allowOverlap="1" wp14:anchorId="347894ED" wp14:editId="10F612E1">
                <wp:simplePos x="0" y="0"/>
                <wp:positionH relativeFrom="column">
                  <wp:posOffset>655955</wp:posOffset>
                </wp:positionH>
                <wp:positionV relativeFrom="paragraph">
                  <wp:posOffset>130175</wp:posOffset>
                </wp:positionV>
                <wp:extent cx="3728085" cy="8890"/>
                <wp:effectExtent l="0" t="0" r="24765" b="29210"/>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8085" cy="88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FCF67" id="Connecteur droit avec flèche 24" o:spid="_x0000_s1026" type="#_x0000_t32" style="position:absolute;margin-left:51.65pt;margin-top:10.25pt;width:293.55pt;height:.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" strokecolor="red"/>
            </w:pict>
          </mc:Fallback>
        </mc:AlternateContent>
      </w: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1312" behindDoc="0" locked="0" layoutInCell="1" allowOverlap="1" wp14:anchorId="3F6079EF" wp14:editId="733295B2">
                <wp:simplePos x="0" y="0"/>
                <wp:positionH relativeFrom="column">
                  <wp:posOffset>34925</wp:posOffset>
                </wp:positionH>
                <wp:positionV relativeFrom="paragraph">
                  <wp:posOffset>17145</wp:posOffset>
                </wp:positionV>
                <wp:extent cx="659765" cy="299085"/>
                <wp:effectExtent l="0" t="0" r="6985" b="571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C1" w:rsidRPr="002547AF" w:rsidRDefault="005C20C1" w:rsidP="005C20C1">
                            <w:pPr>
                              <w:bidi/>
                              <w:rPr>
                                <w:color w:val="FF0000"/>
                                <w:sz w:val="24"/>
                                <w:szCs w:val="24"/>
                                <w:lang w:bidi="ar-DZ"/>
                              </w:rPr>
                            </w:pPr>
                            <w:r w:rsidRPr="002547AF">
                              <w:rPr>
                                <w:color w:val="FF0000"/>
                                <w:sz w:val="24"/>
                                <w:szCs w:val="24"/>
                                <w:lang w:bidi="ar-DZ"/>
                              </w:rPr>
                              <w:t>X</w:t>
                            </w:r>
                            <w:r w:rsidRPr="002547AF">
                              <w:rPr>
                                <w:rFonts w:hint="cs"/>
                                <w:color w:val="FF0000"/>
                                <w:sz w:val="24"/>
                                <w:szCs w:val="24"/>
                                <w:rtl/>
                                <w:lang w:bidi="ar-DZ"/>
                              </w:rP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079EF" id="Zone de texte 23" o:spid="_x0000_s1027" type="#_x0000_t202" style="position:absolute;left:0;text-align:left;margin-left:2.75pt;margin-top:1.35pt;width:51.9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" stroked="f">
                <v:textbox>
                  <w:txbxContent>
                    <w:p w:rsidR="005C20C1" w:rsidRPr="002547AF" w:rsidRDefault="005C20C1" w:rsidP="005C20C1">
                      <w:pPr>
                        <w:bidi/>
                        <w:rPr>
                          <w:color w:val="FF0000"/>
                          <w:sz w:val="24"/>
                          <w:szCs w:val="24"/>
                          <w:lang w:bidi="ar-DZ"/>
                        </w:rPr>
                      </w:pPr>
                      <w:r w:rsidRPr="002547AF">
                        <w:rPr>
                          <w:color w:val="FF0000"/>
                          <w:sz w:val="24"/>
                          <w:szCs w:val="24"/>
                          <w:lang w:bidi="ar-DZ"/>
                        </w:rPr>
                        <w:t>X</w:t>
                      </w:r>
                      <w:r w:rsidRPr="002547AF">
                        <w:rPr>
                          <w:rFonts w:hint="cs"/>
                          <w:color w:val="FF0000"/>
                          <w:sz w:val="24"/>
                          <w:szCs w:val="24"/>
                          <w:rtl/>
                          <w:lang w:bidi="ar-DZ"/>
                        </w:rPr>
                        <w:t xml:space="preserve"> 1000</w:t>
                      </w:r>
                    </w:p>
                  </w:txbxContent>
                </v:textbox>
              </v:shape>
            </w:pict>
          </mc:Fallback>
        </mc:AlternateContent>
      </w:r>
      <w:r w:rsidRPr="002547AF">
        <w:rPr>
          <w:rFonts w:asciiTheme="minorBidi" w:eastAsiaTheme="minorEastAsia" w:hAnsiTheme="minorBidi" w:cs="Simplified Arabic" w:hint="cs"/>
          <w:color w:val="FF0000"/>
          <w:sz w:val="28"/>
          <w:szCs w:val="28"/>
          <w:rtl/>
          <w:lang w:bidi="ar-DZ"/>
        </w:rPr>
        <w:t xml:space="preserve">معدل الخصوبة العام = </w:t>
      </w:r>
    </w:p>
    <w:p w:rsidR="005C20C1" w:rsidRPr="002547AF" w:rsidRDefault="005C20C1" w:rsidP="005C20C1">
      <w:pPr>
        <w:pStyle w:val="Sansinterligne"/>
        <w:bidi/>
        <w:jc w:val="both"/>
        <w:rPr>
          <w:rFonts w:asciiTheme="minorBidi" w:eastAsiaTheme="minorEastAsia" w:hAnsiTheme="minorBidi" w:cs="Simplified Arabic"/>
          <w:color w:val="FF0000"/>
          <w:sz w:val="28"/>
          <w:szCs w:val="28"/>
          <w:rtl/>
          <w:lang w:bidi="ar-DZ"/>
        </w:rPr>
      </w:pPr>
      <w:r w:rsidRPr="002547AF">
        <w:rPr>
          <w:rFonts w:asciiTheme="minorBidi" w:eastAsiaTheme="minorEastAsia" w:hAnsiTheme="minorBidi" w:cs="Simplified Arabic" w:hint="cs"/>
          <w:color w:val="FF0000"/>
          <w:sz w:val="28"/>
          <w:szCs w:val="28"/>
          <w:rtl/>
          <w:lang w:bidi="ar-DZ"/>
        </w:rPr>
        <w:t xml:space="preserve">                             عدد النساء في سن الإنجاب (15-49) في منتصف الفترة</w:t>
      </w:r>
    </w:p>
    <w:p w:rsidR="005C20C1" w:rsidRPr="00BD1CDD" w:rsidRDefault="005C20C1" w:rsidP="005C20C1">
      <w:pPr>
        <w:pStyle w:val="Sansinterligne"/>
        <w:bidi/>
        <w:spacing w:line="276" w:lineRule="auto"/>
        <w:jc w:val="both"/>
        <w:rPr>
          <w:rFonts w:asciiTheme="minorBidi" w:eastAsiaTheme="minorEastAsia" w:hAnsiTheme="minorBidi" w:cs="Simplified Arabic"/>
          <w:sz w:val="28"/>
          <w:szCs w:val="28"/>
          <w:rtl/>
          <w:lang w:bidi="ar-DZ"/>
        </w:rPr>
      </w:pPr>
    </w:p>
    <w:p w:rsidR="005C20C1" w:rsidRPr="0075694B" w:rsidRDefault="005C20C1" w:rsidP="005C20C1">
      <w:pPr>
        <w:pStyle w:val="Sansinterligne"/>
        <w:bidi/>
        <w:spacing w:line="276" w:lineRule="auto"/>
        <w:ind w:left="-1"/>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 xml:space="preserve">4- </w:t>
      </w:r>
      <w:r w:rsidRPr="0075694B">
        <w:rPr>
          <w:rFonts w:asciiTheme="minorBidi" w:eastAsiaTheme="minorEastAsia" w:hAnsiTheme="minorBidi" w:cs="Simplified Arabic" w:hint="cs"/>
          <w:b/>
          <w:bCs/>
          <w:sz w:val="28"/>
          <w:szCs w:val="28"/>
          <w:rtl/>
          <w:lang w:bidi="ar-DZ"/>
        </w:rPr>
        <w:t xml:space="preserve">معدل الخصوبة العمري: </w:t>
      </w:r>
      <w:r w:rsidRPr="00BF0A56">
        <w:rPr>
          <w:rStyle w:val="tlid-translation"/>
          <w:b/>
          <w:bCs/>
          <w:sz w:val="24"/>
          <w:szCs w:val="24"/>
        </w:rPr>
        <w:t>Taux de fécondité par âge</w:t>
      </w:r>
    </w:p>
    <w:p w:rsidR="005C20C1" w:rsidRDefault="005C20C1" w:rsidP="005C20C1">
      <w:pPr>
        <w:pStyle w:val="Sansinterligne"/>
        <w:bidi/>
        <w:spacing w:line="276" w:lineRule="auto"/>
        <w:ind w:left="-1"/>
        <w:jc w:val="both"/>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 xml:space="preserve">و هو من أكثر القياسات دقة في وصف خصوبة السكان حيث يتم توزيع الموالد حسب أعمار الأمهات ذلك أن الولادة تختلف من فئة عمرية إلى أخرى و لذلك يقتضي الحال إبراز هذه الإختلاف حتى نحدد أكثر الفئات العمرية خصوبة و صورة هذا المعدل هي: </w:t>
      </w:r>
    </w:p>
    <w:p w:rsidR="005C20C1" w:rsidRDefault="005C20C1" w:rsidP="005C20C1">
      <w:pPr>
        <w:pStyle w:val="Sansinterligne"/>
        <w:bidi/>
        <w:spacing w:line="276" w:lineRule="auto"/>
        <w:ind w:left="-1"/>
        <w:jc w:val="both"/>
        <w:rPr>
          <w:rFonts w:asciiTheme="minorBidi" w:eastAsiaTheme="minorEastAsia" w:hAnsiTheme="minorBidi" w:cs="Simplified Arabic"/>
          <w:sz w:val="28"/>
          <w:szCs w:val="28"/>
          <w:rtl/>
          <w:lang w:bidi="ar-DZ"/>
        </w:rPr>
      </w:pPr>
    </w:p>
    <w:p w:rsidR="005C20C1" w:rsidRPr="00633130" w:rsidRDefault="005C20C1" w:rsidP="005C20C1">
      <w:pPr>
        <w:pStyle w:val="Sansinterligne"/>
        <w:bidi/>
        <w:ind w:left="357"/>
        <w:contextualSpacing/>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2336" behindDoc="0" locked="0" layoutInCell="1" allowOverlap="1" wp14:anchorId="4692E676" wp14:editId="0CA028D8">
                <wp:simplePos x="0" y="0"/>
                <wp:positionH relativeFrom="column">
                  <wp:posOffset>-429895</wp:posOffset>
                </wp:positionH>
                <wp:positionV relativeFrom="paragraph">
                  <wp:posOffset>304165</wp:posOffset>
                </wp:positionV>
                <wp:extent cx="673100" cy="299085"/>
                <wp:effectExtent l="0" t="0" r="0" b="571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C1" w:rsidRPr="00633130" w:rsidRDefault="005C20C1" w:rsidP="005C20C1">
                            <w:pPr>
                              <w:bidi/>
                              <w:rPr>
                                <w:color w:val="FF0000"/>
                                <w:sz w:val="24"/>
                                <w:szCs w:val="24"/>
                                <w:lang w:bidi="ar-DZ"/>
                              </w:rPr>
                            </w:pPr>
                            <w:r w:rsidRPr="00633130">
                              <w:rPr>
                                <w:color w:val="FF0000"/>
                                <w:sz w:val="24"/>
                                <w:szCs w:val="24"/>
                                <w:lang w:bidi="ar-DZ"/>
                              </w:rPr>
                              <w:t>X</w:t>
                            </w:r>
                            <w:r w:rsidRPr="00633130">
                              <w:rPr>
                                <w:rFonts w:hint="cs"/>
                                <w:color w:val="FF0000"/>
                                <w:sz w:val="24"/>
                                <w:szCs w:val="24"/>
                                <w:rtl/>
                                <w:lang w:bidi="ar-DZ"/>
                              </w:rP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E676" id="Zone de texte 22" o:spid="_x0000_s1028" type="#_x0000_t202" style="position:absolute;left:0;text-align:left;margin-left:-33.85pt;margin-top:23.95pt;width:53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" stroked="f">
                <v:textbox>
                  <w:txbxContent>
                    <w:p w:rsidR="005C20C1" w:rsidRPr="00633130" w:rsidRDefault="005C20C1" w:rsidP="005C20C1">
                      <w:pPr>
                        <w:bidi/>
                        <w:rPr>
                          <w:color w:val="FF0000"/>
                          <w:sz w:val="24"/>
                          <w:szCs w:val="24"/>
                          <w:lang w:bidi="ar-DZ"/>
                        </w:rPr>
                      </w:pPr>
                      <w:r w:rsidRPr="00633130">
                        <w:rPr>
                          <w:color w:val="FF0000"/>
                          <w:sz w:val="24"/>
                          <w:szCs w:val="24"/>
                          <w:lang w:bidi="ar-DZ"/>
                        </w:rPr>
                        <w:t>X</w:t>
                      </w:r>
                      <w:r w:rsidRPr="00633130">
                        <w:rPr>
                          <w:rFonts w:hint="cs"/>
                          <w:color w:val="FF0000"/>
                          <w:sz w:val="24"/>
                          <w:szCs w:val="24"/>
                          <w:rtl/>
                          <w:lang w:bidi="ar-DZ"/>
                        </w:rPr>
                        <w:t xml:space="preserve"> 1000</w:t>
                      </w:r>
                    </w:p>
                  </w:txbxContent>
                </v:textbox>
              </v:shape>
            </w:pict>
          </mc:Fallback>
        </mc:AlternateContent>
      </w:r>
      <w:r w:rsidRPr="00633130">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633130">
        <w:rPr>
          <w:rFonts w:asciiTheme="minorBidi" w:eastAsiaTheme="minorEastAsia" w:hAnsiTheme="minorBidi" w:cs="Simplified Arabic" w:hint="cs"/>
          <w:color w:val="FF0000"/>
          <w:sz w:val="28"/>
          <w:szCs w:val="28"/>
          <w:rtl/>
          <w:lang w:bidi="ar-DZ"/>
        </w:rPr>
        <w:t xml:space="preserve">   عدد المواليد لأمهات في فئة عمرية خلال فترة زمنية معينة</w:t>
      </w:r>
    </w:p>
    <w:p w:rsidR="005C20C1" w:rsidRPr="00633130" w:rsidRDefault="005C20C1" w:rsidP="005C20C1">
      <w:pPr>
        <w:pStyle w:val="Sansinterligne"/>
        <w:bidi/>
        <w:ind w:left="357"/>
        <w:contextualSpacing/>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121920</wp:posOffset>
                </wp:positionV>
                <wp:extent cx="3719195" cy="0"/>
                <wp:effectExtent l="0" t="0" r="14605" b="1905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919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CED4D" id="Connecteur droit avec flèche 21" o:spid="_x0000_s1026" type="#_x0000_t32" style="position:absolute;margin-left:17.25pt;margin-top:9.6pt;width:292.8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" strokecolor="red"/>
            </w:pict>
          </mc:Fallback>
        </mc:AlternateContent>
      </w:r>
      <w:r w:rsidRPr="00633130">
        <w:rPr>
          <w:rFonts w:asciiTheme="minorBidi" w:eastAsiaTheme="minorEastAsia" w:hAnsiTheme="minorBidi" w:cs="Simplified Arabic" w:hint="cs"/>
          <w:color w:val="FF0000"/>
          <w:sz w:val="28"/>
          <w:szCs w:val="28"/>
          <w:rtl/>
          <w:lang w:bidi="ar-DZ"/>
        </w:rPr>
        <w:t xml:space="preserve">معدل الخصوبة العمري = </w:t>
      </w:r>
    </w:p>
    <w:p w:rsidR="005C20C1" w:rsidRPr="00633130" w:rsidRDefault="005C20C1" w:rsidP="005C20C1">
      <w:pPr>
        <w:pStyle w:val="Sansinterligne"/>
        <w:bidi/>
        <w:ind w:left="357"/>
        <w:contextualSpacing/>
        <w:jc w:val="both"/>
        <w:rPr>
          <w:rFonts w:asciiTheme="minorBidi" w:eastAsiaTheme="minorEastAsia" w:hAnsiTheme="minorBidi" w:cs="Simplified Arabic"/>
          <w:color w:val="FF0000"/>
          <w:sz w:val="28"/>
          <w:szCs w:val="28"/>
          <w:rtl/>
          <w:lang w:bidi="ar-DZ"/>
        </w:rPr>
      </w:pPr>
      <w:r w:rsidRPr="00633130">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633130">
        <w:rPr>
          <w:rFonts w:asciiTheme="minorBidi" w:eastAsiaTheme="minorEastAsia" w:hAnsiTheme="minorBidi" w:cs="Simplified Arabic" w:hint="cs"/>
          <w:color w:val="FF0000"/>
          <w:sz w:val="28"/>
          <w:szCs w:val="28"/>
          <w:rtl/>
          <w:lang w:bidi="ar-DZ"/>
        </w:rPr>
        <w:t>عدد الأمهات في نفس الفئة في منتصف الفترة</w:t>
      </w:r>
    </w:p>
    <w:p w:rsidR="005C20C1" w:rsidRDefault="005C20C1" w:rsidP="005C20C1">
      <w:pPr>
        <w:pStyle w:val="Sansinterligne"/>
        <w:bidi/>
        <w:spacing w:before="240" w:after="240" w:line="276" w:lineRule="auto"/>
        <w:ind w:left="357"/>
        <w:contextualSpacing/>
        <w:jc w:val="both"/>
        <w:rPr>
          <w:rFonts w:asciiTheme="minorBidi" w:eastAsiaTheme="minorEastAsia" w:hAnsiTheme="minorBidi" w:cs="Simplified Arabic"/>
          <w:sz w:val="24"/>
          <w:szCs w:val="24"/>
          <w:rtl/>
          <w:lang w:bidi="ar-DZ"/>
        </w:rPr>
      </w:pPr>
      <w:r w:rsidRPr="009A108C">
        <w:rPr>
          <w:rFonts w:asciiTheme="minorBidi" w:eastAsiaTheme="minorEastAsia" w:hAnsiTheme="minorBidi" w:cs="Simplified Arabic" w:hint="cs"/>
          <w:b/>
          <w:bCs/>
          <w:sz w:val="28"/>
          <w:szCs w:val="28"/>
          <w:u w:val="single"/>
          <w:rtl/>
          <w:lang w:bidi="ar-DZ"/>
        </w:rPr>
        <w:t>تمرين</w:t>
      </w:r>
      <w:r w:rsidRPr="009A108C">
        <w:rPr>
          <w:rFonts w:asciiTheme="minorBidi" w:eastAsiaTheme="minorEastAsia" w:hAnsiTheme="minorBidi" w:cs="Simplified Arabic" w:hint="cs"/>
          <w:b/>
          <w:bCs/>
          <w:sz w:val="28"/>
          <w:szCs w:val="28"/>
          <w:rtl/>
          <w:lang w:bidi="ar-DZ"/>
        </w:rPr>
        <w:t xml:space="preserve">: </w:t>
      </w:r>
    </w:p>
    <w:p w:rsidR="005C20C1" w:rsidRDefault="005C20C1" w:rsidP="005C20C1">
      <w:pPr>
        <w:pStyle w:val="Sansinterligne"/>
        <w:bidi/>
        <w:spacing w:before="240" w:after="240" w:line="276" w:lineRule="auto"/>
        <w:ind w:left="357"/>
        <w:contextualSpacing/>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إليك الجدول رقم (02) المبين أدناه الخاص بالفئات العمرية لأمهات في سن الإنجاب و عدد المواليد حسب عمر الأم لدولة المصـر: </w:t>
      </w:r>
    </w:p>
    <w:p w:rsidR="005C20C1" w:rsidRDefault="005C20C1" w:rsidP="005C20C1">
      <w:pPr>
        <w:pStyle w:val="Sansinterligne"/>
        <w:bidi/>
        <w:spacing w:before="240" w:after="240" w:line="276" w:lineRule="auto"/>
        <w:ind w:left="357"/>
        <w:contextualSpacing/>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1- أحسب معدل الخصوبة العمري لدولة مصر. </w:t>
      </w:r>
    </w:p>
    <w:p w:rsidR="005C20C1" w:rsidRDefault="005C20C1" w:rsidP="005C20C1">
      <w:pPr>
        <w:bidi/>
        <w:spacing w:after="0"/>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lastRenderedPageBreak/>
        <w:t xml:space="preserve">من خلال الجدول رقم (03) أدناه الخاص  بالخصوبة العمرية لكل من الجزائر، مصر و العراق قم بتمثيل هذا المعدل في شكل منحنى بياني. </w:t>
      </w:r>
    </w:p>
    <w:p w:rsidR="005C20C1" w:rsidRPr="009A108C" w:rsidRDefault="005C20C1" w:rsidP="005C20C1">
      <w:pPr>
        <w:pStyle w:val="Sansinterligne"/>
        <w:bidi/>
        <w:ind w:left="357"/>
        <w:contextualSpacing/>
        <w:outlineLvl w:val="0"/>
        <w:rPr>
          <w:rFonts w:ascii="Arial" w:eastAsia="Times New Roman" w:hAnsi="Arial" w:cs="Simplified Arabic"/>
          <w:b/>
          <w:bCs/>
          <w:sz w:val="28"/>
          <w:szCs w:val="28"/>
          <w:rtl/>
          <w:lang w:bidi="ar-DZ"/>
        </w:rPr>
      </w:pPr>
      <w:r w:rsidRPr="009A108C">
        <w:rPr>
          <w:rFonts w:ascii="Arial" w:eastAsia="Times New Roman" w:hAnsi="Arial" w:cs="Simplified Arabic" w:hint="cs"/>
          <w:b/>
          <w:bCs/>
          <w:sz w:val="28"/>
          <w:szCs w:val="28"/>
          <w:rtl/>
          <w:lang w:bidi="ar-DZ"/>
        </w:rPr>
        <w:t>جدول</w:t>
      </w:r>
      <w:r>
        <w:rPr>
          <w:rFonts w:ascii="Arial" w:eastAsia="Times New Roman" w:hAnsi="Arial" w:cs="Simplified Arabic" w:hint="cs"/>
          <w:b/>
          <w:bCs/>
          <w:sz w:val="28"/>
          <w:szCs w:val="28"/>
          <w:rtl/>
          <w:lang w:bidi="ar-DZ"/>
        </w:rPr>
        <w:t xml:space="preserve"> رقم (02):</w:t>
      </w:r>
      <w:r w:rsidRPr="009A108C">
        <w:rPr>
          <w:rFonts w:ascii="Arial" w:eastAsia="Times New Roman" w:hAnsi="Arial" w:cs="Simplified Arabic" w:hint="cs"/>
          <w:b/>
          <w:bCs/>
          <w:sz w:val="28"/>
          <w:szCs w:val="28"/>
          <w:rtl/>
          <w:lang w:bidi="ar-DZ"/>
        </w:rPr>
        <w:t xml:space="preserve"> </w:t>
      </w:r>
      <w:r>
        <w:rPr>
          <w:rFonts w:ascii="Arial" w:eastAsia="Times New Roman" w:hAnsi="Arial" w:cs="Simplified Arabic" w:hint="cs"/>
          <w:b/>
          <w:bCs/>
          <w:sz w:val="28"/>
          <w:szCs w:val="28"/>
          <w:rtl/>
          <w:lang w:bidi="ar-DZ"/>
        </w:rPr>
        <w:t xml:space="preserve">معدل </w:t>
      </w:r>
      <w:r w:rsidRPr="009A108C">
        <w:rPr>
          <w:rFonts w:ascii="Arial" w:eastAsia="Times New Roman" w:hAnsi="Arial" w:cs="Simplified Arabic" w:hint="cs"/>
          <w:b/>
          <w:bCs/>
          <w:sz w:val="28"/>
          <w:szCs w:val="28"/>
          <w:rtl/>
          <w:lang w:bidi="ar-DZ"/>
        </w:rPr>
        <w:t>الخصوبة العمر</w:t>
      </w:r>
      <w:r>
        <w:rPr>
          <w:rFonts w:ascii="Arial" w:eastAsia="Times New Roman" w:hAnsi="Arial" w:cs="Simplified Arabic" w:hint="cs"/>
          <w:b/>
          <w:bCs/>
          <w:sz w:val="28"/>
          <w:szCs w:val="28"/>
          <w:rtl/>
          <w:lang w:bidi="ar-DZ"/>
        </w:rPr>
        <w:t xml:space="preserve">ية لدولة مصر سنة 1966م. </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2"/>
        <w:gridCol w:w="1413"/>
        <w:gridCol w:w="1618"/>
        <w:gridCol w:w="1652"/>
      </w:tblGrid>
      <w:tr w:rsidR="005C20C1" w:rsidRPr="003730C6" w:rsidTr="009A1460">
        <w:tc>
          <w:tcPr>
            <w:tcW w:w="1442" w:type="dxa"/>
            <w:vAlign w:val="center"/>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الفئة العمرية</w:t>
            </w:r>
          </w:p>
        </w:tc>
        <w:tc>
          <w:tcPr>
            <w:tcW w:w="1413"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المواليد حسب عمر الأم (مصر)</w:t>
            </w:r>
          </w:p>
        </w:tc>
        <w:tc>
          <w:tcPr>
            <w:tcW w:w="1618"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الأمهات في منتصف الفترة (مصر) </w:t>
            </w:r>
          </w:p>
        </w:tc>
        <w:tc>
          <w:tcPr>
            <w:tcW w:w="165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معدل الخصوبة العمري:مصر سنة 1970 م</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15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19</w:t>
            </w:r>
          </w:p>
        </w:tc>
        <w:tc>
          <w:tcPr>
            <w:tcW w:w="1413"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33548</w:t>
            </w:r>
          </w:p>
        </w:tc>
        <w:tc>
          <w:tcPr>
            <w:tcW w:w="1618"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1029884</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32,5</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20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24</w:t>
            </w:r>
          </w:p>
        </w:tc>
        <w:tc>
          <w:tcPr>
            <w:tcW w:w="1413"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185252</w:t>
            </w:r>
          </w:p>
        </w:tc>
        <w:tc>
          <w:tcPr>
            <w:tcW w:w="1618"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865487</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214</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25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29</w:t>
            </w:r>
          </w:p>
        </w:tc>
        <w:tc>
          <w:tcPr>
            <w:tcW w:w="1413"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368122</w:t>
            </w:r>
          </w:p>
        </w:tc>
        <w:tc>
          <w:tcPr>
            <w:tcW w:w="1618"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1043727</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352,</w:t>
            </w:r>
            <w:r>
              <w:rPr>
                <w:rFonts w:ascii="Arial" w:eastAsia="Times New Roman" w:hAnsi="Arial" w:cs="Simplified Arabic" w:hint="cs"/>
                <w:sz w:val="26"/>
                <w:szCs w:val="26"/>
                <w:rtl/>
                <w:lang w:bidi="ar-DZ"/>
              </w:rPr>
              <w:t>6</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30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34 </w:t>
            </w:r>
          </w:p>
        </w:tc>
        <w:tc>
          <w:tcPr>
            <w:tcW w:w="1413"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309390</w:t>
            </w:r>
          </w:p>
        </w:tc>
        <w:tc>
          <w:tcPr>
            <w:tcW w:w="1618"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835671</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370,2</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35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39 </w:t>
            </w:r>
          </w:p>
        </w:tc>
        <w:tc>
          <w:tcPr>
            <w:tcW w:w="1413"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171785</w:t>
            </w:r>
          </w:p>
        </w:tc>
        <w:tc>
          <w:tcPr>
            <w:tcW w:w="1618"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870387</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197,3</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40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44 </w:t>
            </w:r>
          </w:p>
        </w:tc>
        <w:tc>
          <w:tcPr>
            <w:tcW w:w="1413"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34587</w:t>
            </w:r>
          </w:p>
        </w:tc>
        <w:tc>
          <w:tcPr>
            <w:tcW w:w="1618"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608070</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56,</w:t>
            </w:r>
            <w:r>
              <w:rPr>
                <w:rFonts w:ascii="Arial" w:eastAsia="Times New Roman" w:hAnsi="Arial" w:cs="Simplified Arabic" w:hint="cs"/>
                <w:sz w:val="26"/>
                <w:szCs w:val="26"/>
                <w:rtl/>
                <w:lang w:bidi="ar-DZ"/>
              </w:rPr>
              <w:t>8</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45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49 </w:t>
            </w:r>
          </w:p>
        </w:tc>
        <w:tc>
          <w:tcPr>
            <w:tcW w:w="1413"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11204</w:t>
            </w:r>
          </w:p>
        </w:tc>
        <w:tc>
          <w:tcPr>
            <w:tcW w:w="1618" w:type="dxa"/>
            <w:vAlign w:val="center"/>
          </w:tcPr>
          <w:p w:rsidR="005C20C1" w:rsidRPr="003730C6" w:rsidRDefault="005C20C1" w:rsidP="009A1460">
            <w:pPr>
              <w:pStyle w:val="Sansinterligne"/>
              <w:bidi/>
              <w:jc w:val="center"/>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571347</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19,6</w:t>
            </w:r>
          </w:p>
        </w:tc>
      </w:tr>
      <w:tr w:rsidR="005C20C1" w:rsidRPr="003730C6" w:rsidTr="009A1460">
        <w:tc>
          <w:tcPr>
            <w:tcW w:w="1442" w:type="dxa"/>
            <w:vAlign w:val="center"/>
          </w:tcPr>
          <w:p w:rsidR="005C20C1" w:rsidRPr="00B85A3D" w:rsidRDefault="005C20C1" w:rsidP="009A1460">
            <w:pPr>
              <w:pStyle w:val="Sansinterligne"/>
              <w:bidi/>
              <w:jc w:val="center"/>
              <w:rPr>
                <w:rFonts w:ascii="Arial" w:eastAsia="Times New Roman" w:hAnsi="Arial" w:cs="Simplified Arabic"/>
                <w:b/>
                <w:bCs/>
                <w:sz w:val="26"/>
                <w:szCs w:val="26"/>
                <w:rtl/>
                <w:lang w:bidi="ar-DZ"/>
              </w:rPr>
            </w:pPr>
            <w:r w:rsidRPr="00B85A3D">
              <w:rPr>
                <w:rFonts w:ascii="Arial" w:eastAsia="Times New Roman" w:hAnsi="Arial" w:cs="Simplified Arabic" w:hint="cs"/>
                <w:b/>
                <w:bCs/>
                <w:sz w:val="26"/>
                <w:szCs w:val="26"/>
                <w:rtl/>
                <w:lang w:bidi="ar-DZ"/>
              </w:rPr>
              <w:t>المجموع</w:t>
            </w:r>
          </w:p>
        </w:tc>
        <w:tc>
          <w:tcPr>
            <w:tcW w:w="1413" w:type="dxa"/>
            <w:vAlign w:val="center"/>
          </w:tcPr>
          <w:p w:rsidR="005C20C1" w:rsidRPr="00B85A3D" w:rsidRDefault="005C20C1" w:rsidP="009A1460">
            <w:pPr>
              <w:pStyle w:val="Sansinterligne"/>
              <w:bidi/>
              <w:jc w:val="center"/>
              <w:rPr>
                <w:rFonts w:ascii="Arial" w:eastAsia="Times New Roman" w:hAnsi="Arial" w:cs="Simplified Arabic"/>
                <w:b/>
                <w:bCs/>
                <w:sz w:val="26"/>
                <w:szCs w:val="26"/>
                <w:rtl/>
                <w:lang w:bidi="ar-DZ"/>
              </w:rPr>
            </w:pPr>
            <w:r w:rsidRPr="00B85A3D">
              <w:rPr>
                <w:rFonts w:ascii="Arial" w:eastAsia="Times New Roman" w:hAnsi="Arial" w:cs="Simplified Arabic" w:hint="cs"/>
                <w:b/>
                <w:bCs/>
                <w:sz w:val="26"/>
                <w:szCs w:val="26"/>
                <w:rtl/>
                <w:lang w:bidi="ar-DZ"/>
              </w:rPr>
              <w:t>1113888</w:t>
            </w:r>
          </w:p>
        </w:tc>
        <w:tc>
          <w:tcPr>
            <w:tcW w:w="1618" w:type="dxa"/>
            <w:vAlign w:val="center"/>
          </w:tcPr>
          <w:p w:rsidR="005C20C1" w:rsidRPr="00B85A3D" w:rsidRDefault="005C20C1" w:rsidP="009A1460">
            <w:pPr>
              <w:pStyle w:val="Sansinterligne"/>
              <w:bidi/>
              <w:jc w:val="center"/>
              <w:rPr>
                <w:rFonts w:ascii="Arial" w:eastAsia="Times New Roman" w:hAnsi="Arial" w:cs="Simplified Arabic"/>
                <w:b/>
                <w:bCs/>
                <w:sz w:val="26"/>
                <w:szCs w:val="26"/>
                <w:rtl/>
                <w:lang w:bidi="ar-DZ"/>
              </w:rPr>
            </w:pPr>
            <w:r>
              <w:rPr>
                <w:rFonts w:ascii="Arial" w:eastAsia="Times New Roman" w:hAnsi="Arial" w:cs="Simplified Arabic" w:hint="cs"/>
                <w:b/>
                <w:bCs/>
                <w:sz w:val="26"/>
                <w:szCs w:val="26"/>
                <w:rtl/>
                <w:lang w:bidi="ar-DZ"/>
              </w:rPr>
              <w:t>5824573</w:t>
            </w:r>
          </w:p>
        </w:tc>
        <w:tc>
          <w:tcPr>
            <w:tcW w:w="1652" w:type="dxa"/>
            <w:vAlign w:val="center"/>
          </w:tcPr>
          <w:p w:rsidR="005C20C1" w:rsidRPr="00B85A3D" w:rsidRDefault="005C20C1" w:rsidP="009A1460">
            <w:pPr>
              <w:pStyle w:val="Sansinterligne"/>
              <w:bidi/>
              <w:jc w:val="center"/>
              <w:rPr>
                <w:rFonts w:ascii="Arial" w:eastAsia="Times New Roman" w:hAnsi="Arial" w:cs="Simplified Arabic"/>
                <w:b/>
                <w:bCs/>
                <w:sz w:val="26"/>
                <w:szCs w:val="26"/>
                <w:rtl/>
                <w:lang w:bidi="ar-DZ"/>
              </w:rPr>
            </w:pPr>
            <w:r w:rsidRPr="00B85A3D">
              <w:rPr>
                <w:rFonts w:ascii="Arial" w:eastAsia="Times New Roman" w:hAnsi="Arial" w:cs="Simplified Arabic" w:hint="cs"/>
                <w:b/>
                <w:bCs/>
                <w:sz w:val="26"/>
                <w:szCs w:val="26"/>
                <w:rtl/>
                <w:lang w:bidi="ar-DZ"/>
              </w:rPr>
              <w:t>1243</w:t>
            </w:r>
          </w:p>
        </w:tc>
      </w:tr>
    </w:tbl>
    <w:p w:rsidR="005C20C1" w:rsidRPr="00E13BE3" w:rsidRDefault="005C20C1" w:rsidP="005C20C1">
      <w:pPr>
        <w:pStyle w:val="Sansinterligne"/>
        <w:bidi/>
        <w:spacing w:line="276" w:lineRule="auto"/>
        <w:ind w:left="360"/>
        <w:jc w:val="both"/>
        <w:rPr>
          <w:rFonts w:ascii="Arial" w:eastAsia="Times New Roman" w:hAnsi="Arial" w:cs="Simplified Arabic"/>
          <w:sz w:val="24"/>
          <w:szCs w:val="24"/>
          <w:rtl/>
          <w:lang w:bidi="ar-DZ"/>
        </w:rPr>
      </w:pPr>
      <w:r w:rsidRPr="00E13BE3">
        <w:rPr>
          <w:rFonts w:ascii="Arial" w:eastAsia="Times New Roman" w:hAnsi="Arial" w:cs="Simplified Arabic" w:hint="cs"/>
          <w:sz w:val="24"/>
          <w:szCs w:val="24"/>
          <w:rtl/>
          <w:lang w:bidi="ar-DZ"/>
        </w:rPr>
        <w:t xml:space="preserve">المصدر: </w:t>
      </w:r>
      <w:r>
        <w:rPr>
          <w:rFonts w:ascii="Arial" w:eastAsia="Times New Roman" w:hAnsi="Arial" w:cs="Simplified Arabic" w:hint="cs"/>
          <w:sz w:val="24"/>
          <w:szCs w:val="24"/>
          <w:rtl/>
          <w:lang w:bidi="ar-DZ"/>
        </w:rPr>
        <w:t xml:space="preserve">الأمم المتحدة، المكتب الإحصائي: مبادئ و توصيات لتعداد السكان لعام 1970م </w:t>
      </w:r>
      <w:r>
        <w:rPr>
          <w:rFonts w:ascii="Arial" w:eastAsia="Times New Roman" w:hAnsi="Arial" w:cs="Simplified Arabic"/>
          <w:sz w:val="24"/>
          <w:szCs w:val="24"/>
          <w:rtl/>
          <w:lang w:bidi="ar-DZ"/>
        </w:rPr>
        <w:t>–</w:t>
      </w:r>
      <w:r>
        <w:rPr>
          <w:rFonts w:ascii="Arial" w:eastAsia="Times New Roman" w:hAnsi="Arial" w:cs="Simplified Arabic" w:hint="cs"/>
          <w:sz w:val="24"/>
          <w:szCs w:val="24"/>
          <w:rtl/>
          <w:lang w:bidi="ar-DZ"/>
        </w:rPr>
        <w:t xml:space="preserve"> ترجمة المركز الديموغرافي بالقاهرة، القاهرة سنة 1967م، ص 20. </w:t>
      </w:r>
    </w:p>
    <w:p w:rsidR="005C20C1" w:rsidRPr="009A108C" w:rsidRDefault="005C20C1" w:rsidP="005C20C1">
      <w:pPr>
        <w:pStyle w:val="Sansinterligne"/>
        <w:bidi/>
        <w:spacing w:before="240" w:after="240"/>
        <w:ind w:left="357"/>
        <w:contextualSpacing/>
        <w:outlineLvl w:val="0"/>
        <w:rPr>
          <w:rFonts w:ascii="Arial" w:eastAsia="Times New Roman" w:hAnsi="Arial" w:cs="Simplified Arabic"/>
          <w:b/>
          <w:bCs/>
          <w:sz w:val="28"/>
          <w:szCs w:val="28"/>
          <w:rtl/>
          <w:lang w:bidi="ar-DZ"/>
        </w:rPr>
      </w:pPr>
      <w:r w:rsidRPr="009A108C">
        <w:rPr>
          <w:rFonts w:ascii="Arial" w:eastAsia="Times New Roman" w:hAnsi="Arial" w:cs="Simplified Arabic" w:hint="cs"/>
          <w:b/>
          <w:bCs/>
          <w:sz w:val="28"/>
          <w:szCs w:val="28"/>
          <w:rtl/>
          <w:lang w:bidi="ar-DZ"/>
        </w:rPr>
        <w:t>جدول</w:t>
      </w:r>
      <w:r>
        <w:rPr>
          <w:rFonts w:ascii="Arial" w:eastAsia="Times New Roman" w:hAnsi="Arial" w:cs="Simplified Arabic" w:hint="cs"/>
          <w:b/>
          <w:bCs/>
          <w:sz w:val="28"/>
          <w:szCs w:val="28"/>
          <w:rtl/>
          <w:lang w:bidi="ar-DZ"/>
        </w:rPr>
        <w:t xml:space="preserve"> رقم (03):</w:t>
      </w:r>
      <w:r w:rsidRPr="009A108C">
        <w:rPr>
          <w:rFonts w:ascii="Arial" w:eastAsia="Times New Roman" w:hAnsi="Arial" w:cs="Simplified Arabic" w:hint="cs"/>
          <w:b/>
          <w:bCs/>
          <w:sz w:val="28"/>
          <w:szCs w:val="28"/>
          <w:rtl/>
          <w:lang w:bidi="ar-DZ"/>
        </w:rPr>
        <w:t xml:space="preserve"> الخصوبة العمر</w:t>
      </w:r>
      <w:r>
        <w:rPr>
          <w:rFonts w:ascii="Arial" w:eastAsia="Times New Roman" w:hAnsi="Arial" w:cs="Simplified Arabic" w:hint="cs"/>
          <w:b/>
          <w:bCs/>
          <w:sz w:val="28"/>
          <w:szCs w:val="28"/>
          <w:rtl/>
          <w:lang w:bidi="ar-DZ"/>
        </w:rPr>
        <w:t>ية</w:t>
      </w:r>
      <w:r w:rsidRPr="009A108C">
        <w:rPr>
          <w:rFonts w:ascii="Arial" w:eastAsia="Times New Roman" w:hAnsi="Arial" w:cs="Simplified Arabic" w:hint="cs"/>
          <w:b/>
          <w:bCs/>
          <w:sz w:val="28"/>
          <w:szCs w:val="28"/>
          <w:rtl/>
          <w:lang w:bidi="ar-DZ"/>
        </w:rPr>
        <w:t xml:space="preserve"> لكل من</w:t>
      </w:r>
      <w:r>
        <w:rPr>
          <w:rFonts w:ascii="Arial" w:eastAsia="Times New Roman" w:hAnsi="Arial" w:cs="Simplified Arabic" w:hint="cs"/>
          <w:b/>
          <w:bCs/>
          <w:sz w:val="28"/>
          <w:szCs w:val="28"/>
          <w:rtl/>
          <w:lang w:bidi="ar-DZ"/>
        </w:rPr>
        <w:t xml:space="preserve"> الدول:</w:t>
      </w:r>
      <w:r w:rsidRPr="009A108C">
        <w:rPr>
          <w:rFonts w:ascii="Arial" w:eastAsia="Times New Roman" w:hAnsi="Arial" w:cs="Simplified Arabic" w:hint="cs"/>
          <w:b/>
          <w:bCs/>
          <w:sz w:val="28"/>
          <w:szCs w:val="28"/>
          <w:rtl/>
          <w:lang w:bidi="ar-DZ"/>
        </w:rPr>
        <w:t xml:space="preserve"> الجزائر، مصر و العراق</w:t>
      </w:r>
      <w:r>
        <w:rPr>
          <w:rFonts w:ascii="Arial" w:eastAsia="Times New Roman" w:hAnsi="Arial" w:cs="Simplified Arabic" w:hint="cs"/>
          <w:b/>
          <w:bCs/>
          <w:sz w:val="28"/>
          <w:szCs w:val="28"/>
          <w:rtl/>
          <w:lang w:bidi="ar-DZ"/>
        </w:rPr>
        <w:t xml:space="preserve"> سنة 1966م</w:t>
      </w:r>
      <w:r w:rsidRPr="009A108C">
        <w:rPr>
          <w:rFonts w:ascii="Arial" w:eastAsia="Times New Roman" w:hAnsi="Arial" w:cs="Simplified Arabic" w:hint="cs"/>
          <w:b/>
          <w:bCs/>
          <w:sz w:val="28"/>
          <w:szCs w:val="28"/>
          <w:rtl/>
          <w:lang w:bidi="ar-DZ"/>
        </w:rPr>
        <w:t>:</w:t>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2"/>
        <w:gridCol w:w="1652"/>
        <w:gridCol w:w="1701"/>
        <w:gridCol w:w="1668"/>
      </w:tblGrid>
      <w:tr w:rsidR="005C20C1" w:rsidRPr="003730C6" w:rsidTr="009A1460">
        <w:tc>
          <w:tcPr>
            <w:tcW w:w="1442" w:type="dxa"/>
            <w:vAlign w:val="center"/>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الفئة العمرية</w:t>
            </w:r>
          </w:p>
        </w:tc>
        <w:tc>
          <w:tcPr>
            <w:tcW w:w="165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معدل الخصوبة العمري:مصر سنة 1970 م</w:t>
            </w:r>
          </w:p>
        </w:tc>
        <w:tc>
          <w:tcPr>
            <w:tcW w:w="1701"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معدل الخصوبة العمري: العراق سنة 1970 م</w:t>
            </w:r>
          </w:p>
        </w:tc>
        <w:tc>
          <w:tcPr>
            <w:tcW w:w="1668"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معدل الخصوبة العمري:الجزائر سنة 1970 م </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15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19</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32,5</w:t>
            </w:r>
          </w:p>
        </w:tc>
        <w:tc>
          <w:tcPr>
            <w:tcW w:w="1701"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133</w:t>
            </w:r>
          </w:p>
        </w:tc>
        <w:tc>
          <w:tcPr>
            <w:tcW w:w="1668"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114,1</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20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24</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214</w:t>
            </w:r>
          </w:p>
        </w:tc>
        <w:tc>
          <w:tcPr>
            <w:tcW w:w="1701"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161,8</w:t>
            </w:r>
          </w:p>
        </w:tc>
        <w:tc>
          <w:tcPr>
            <w:tcW w:w="1668"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338,5</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25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29</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352,</w:t>
            </w:r>
            <w:r>
              <w:rPr>
                <w:rFonts w:ascii="Arial" w:eastAsia="Times New Roman" w:hAnsi="Arial" w:cs="Simplified Arabic" w:hint="cs"/>
                <w:sz w:val="26"/>
                <w:szCs w:val="26"/>
                <w:rtl/>
                <w:lang w:bidi="ar-DZ"/>
              </w:rPr>
              <w:t>6</w:t>
            </w:r>
          </w:p>
        </w:tc>
        <w:tc>
          <w:tcPr>
            <w:tcW w:w="1701"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242,3</w:t>
            </w:r>
          </w:p>
        </w:tc>
        <w:tc>
          <w:tcPr>
            <w:tcW w:w="1668"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388,1</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30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34 </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370,2</w:t>
            </w:r>
          </w:p>
        </w:tc>
        <w:tc>
          <w:tcPr>
            <w:tcW w:w="1701"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183,3</w:t>
            </w:r>
          </w:p>
        </w:tc>
        <w:tc>
          <w:tcPr>
            <w:tcW w:w="1668"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354,8</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35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39 </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197,3</w:t>
            </w:r>
          </w:p>
        </w:tc>
        <w:tc>
          <w:tcPr>
            <w:tcW w:w="1701"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109,8</w:t>
            </w:r>
          </w:p>
        </w:tc>
        <w:tc>
          <w:tcPr>
            <w:tcW w:w="1668"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281,5</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40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44 </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56,</w:t>
            </w:r>
            <w:r>
              <w:rPr>
                <w:rFonts w:ascii="Arial" w:eastAsia="Times New Roman" w:hAnsi="Arial" w:cs="Simplified Arabic" w:hint="cs"/>
                <w:sz w:val="26"/>
                <w:szCs w:val="26"/>
                <w:rtl/>
                <w:lang w:bidi="ar-DZ"/>
              </w:rPr>
              <w:t>8</w:t>
            </w:r>
          </w:p>
        </w:tc>
        <w:tc>
          <w:tcPr>
            <w:tcW w:w="1701"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37,9</w:t>
            </w:r>
          </w:p>
        </w:tc>
        <w:tc>
          <w:tcPr>
            <w:tcW w:w="1668"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152,5</w:t>
            </w:r>
          </w:p>
        </w:tc>
      </w:tr>
      <w:tr w:rsidR="005C20C1" w:rsidRPr="003730C6" w:rsidTr="009A1460">
        <w:tc>
          <w:tcPr>
            <w:tcW w:w="1442" w:type="dxa"/>
          </w:tcPr>
          <w:p w:rsidR="005C20C1" w:rsidRPr="003730C6" w:rsidRDefault="005C20C1" w:rsidP="009A1460">
            <w:pPr>
              <w:pStyle w:val="Sansinterligne"/>
              <w:bidi/>
              <w:jc w:val="both"/>
              <w:rPr>
                <w:rFonts w:ascii="Arial" w:eastAsia="Times New Roman" w:hAnsi="Arial" w:cs="Simplified Arabic"/>
                <w:sz w:val="26"/>
                <w:szCs w:val="26"/>
                <w:rtl/>
                <w:lang w:bidi="ar-DZ"/>
              </w:rPr>
            </w:pPr>
            <w:r w:rsidRPr="003730C6">
              <w:rPr>
                <w:rFonts w:ascii="Arial" w:eastAsia="Times New Roman" w:hAnsi="Arial" w:cs="Simplified Arabic" w:hint="cs"/>
                <w:sz w:val="26"/>
                <w:szCs w:val="26"/>
                <w:rtl/>
                <w:lang w:bidi="ar-DZ"/>
              </w:rPr>
              <w:t xml:space="preserve">45 </w:t>
            </w:r>
            <w:r w:rsidRPr="003730C6">
              <w:rPr>
                <w:rFonts w:ascii="Arial" w:eastAsia="Times New Roman" w:hAnsi="Arial" w:cs="Simplified Arabic"/>
                <w:sz w:val="26"/>
                <w:szCs w:val="26"/>
                <w:rtl/>
                <w:lang w:bidi="ar-DZ"/>
              </w:rPr>
              <w:t>–</w:t>
            </w:r>
            <w:r w:rsidRPr="003730C6">
              <w:rPr>
                <w:rFonts w:ascii="Arial" w:eastAsia="Times New Roman" w:hAnsi="Arial" w:cs="Simplified Arabic" w:hint="cs"/>
                <w:sz w:val="26"/>
                <w:szCs w:val="26"/>
                <w:rtl/>
                <w:lang w:bidi="ar-DZ"/>
              </w:rPr>
              <w:t xml:space="preserve"> 49 </w:t>
            </w:r>
          </w:p>
        </w:tc>
        <w:tc>
          <w:tcPr>
            <w:tcW w:w="1652"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19,6</w:t>
            </w:r>
          </w:p>
        </w:tc>
        <w:tc>
          <w:tcPr>
            <w:tcW w:w="1701"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2,5</w:t>
            </w:r>
          </w:p>
        </w:tc>
        <w:tc>
          <w:tcPr>
            <w:tcW w:w="1668" w:type="dxa"/>
            <w:vAlign w:val="center"/>
          </w:tcPr>
          <w:p w:rsidR="005C20C1" w:rsidRPr="00B85A3D" w:rsidRDefault="005C20C1" w:rsidP="009A1460">
            <w:pPr>
              <w:pStyle w:val="Sansinterligne"/>
              <w:bidi/>
              <w:jc w:val="center"/>
              <w:rPr>
                <w:rFonts w:ascii="Arial" w:eastAsia="Times New Roman" w:hAnsi="Arial" w:cs="Simplified Arabic"/>
                <w:sz w:val="26"/>
                <w:szCs w:val="26"/>
                <w:rtl/>
                <w:lang w:bidi="ar-DZ"/>
              </w:rPr>
            </w:pPr>
            <w:r w:rsidRPr="00B85A3D">
              <w:rPr>
                <w:rFonts w:ascii="Arial" w:eastAsia="Times New Roman" w:hAnsi="Arial" w:cs="Simplified Arabic" w:hint="cs"/>
                <w:sz w:val="26"/>
                <w:szCs w:val="26"/>
                <w:rtl/>
                <w:lang w:bidi="ar-DZ"/>
              </w:rPr>
              <w:t>42,2</w:t>
            </w:r>
          </w:p>
        </w:tc>
      </w:tr>
      <w:tr w:rsidR="005C20C1" w:rsidRPr="003730C6" w:rsidTr="009A1460">
        <w:tc>
          <w:tcPr>
            <w:tcW w:w="1442" w:type="dxa"/>
          </w:tcPr>
          <w:p w:rsidR="005C20C1" w:rsidRPr="00B85A3D" w:rsidRDefault="005C20C1" w:rsidP="009A1460">
            <w:pPr>
              <w:pStyle w:val="Sansinterligne"/>
              <w:bidi/>
              <w:jc w:val="both"/>
              <w:rPr>
                <w:rFonts w:ascii="Arial" w:eastAsia="Times New Roman" w:hAnsi="Arial" w:cs="Simplified Arabic"/>
                <w:b/>
                <w:bCs/>
                <w:sz w:val="26"/>
                <w:szCs w:val="26"/>
                <w:rtl/>
                <w:lang w:bidi="ar-DZ"/>
              </w:rPr>
            </w:pPr>
            <w:r w:rsidRPr="00B85A3D">
              <w:rPr>
                <w:rFonts w:ascii="Arial" w:eastAsia="Times New Roman" w:hAnsi="Arial" w:cs="Simplified Arabic" w:hint="cs"/>
                <w:b/>
                <w:bCs/>
                <w:sz w:val="26"/>
                <w:szCs w:val="26"/>
                <w:rtl/>
                <w:lang w:bidi="ar-DZ"/>
              </w:rPr>
              <w:t>المجموع</w:t>
            </w:r>
          </w:p>
        </w:tc>
        <w:tc>
          <w:tcPr>
            <w:tcW w:w="1652" w:type="dxa"/>
            <w:vAlign w:val="center"/>
          </w:tcPr>
          <w:p w:rsidR="005C20C1" w:rsidRPr="00B85A3D" w:rsidRDefault="005C20C1" w:rsidP="009A1460">
            <w:pPr>
              <w:pStyle w:val="Sansinterligne"/>
              <w:bidi/>
              <w:jc w:val="center"/>
              <w:rPr>
                <w:rFonts w:ascii="Arial" w:eastAsia="Times New Roman" w:hAnsi="Arial" w:cs="Simplified Arabic"/>
                <w:b/>
                <w:bCs/>
                <w:sz w:val="26"/>
                <w:szCs w:val="26"/>
                <w:rtl/>
                <w:lang w:bidi="ar-DZ"/>
              </w:rPr>
            </w:pPr>
            <w:r w:rsidRPr="00B85A3D">
              <w:rPr>
                <w:rFonts w:ascii="Arial" w:eastAsia="Times New Roman" w:hAnsi="Arial" w:cs="Simplified Arabic" w:hint="cs"/>
                <w:b/>
                <w:bCs/>
                <w:sz w:val="26"/>
                <w:szCs w:val="26"/>
                <w:rtl/>
                <w:lang w:bidi="ar-DZ"/>
              </w:rPr>
              <w:t>1243</w:t>
            </w:r>
          </w:p>
        </w:tc>
        <w:tc>
          <w:tcPr>
            <w:tcW w:w="1701" w:type="dxa"/>
            <w:vAlign w:val="center"/>
          </w:tcPr>
          <w:p w:rsidR="005C20C1" w:rsidRPr="00B85A3D" w:rsidRDefault="005C20C1" w:rsidP="009A1460">
            <w:pPr>
              <w:pStyle w:val="Sansinterligne"/>
              <w:bidi/>
              <w:jc w:val="center"/>
              <w:rPr>
                <w:rFonts w:ascii="Arial" w:eastAsia="Times New Roman" w:hAnsi="Arial" w:cs="Simplified Arabic"/>
                <w:b/>
                <w:bCs/>
                <w:sz w:val="26"/>
                <w:szCs w:val="26"/>
                <w:rtl/>
                <w:lang w:bidi="ar-DZ"/>
              </w:rPr>
            </w:pPr>
            <w:r w:rsidRPr="00B85A3D">
              <w:rPr>
                <w:rFonts w:ascii="Arial" w:eastAsia="Times New Roman" w:hAnsi="Arial" w:cs="Simplified Arabic" w:hint="cs"/>
                <w:b/>
                <w:bCs/>
                <w:sz w:val="26"/>
                <w:szCs w:val="26"/>
                <w:rtl/>
                <w:lang w:bidi="ar-DZ"/>
              </w:rPr>
              <w:t>870,6</w:t>
            </w:r>
          </w:p>
        </w:tc>
        <w:tc>
          <w:tcPr>
            <w:tcW w:w="1668" w:type="dxa"/>
            <w:vAlign w:val="center"/>
          </w:tcPr>
          <w:p w:rsidR="005C20C1" w:rsidRPr="00B85A3D" w:rsidRDefault="005C20C1" w:rsidP="009A1460">
            <w:pPr>
              <w:pStyle w:val="Sansinterligne"/>
              <w:bidi/>
              <w:jc w:val="center"/>
              <w:rPr>
                <w:rFonts w:ascii="Arial" w:eastAsia="Times New Roman" w:hAnsi="Arial" w:cs="Simplified Arabic"/>
                <w:b/>
                <w:bCs/>
                <w:sz w:val="26"/>
                <w:szCs w:val="26"/>
                <w:rtl/>
                <w:lang w:bidi="ar-DZ"/>
              </w:rPr>
            </w:pPr>
            <w:r w:rsidRPr="00B85A3D">
              <w:rPr>
                <w:rFonts w:ascii="Arial" w:eastAsia="Times New Roman" w:hAnsi="Arial" w:cs="Simplified Arabic" w:hint="cs"/>
                <w:b/>
                <w:bCs/>
                <w:sz w:val="26"/>
                <w:szCs w:val="26"/>
                <w:rtl/>
                <w:lang w:bidi="ar-DZ"/>
              </w:rPr>
              <w:t>1671,7</w:t>
            </w:r>
          </w:p>
        </w:tc>
      </w:tr>
    </w:tbl>
    <w:p w:rsidR="005C20C1" w:rsidRPr="00E13BE3" w:rsidRDefault="005C20C1" w:rsidP="005C20C1">
      <w:pPr>
        <w:pStyle w:val="Sansinterligne"/>
        <w:bidi/>
        <w:spacing w:line="276" w:lineRule="auto"/>
        <w:ind w:left="360"/>
        <w:jc w:val="both"/>
        <w:rPr>
          <w:rFonts w:ascii="Arial" w:eastAsia="Times New Roman" w:hAnsi="Arial" w:cs="Simplified Arabic"/>
          <w:sz w:val="24"/>
          <w:szCs w:val="24"/>
          <w:rtl/>
          <w:lang w:bidi="ar-DZ"/>
        </w:rPr>
      </w:pPr>
      <w:r w:rsidRPr="00E13BE3">
        <w:rPr>
          <w:rFonts w:ascii="Arial" w:eastAsia="Times New Roman" w:hAnsi="Arial" w:cs="Simplified Arabic" w:hint="cs"/>
          <w:sz w:val="24"/>
          <w:szCs w:val="24"/>
          <w:rtl/>
          <w:lang w:bidi="ar-DZ"/>
        </w:rPr>
        <w:t xml:space="preserve">المصدر: </w:t>
      </w:r>
      <w:r>
        <w:rPr>
          <w:rFonts w:ascii="Arial" w:eastAsia="Times New Roman" w:hAnsi="Arial" w:cs="Simplified Arabic" w:hint="cs"/>
          <w:sz w:val="24"/>
          <w:szCs w:val="24"/>
          <w:rtl/>
          <w:lang w:bidi="ar-DZ"/>
        </w:rPr>
        <w:t xml:space="preserve">الأمم المتحدة، المكتب الإحصائي: مبادئ و توصيات لتعداد السكان لعام 1970م </w:t>
      </w:r>
      <w:r>
        <w:rPr>
          <w:rFonts w:ascii="Arial" w:eastAsia="Times New Roman" w:hAnsi="Arial" w:cs="Simplified Arabic"/>
          <w:sz w:val="24"/>
          <w:szCs w:val="24"/>
          <w:rtl/>
          <w:lang w:bidi="ar-DZ"/>
        </w:rPr>
        <w:t>–</w:t>
      </w:r>
      <w:r>
        <w:rPr>
          <w:rFonts w:ascii="Arial" w:eastAsia="Times New Roman" w:hAnsi="Arial" w:cs="Simplified Arabic" w:hint="cs"/>
          <w:sz w:val="24"/>
          <w:szCs w:val="24"/>
          <w:rtl/>
          <w:lang w:bidi="ar-DZ"/>
        </w:rPr>
        <w:t xml:space="preserve"> ترجمة المركز الديموغرافي بالقاهرة، القاهرة سنة 1967م، ص 25. </w:t>
      </w:r>
    </w:p>
    <w:p w:rsidR="005C20C1" w:rsidRDefault="005C20C1" w:rsidP="005C20C1">
      <w:pPr>
        <w:bidi/>
        <w:jc w:val="both"/>
        <w:rPr>
          <w:rFonts w:cs="Simplified Arabic"/>
          <w:sz w:val="28"/>
          <w:szCs w:val="28"/>
          <w:rtl/>
          <w:lang w:val="en-US" w:bidi="ar-DZ"/>
        </w:rPr>
      </w:pPr>
      <w:r w:rsidRPr="00412695">
        <w:rPr>
          <w:rFonts w:cs="Simplified Arabic"/>
          <w:noProof/>
          <w:sz w:val="28"/>
          <w:szCs w:val="28"/>
          <w:rtl/>
          <w:lang w:eastAsia="fr-FR"/>
        </w:rPr>
        <w:lastRenderedPageBreak/>
        <w:drawing>
          <wp:inline distT="0" distB="0" distL="0" distR="0" wp14:anchorId="61C049F5" wp14:editId="28E22488">
            <wp:extent cx="6578781" cy="3762103"/>
            <wp:effectExtent l="38100" t="0" r="12519" b="0"/>
            <wp:docPr id="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C20C1" w:rsidRPr="00FF5ECF" w:rsidRDefault="005C20C1" w:rsidP="005C20C1">
      <w:pPr>
        <w:pStyle w:val="Sansinterligne"/>
        <w:bidi/>
        <w:spacing w:line="276" w:lineRule="auto"/>
        <w:ind w:left="-1"/>
        <w:jc w:val="both"/>
        <w:rPr>
          <w:rFonts w:ascii="Arial" w:eastAsia="Times New Roman" w:hAnsi="Arial" w:cs="Simplified Arabic"/>
          <w:b/>
          <w:bCs/>
          <w:sz w:val="28"/>
          <w:szCs w:val="28"/>
          <w:lang w:bidi="ar-DZ"/>
        </w:rPr>
      </w:pPr>
      <w:r>
        <w:rPr>
          <w:rFonts w:ascii="Arial" w:eastAsia="Times New Roman" w:hAnsi="Arial" w:cs="Simplified Arabic" w:hint="cs"/>
          <w:b/>
          <w:bCs/>
          <w:sz w:val="28"/>
          <w:szCs w:val="28"/>
          <w:rtl/>
          <w:lang w:bidi="ar-DZ"/>
        </w:rPr>
        <w:t xml:space="preserve">5- </w:t>
      </w:r>
      <w:r w:rsidRPr="00FF5ECF">
        <w:rPr>
          <w:rFonts w:ascii="Arial" w:eastAsia="Times New Roman" w:hAnsi="Arial" w:cs="Simplified Arabic" w:hint="cs"/>
          <w:b/>
          <w:bCs/>
          <w:sz w:val="28"/>
          <w:szCs w:val="28"/>
          <w:rtl/>
          <w:lang w:bidi="ar-DZ"/>
        </w:rPr>
        <w:t xml:space="preserve">معدل الخصوبة الكلـي: </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      </w:t>
      </w:r>
      <w:r w:rsidRPr="00633130">
        <w:rPr>
          <w:rFonts w:ascii="Arial" w:eastAsia="Times New Roman" w:hAnsi="Arial" w:cs="Simplified Arabic" w:hint="cs"/>
          <w:sz w:val="28"/>
          <w:szCs w:val="28"/>
          <w:rtl/>
          <w:lang w:bidi="ar-DZ"/>
        </w:rPr>
        <w:t xml:space="preserve">يعبر عن متوسط عدد المواليد الذين يمكن أن تنجبهم المرأة الواحدة طوال مدة الإنجاب و الممتدة بين 15 </w:t>
      </w:r>
      <w:r w:rsidRPr="00633130">
        <w:rPr>
          <w:rFonts w:ascii="Arial" w:eastAsia="Times New Roman" w:hAnsi="Arial" w:cs="Simplified Arabic"/>
          <w:sz w:val="28"/>
          <w:szCs w:val="28"/>
          <w:rtl/>
          <w:lang w:bidi="ar-DZ"/>
        </w:rPr>
        <w:t>–</w:t>
      </w:r>
      <w:r w:rsidRPr="00633130">
        <w:rPr>
          <w:rFonts w:ascii="Arial" w:eastAsia="Times New Roman" w:hAnsi="Arial" w:cs="Simplified Arabic" w:hint="cs"/>
          <w:sz w:val="28"/>
          <w:szCs w:val="28"/>
          <w:rtl/>
          <w:lang w:bidi="ar-DZ"/>
        </w:rPr>
        <w:t xml:space="preserve"> 49 سنة (35 سنة)</w:t>
      </w:r>
      <w:r>
        <w:rPr>
          <w:rFonts w:ascii="Arial" w:eastAsia="Times New Roman" w:hAnsi="Arial" w:cs="Simplified Arabic" w:hint="cs"/>
          <w:sz w:val="28"/>
          <w:szCs w:val="28"/>
          <w:rtl/>
          <w:lang w:bidi="ar-DZ"/>
        </w:rPr>
        <w:t xml:space="preserve"> بافتراض ثبات مستوى خصوبة عمرية معينة، بمعنى آخر فإنّ معدل الخصوبة الكلية في سنة معينة يبين عدد المواليد الذين تستطيع المرأة الواحدة إنجابهم إذا سلكت طوال حياتها من حيث مستوى الخصوبة مسلك نساء في ذلك العام. </w:t>
      </w:r>
      <w:r w:rsidRPr="00633130">
        <w:rPr>
          <w:rFonts w:ascii="Arial" w:eastAsia="Times New Roman" w:hAnsi="Arial" w:cs="Simplified Arabic" w:hint="cs"/>
          <w:sz w:val="28"/>
          <w:szCs w:val="28"/>
          <w:rtl/>
          <w:lang w:bidi="ar-DZ"/>
        </w:rPr>
        <w:t xml:space="preserve"> </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sidRPr="00633130">
        <w:rPr>
          <w:rFonts w:ascii="Arial" w:eastAsia="Times New Roman" w:hAnsi="Arial" w:cs="Simplified Arabic" w:hint="cs"/>
          <w:sz w:val="28"/>
          <w:szCs w:val="28"/>
          <w:rtl/>
          <w:lang w:bidi="ar-DZ"/>
        </w:rPr>
        <w:t>و يمكن الحصول عليه</w:t>
      </w:r>
      <w:r>
        <w:rPr>
          <w:rFonts w:ascii="Arial" w:eastAsia="Times New Roman" w:hAnsi="Arial" w:cs="Simplified Arabic" w:hint="cs"/>
          <w:sz w:val="28"/>
          <w:szCs w:val="28"/>
          <w:rtl/>
          <w:lang w:bidi="ar-DZ"/>
        </w:rPr>
        <w:t>:</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noProof/>
          <w:sz w:val="28"/>
          <w:szCs w:val="28"/>
          <w:rtl/>
          <w:lang w:eastAsia="fr-FR"/>
        </w:rPr>
        <mc:AlternateContent>
          <mc:Choice Requires="wps">
            <w:drawing>
              <wp:anchor distT="0" distB="0" distL="114300" distR="114300" simplePos="0" relativeHeight="251666432" behindDoc="1" locked="0" layoutInCell="1" allowOverlap="1">
                <wp:simplePos x="0" y="0"/>
                <wp:positionH relativeFrom="column">
                  <wp:posOffset>1424940</wp:posOffset>
                </wp:positionH>
                <wp:positionV relativeFrom="paragraph">
                  <wp:posOffset>469265</wp:posOffset>
                </wp:positionV>
                <wp:extent cx="4853940" cy="1107440"/>
                <wp:effectExtent l="11430" t="13335" r="11430" b="1270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107440"/>
                        </a:xfrm>
                        <a:prstGeom prst="rect">
                          <a:avLst/>
                        </a:prstGeom>
                        <a:solidFill>
                          <a:srgbClr val="FFFFFF"/>
                        </a:solidFill>
                        <a:ln w="9525">
                          <a:solidFill>
                            <a:srgbClr val="FFFFFF"/>
                          </a:solidFill>
                          <a:miter lim="800000"/>
                          <a:headEnd/>
                          <a:tailEnd/>
                        </a:ln>
                      </wps:spPr>
                      <wps:txbx>
                        <w:txbxContent>
                          <w:p w:rsidR="005C20C1" w:rsidRDefault="005C20C1" w:rsidP="005C20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29" type="#_x0000_t202" style="position:absolute;left:0;text-align:left;margin-left:112.2pt;margin-top:36.95pt;width:382.2pt;height:8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" strokecolor="white">
                <v:textbox>
                  <w:txbxContent>
                    <w:p w:rsidR="005C20C1" w:rsidRDefault="005C20C1" w:rsidP="005C20C1"/>
                  </w:txbxContent>
                </v:textbox>
              </v:shape>
            </w:pict>
          </mc:Fallback>
        </mc:AlternateContent>
      </w:r>
      <w:r w:rsidRPr="00633130">
        <w:rPr>
          <w:rFonts w:ascii="Arial" w:eastAsia="Times New Roman" w:hAnsi="Arial" w:cs="Simplified Arabic" w:hint="cs"/>
          <w:sz w:val="28"/>
          <w:szCs w:val="28"/>
          <w:rtl/>
          <w:lang w:bidi="ar-DZ"/>
        </w:rPr>
        <w:t xml:space="preserve"> بع</w:t>
      </w:r>
      <w:r w:rsidR="00134DC9">
        <w:rPr>
          <w:rFonts w:ascii="Arial" w:eastAsia="Times New Roman" w:hAnsi="Arial" w:cs="Simplified Arabic" w:hint="cs"/>
          <w:sz w:val="28"/>
          <w:szCs w:val="28"/>
          <w:rtl/>
          <w:lang w:bidi="ar-DZ"/>
        </w:rPr>
        <w:t>ــــ</w:t>
      </w:r>
      <w:r w:rsidRPr="00633130">
        <w:rPr>
          <w:rFonts w:ascii="Arial" w:eastAsia="Times New Roman" w:hAnsi="Arial" w:cs="Simplified Arabic" w:hint="cs"/>
          <w:sz w:val="28"/>
          <w:szCs w:val="28"/>
          <w:rtl/>
          <w:lang w:bidi="ar-DZ"/>
        </w:rPr>
        <w:t>د تجمي</w:t>
      </w:r>
      <w:r w:rsidR="00134DC9">
        <w:rPr>
          <w:rFonts w:ascii="Arial" w:eastAsia="Times New Roman" w:hAnsi="Arial" w:cs="Simplified Arabic" w:hint="cs"/>
          <w:sz w:val="28"/>
          <w:szCs w:val="28"/>
          <w:rtl/>
          <w:lang w:bidi="ar-DZ"/>
        </w:rPr>
        <w:t>ـــــــ</w:t>
      </w:r>
      <w:r w:rsidRPr="00633130">
        <w:rPr>
          <w:rFonts w:ascii="Arial" w:eastAsia="Times New Roman" w:hAnsi="Arial" w:cs="Simplified Arabic" w:hint="cs"/>
          <w:sz w:val="28"/>
          <w:szCs w:val="28"/>
          <w:rtl/>
          <w:lang w:bidi="ar-DZ"/>
        </w:rPr>
        <w:t>ع مع</w:t>
      </w:r>
      <w:r w:rsidR="00134DC9">
        <w:rPr>
          <w:rFonts w:ascii="Arial" w:eastAsia="Times New Roman" w:hAnsi="Arial" w:cs="Simplified Arabic" w:hint="cs"/>
          <w:sz w:val="28"/>
          <w:szCs w:val="28"/>
          <w:rtl/>
          <w:lang w:bidi="ar-DZ"/>
        </w:rPr>
        <w:t>ـــــــ</w:t>
      </w:r>
      <w:r w:rsidRPr="00633130">
        <w:rPr>
          <w:rFonts w:ascii="Arial" w:eastAsia="Times New Roman" w:hAnsi="Arial" w:cs="Simplified Arabic" w:hint="cs"/>
          <w:sz w:val="28"/>
          <w:szCs w:val="28"/>
          <w:rtl/>
          <w:lang w:bidi="ar-DZ"/>
        </w:rPr>
        <w:t>دلات الخصوب</w:t>
      </w:r>
      <w:r w:rsidR="00134DC9">
        <w:rPr>
          <w:rFonts w:ascii="Arial" w:eastAsia="Times New Roman" w:hAnsi="Arial" w:cs="Simplified Arabic" w:hint="cs"/>
          <w:sz w:val="28"/>
          <w:szCs w:val="28"/>
          <w:rtl/>
          <w:lang w:bidi="ar-DZ"/>
        </w:rPr>
        <w:t>ــــ</w:t>
      </w:r>
      <w:r w:rsidRPr="00633130">
        <w:rPr>
          <w:rFonts w:ascii="Arial" w:eastAsia="Times New Roman" w:hAnsi="Arial" w:cs="Simplified Arabic" w:hint="cs"/>
          <w:sz w:val="28"/>
          <w:szCs w:val="28"/>
          <w:rtl/>
          <w:lang w:bidi="ar-DZ"/>
        </w:rPr>
        <w:t>ة العمري</w:t>
      </w:r>
      <w:r w:rsidR="00134DC9">
        <w:rPr>
          <w:rFonts w:ascii="Arial" w:eastAsia="Times New Roman" w:hAnsi="Arial" w:cs="Simplified Arabic" w:hint="cs"/>
          <w:sz w:val="28"/>
          <w:szCs w:val="28"/>
          <w:rtl/>
          <w:lang w:bidi="ar-DZ"/>
        </w:rPr>
        <w:t>ــــ</w:t>
      </w:r>
      <w:bookmarkStart w:id="0" w:name="_GoBack"/>
      <w:bookmarkEnd w:id="0"/>
      <w:r w:rsidRPr="00633130">
        <w:rPr>
          <w:rFonts w:ascii="Arial" w:eastAsia="Times New Roman" w:hAnsi="Arial" w:cs="Simplified Arabic" w:hint="cs"/>
          <w:sz w:val="28"/>
          <w:szCs w:val="28"/>
          <w:rtl/>
          <w:lang w:bidi="ar-DZ"/>
        </w:rPr>
        <w:t>ة و ضرب الناتج في طول الفئة العمرية عادة ما تكون خمسيه و قسمة الناتج على 1000</w:t>
      </w:r>
      <w:r>
        <w:rPr>
          <w:rFonts w:ascii="Arial" w:eastAsia="Times New Roman" w:hAnsi="Arial" w:cs="Simplified Arabic" w:hint="cs"/>
          <w:sz w:val="28"/>
          <w:szCs w:val="28"/>
          <w:rtl/>
          <w:lang w:bidi="ar-DZ"/>
        </w:rPr>
        <w:t>.</w:t>
      </w:r>
    </w:p>
    <w:p w:rsidR="005C20C1" w:rsidRPr="00AD2146" w:rsidRDefault="005C20C1" w:rsidP="005C20C1">
      <w:pPr>
        <w:pStyle w:val="Sansinterligne"/>
        <w:bidi/>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                        </w:t>
      </w:r>
      <w:r>
        <w:rPr>
          <w:rFonts w:ascii="Cambria Math" w:eastAsia="Times New Roman" w:hAnsi="Cambria Math" w:cs="Times New Roman"/>
          <w:noProof/>
          <w:sz w:val="40"/>
          <w:szCs w:val="40"/>
          <w:vertAlign w:val="subscript"/>
          <w:lang w:eastAsia="fr-FR"/>
        </w:rPr>
        <w:drawing>
          <wp:inline distT="0" distB="0" distL="0" distR="0" wp14:anchorId="06A037CC" wp14:editId="4B893E0A">
            <wp:extent cx="190500" cy="266700"/>
            <wp:effectExtent l="19050" t="0" r="0" b="0"/>
            <wp:docPr id="66" name="Image 14" descr="Arabic mathematical mirrored su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rabic mathematical mirrored sum.PNG"/>
                    <pic:cNvPicPr>
                      <a:picLocks noChangeAspect="1" noChangeArrowheads="1"/>
                    </pic:cNvPicPr>
                  </pic:nvPicPr>
                  <pic:blipFill>
                    <a:blip r:embed="rId8"/>
                    <a:srcRect/>
                    <a:stretch>
                      <a:fillRect/>
                    </a:stretch>
                  </pic:blipFill>
                  <pic:spPr bwMode="auto">
                    <a:xfrm>
                      <a:off x="0" y="0"/>
                      <a:ext cx="190500" cy="266700"/>
                    </a:xfrm>
                    <a:prstGeom prst="rect">
                      <a:avLst/>
                    </a:prstGeom>
                    <a:noFill/>
                    <a:ln w="9525">
                      <a:noFill/>
                      <a:miter lim="800000"/>
                      <a:headEnd/>
                      <a:tailEnd/>
                    </a:ln>
                  </pic:spPr>
                </pic:pic>
              </a:graphicData>
            </a:graphic>
          </wp:inline>
        </w:drawing>
      </w:r>
      <w:r>
        <w:rPr>
          <w:rFonts w:ascii="Arial" w:eastAsia="Times New Roman" w:hAnsi="Arial" w:hint="cs"/>
          <w:sz w:val="28"/>
          <w:szCs w:val="28"/>
          <w:rtl/>
          <w:lang w:bidi="ar-DZ"/>
        </w:rPr>
        <w:t xml:space="preserve"> معدلات الخصوبة العمرية </w:t>
      </w:r>
      <w:r>
        <w:rPr>
          <w:rFonts w:ascii="Arial" w:eastAsia="Times New Roman" w:hAnsi="Arial"/>
          <w:sz w:val="28"/>
          <w:szCs w:val="28"/>
          <w:lang w:bidi="ar-DZ"/>
        </w:rPr>
        <w:t>X</w:t>
      </w:r>
      <w:r>
        <w:rPr>
          <w:rFonts w:ascii="Arial" w:eastAsia="Times New Roman" w:hAnsi="Arial" w:hint="cs"/>
          <w:sz w:val="28"/>
          <w:szCs w:val="28"/>
          <w:rtl/>
          <w:lang w:bidi="ar-DZ"/>
        </w:rPr>
        <w:t xml:space="preserve"> طول الفئة العمرية</w:t>
      </w:r>
    </w:p>
    <w:p w:rsidR="005C20C1" w:rsidRPr="00070F92" w:rsidRDefault="005C20C1" w:rsidP="005C20C1">
      <w:pPr>
        <w:pStyle w:val="Sansinterligne"/>
        <w:bidi/>
        <w:ind w:left="-1"/>
        <w:jc w:val="both"/>
        <w:outlineLvl w:val="0"/>
        <w:rPr>
          <w:rFonts w:ascii="Arial" w:eastAsia="Times New Roman" w:hAnsi="Arial" w:cs="Simplified Arabic"/>
          <w:b/>
          <w:bCs/>
          <w:sz w:val="28"/>
          <w:szCs w:val="28"/>
          <w:rtl/>
          <w:lang w:bidi="ar-DZ"/>
        </w:rPr>
      </w:pPr>
      <w:r>
        <w:rPr>
          <w:rFonts w:ascii="Arial" w:eastAsia="Times New Roman" w:hAnsi="Arial" w:cs="Simplified Arabic"/>
          <w:b/>
          <w:bCs/>
          <w:noProof/>
          <w:sz w:val="28"/>
          <w:szCs w:val="28"/>
          <w:rtl/>
          <w:lang w:eastAsia="fr-FR"/>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144145</wp:posOffset>
                </wp:positionV>
                <wp:extent cx="3024505" cy="8890"/>
                <wp:effectExtent l="0" t="0" r="23495" b="2921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2450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A54D7" id="Connecteur droit avec flèche 19" o:spid="_x0000_s1026" type="#_x0000_t32" style="position:absolute;margin-left:102.65pt;margin-top:11.35pt;width:238.15pt;height:.7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"/>
            </w:pict>
          </mc:Fallback>
        </mc:AlternateContent>
      </w:r>
      <w:r w:rsidRPr="00070F92">
        <w:rPr>
          <w:rFonts w:ascii="Arial" w:eastAsia="Times New Roman" w:hAnsi="Arial" w:cs="Simplified Arabic" w:hint="cs"/>
          <w:b/>
          <w:bCs/>
          <w:sz w:val="28"/>
          <w:szCs w:val="28"/>
          <w:rtl/>
          <w:lang w:bidi="ar-DZ"/>
        </w:rPr>
        <w:t xml:space="preserve">معدل الخصوبة الكلي = </w:t>
      </w:r>
    </w:p>
    <w:p w:rsidR="005C20C1" w:rsidRDefault="005C20C1" w:rsidP="005C20C1">
      <w:pPr>
        <w:pStyle w:val="Sansinterligne"/>
        <w:bidi/>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                                                1000</w:t>
      </w:r>
    </w:p>
    <w:p w:rsidR="005C20C1" w:rsidRDefault="005C20C1" w:rsidP="005C20C1">
      <w:pPr>
        <w:pStyle w:val="Sansinterligne"/>
        <w:bidi/>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مثال: حسب الجدول أعلاه الخاص ب</w:t>
      </w:r>
      <w:r w:rsidRPr="008A1FA0">
        <w:rPr>
          <w:rFonts w:ascii="Arial" w:eastAsia="Times New Roman" w:hAnsi="Arial" w:cs="Simplified Arabic" w:hint="cs"/>
          <w:sz w:val="28"/>
          <w:szCs w:val="28"/>
          <w:rtl/>
          <w:lang w:bidi="ar-DZ"/>
        </w:rPr>
        <w:t xml:space="preserve">الخصوبة العمري لكل من الجزائر، مصر </w:t>
      </w:r>
      <w:r>
        <w:rPr>
          <w:rFonts w:ascii="Arial" w:eastAsia="Times New Roman" w:hAnsi="Arial" w:cs="Simplified Arabic" w:hint="cs"/>
          <w:sz w:val="28"/>
          <w:szCs w:val="28"/>
          <w:rtl/>
          <w:lang w:bidi="ar-DZ"/>
        </w:rPr>
        <w:t>نستطيع حساب كل من:</w:t>
      </w:r>
    </w:p>
    <w:p w:rsidR="005C20C1" w:rsidRDefault="005C20C1" w:rsidP="005C20C1">
      <w:pPr>
        <w:pStyle w:val="Sansinterligne"/>
        <w:bidi/>
        <w:spacing w:line="276" w:lineRule="auto"/>
        <w:ind w:left="-1"/>
        <w:jc w:val="both"/>
        <w:rPr>
          <w:rFonts w:ascii="Arial" w:eastAsia="Times New Roman" w:hAnsi="Arial"/>
          <w:sz w:val="28"/>
          <w:szCs w:val="28"/>
          <w:rtl/>
          <w:lang w:bidi="ar-DZ"/>
        </w:rPr>
      </w:pPr>
      <w:r>
        <w:rPr>
          <w:rFonts w:ascii="Arial" w:eastAsia="Times New Roman" w:hAnsi="Arial" w:cs="Simplified Arabic" w:hint="cs"/>
          <w:b/>
          <w:bCs/>
          <w:sz w:val="28"/>
          <w:szCs w:val="28"/>
          <w:lang w:bidi="ar-DZ"/>
        </w:rPr>
        <w:sym w:font="Wingdings" w:char="F0C3"/>
      </w:r>
      <w:r>
        <w:rPr>
          <w:rFonts w:ascii="Arial" w:eastAsia="Times New Roman" w:hAnsi="Arial" w:cs="Simplified Arabic" w:hint="cs"/>
          <w:sz w:val="28"/>
          <w:szCs w:val="28"/>
          <w:rtl/>
          <w:lang w:bidi="ar-DZ"/>
        </w:rPr>
        <w:t xml:space="preserve"> </w:t>
      </w:r>
      <w:r w:rsidRPr="00633130">
        <w:rPr>
          <w:rFonts w:ascii="Arial" w:eastAsia="Times New Roman" w:hAnsi="Arial" w:cs="Simplified Arabic" w:hint="cs"/>
          <w:sz w:val="28"/>
          <w:szCs w:val="28"/>
          <w:rtl/>
          <w:lang w:bidi="ar-DZ"/>
        </w:rPr>
        <w:t xml:space="preserve">معدل الخصوبة الكلي </w:t>
      </w:r>
      <w:r>
        <w:rPr>
          <w:rFonts w:ascii="Arial" w:eastAsia="Times New Roman" w:hAnsi="Arial" w:cs="Simplified Arabic" w:hint="cs"/>
          <w:sz w:val="28"/>
          <w:szCs w:val="28"/>
          <w:rtl/>
          <w:lang w:bidi="ar-DZ"/>
        </w:rPr>
        <w:t>ل</w:t>
      </w:r>
      <w:r w:rsidRPr="00633130">
        <w:rPr>
          <w:rFonts w:ascii="Arial" w:eastAsia="Times New Roman" w:hAnsi="Arial" w:cs="Simplified Arabic" w:hint="cs"/>
          <w:sz w:val="28"/>
          <w:szCs w:val="28"/>
          <w:rtl/>
          <w:lang w:bidi="ar-DZ"/>
        </w:rPr>
        <w:t xml:space="preserve">مصر: </w:t>
      </w:r>
      <w:r>
        <w:rPr>
          <w:rFonts w:ascii="Arial" w:eastAsia="Times New Roman" w:hAnsi="Arial" w:cs="Simplified Arabic" w:hint="cs"/>
          <w:sz w:val="28"/>
          <w:szCs w:val="28"/>
          <w:rtl/>
          <w:lang w:bidi="ar-DZ"/>
        </w:rPr>
        <w:t xml:space="preserve">حيث أنّ  </w:t>
      </w:r>
      <w:r>
        <w:rPr>
          <w:rFonts w:ascii="Cambria Math" w:eastAsia="Times New Roman" w:hAnsi="Cambria Math" w:cs="Times New Roman"/>
          <w:noProof/>
          <w:sz w:val="40"/>
          <w:szCs w:val="40"/>
          <w:vertAlign w:val="subscript"/>
          <w:lang w:eastAsia="fr-FR"/>
        </w:rPr>
        <w:drawing>
          <wp:inline distT="0" distB="0" distL="0" distR="0" wp14:anchorId="6B1DD08F" wp14:editId="71D6F05D">
            <wp:extent cx="190500" cy="266700"/>
            <wp:effectExtent l="19050" t="0" r="0" b="0"/>
            <wp:docPr id="67" name="Image 14" descr="Arabic mathematical mirrored su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rabic mathematical mirrored sum.PNG"/>
                    <pic:cNvPicPr>
                      <a:picLocks noChangeAspect="1" noChangeArrowheads="1"/>
                    </pic:cNvPicPr>
                  </pic:nvPicPr>
                  <pic:blipFill>
                    <a:blip r:embed="rId8"/>
                    <a:srcRect/>
                    <a:stretch>
                      <a:fillRect/>
                    </a:stretch>
                  </pic:blipFill>
                  <pic:spPr bwMode="auto">
                    <a:xfrm>
                      <a:off x="0" y="0"/>
                      <a:ext cx="190500" cy="266700"/>
                    </a:xfrm>
                    <a:prstGeom prst="rect">
                      <a:avLst/>
                    </a:prstGeom>
                    <a:noFill/>
                    <a:ln w="9525">
                      <a:noFill/>
                      <a:miter lim="800000"/>
                      <a:headEnd/>
                      <a:tailEnd/>
                    </a:ln>
                  </pic:spPr>
                </pic:pic>
              </a:graphicData>
            </a:graphic>
          </wp:inline>
        </w:drawing>
      </w:r>
      <w:r>
        <w:rPr>
          <w:rFonts w:ascii="Arial" w:eastAsia="Times New Roman" w:hAnsi="Arial" w:hint="cs"/>
          <w:sz w:val="28"/>
          <w:szCs w:val="28"/>
          <w:rtl/>
          <w:lang w:bidi="ar-DZ"/>
        </w:rPr>
        <w:t xml:space="preserve">معدلات الخصوبة العمرية هو 1243,1 و منه </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noProof/>
          <w:sz w:val="28"/>
          <w:szCs w:val="28"/>
          <w:rtl/>
          <w:lang w:eastAsia="fr-FR"/>
        </w:rPr>
        <mc:AlternateContent>
          <mc:Choice Requires="wps">
            <w:drawing>
              <wp:anchor distT="0" distB="0" distL="114300" distR="114300" simplePos="0" relativeHeight="251667456" behindDoc="0" locked="0" layoutInCell="1" allowOverlap="1">
                <wp:simplePos x="0" y="0"/>
                <wp:positionH relativeFrom="column">
                  <wp:posOffset>4795520</wp:posOffset>
                </wp:positionH>
                <wp:positionV relativeFrom="paragraph">
                  <wp:posOffset>288925</wp:posOffset>
                </wp:positionV>
                <wp:extent cx="1072515" cy="8890"/>
                <wp:effectExtent l="0" t="0" r="13335" b="2921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251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E522" id="Connecteur droit avec flèche 18" o:spid="_x0000_s1026" type="#_x0000_t32" style="position:absolute;margin-left:377.6pt;margin-top:22.75pt;width:84.45pt;height:.7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"/>
            </w:pict>
          </mc:Fallback>
        </mc:AlternateContent>
      </w:r>
      <w:r w:rsidRPr="00633130">
        <w:rPr>
          <w:rFonts w:ascii="Arial" w:eastAsia="Times New Roman" w:hAnsi="Arial" w:cs="Simplified Arabic" w:hint="cs"/>
          <w:sz w:val="28"/>
          <w:szCs w:val="28"/>
          <w:rtl/>
          <w:lang w:bidi="ar-DZ"/>
        </w:rPr>
        <w:t>1243</w:t>
      </w:r>
      <w:r>
        <w:rPr>
          <w:rFonts w:ascii="Arial" w:eastAsia="Times New Roman" w:hAnsi="Arial" w:cs="Simplified Arabic" w:hint="cs"/>
          <w:sz w:val="28"/>
          <w:szCs w:val="28"/>
          <w:rtl/>
          <w:lang w:bidi="ar-DZ"/>
        </w:rPr>
        <w:t>,</w:t>
      </w:r>
      <w:r w:rsidRPr="00633130">
        <w:rPr>
          <w:rFonts w:ascii="Arial" w:eastAsia="Times New Roman" w:hAnsi="Arial" w:cs="Simplified Arabic" w:hint="cs"/>
          <w:sz w:val="28"/>
          <w:szCs w:val="28"/>
          <w:rtl/>
          <w:lang w:bidi="ar-DZ"/>
        </w:rPr>
        <w:t xml:space="preserve">1 </w:t>
      </w:r>
      <w:r w:rsidRPr="00633130">
        <w:rPr>
          <w:rFonts w:ascii="Arial" w:eastAsia="Times New Roman" w:hAnsi="Arial" w:cs="Simplified Arabic"/>
          <w:sz w:val="28"/>
          <w:szCs w:val="28"/>
          <w:lang w:val="en-US" w:bidi="ar-DZ"/>
        </w:rPr>
        <w:t>X</w:t>
      </w:r>
      <w:r w:rsidRPr="00633130">
        <w:rPr>
          <w:rFonts w:ascii="Arial" w:eastAsia="Times New Roman" w:hAnsi="Arial" w:cs="Simplified Arabic" w:hint="cs"/>
          <w:sz w:val="28"/>
          <w:szCs w:val="28"/>
          <w:rtl/>
          <w:lang w:bidi="ar-DZ"/>
        </w:rPr>
        <w:t xml:space="preserve"> 5 </w:t>
      </w:r>
    </w:p>
    <w:p w:rsidR="005C20C1" w:rsidRPr="00633130"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     </w:t>
      </w:r>
      <w:r w:rsidRPr="00633130">
        <w:rPr>
          <w:rFonts w:ascii="Arial" w:eastAsia="Times New Roman" w:hAnsi="Arial" w:cs="Simplified Arabic" w:hint="cs"/>
          <w:sz w:val="28"/>
          <w:szCs w:val="28"/>
          <w:rtl/>
          <w:lang w:bidi="ar-DZ"/>
        </w:rPr>
        <w:t>1000</w:t>
      </w:r>
      <w:r>
        <w:rPr>
          <w:rFonts w:ascii="Arial" w:eastAsia="Times New Roman" w:hAnsi="Arial" w:cs="Simplified Arabic" w:hint="cs"/>
          <w:sz w:val="28"/>
          <w:szCs w:val="28"/>
          <w:rtl/>
          <w:lang w:bidi="ar-DZ"/>
        </w:rPr>
        <w:t xml:space="preserve">  </w:t>
      </w:r>
      <w:r w:rsidRPr="00633130">
        <w:rPr>
          <w:rFonts w:ascii="Arial" w:eastAsia="Times New Roman" w:hAnsi="Arial" w:cs="Simplified Arabic" w:hint="cs"/>
          <w:sz w:val="28"/>
          <w:szCs w:val="28"/>
          <w:rtl/>
          <w:lang w:bidi="ar-DZ"/>
        </w:rPr>
        <w:t xml:space="preserve"> </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sidRPr="00633130">
        <w:rPr>
          <w:rFonts w:ascii="Arial" w:eastAsia="Times New Roman" w:hAnsi="Arial" w:cs="Simplified Arabic" w:hint="cs"/>
          <w:sz w:val="28"/>
          <w:szCs w:val="28"/>
          <w:rtl/>
          <w:lang w:bidi="ar-DZ"/>
        </w:rPr>
        <w:lastRenderedPageBreak/>
        <w:t xml:space="preserve">= 6 </w:t>
      </w:r>
      <w:r>
        <w:rPr>
          <w:rFonts w:ascii="Arial" w:eastAsia="Times New Roman" w:hAnsi="Arial" w:cs="Simplified Arabic" w:hint="cs"/>
          <w:sz w:val="28"/>
          <w:szCs w:val="28"/>
          <w:rtl/>
          <w:lang w:bidi="ar-DZ"/>
        </w:rPr>
        <w:t>أولاد</w:t>
      </w:r>
      <w:r w:rsidRPr="00633130">
        <w:rPr>
          <w:rFonts w:ascii="Arial" w:eastAsia="Times New Roman" w:hAnsi="Arial" w:cs="Simplified Arabic" w:hint="cs"/>
          <w:sz w:val="28"/>
          <w:szCs w:val="28"/>
          <w:rtl/>
          <w:lang w:bidi="ar-DZ"/>
        </w:rPr>
        <w:t>.</w:t>
      </w:r>
    </w:p>
    <w:p w:rsidR="005C20C1" w:rsidRDefault="005C20C1" w:rsidP="005C20C1">
      <w:pPr>
        <w:pStyle w:val="Sansinterligne"/>
        <w:bidi/>
        <w:spacing w:line="276" w:lineRule="auto"/>
        <w:ind w:left="-1"/>
        <w:jc w:val="both"/>
        <w:rPr>
          <w:rFonts w:ascii="Arial" w:eastAsia="Times New Roman" w:hAnsi="Arial"/>
          <w:sz w:val="28"/>
          <w:szCs w:val="28"/>
          <w:rtl/>
          <w:lang w:bidi="ar-DZ"/>
        </w:rPr>
      </w:pPr>
      <w:r>
        <w:rPr>
          <w:rFonts w:ascii="Arial" w:eastAsia="Times New Roman" w:hAnsi="Arial" w:cs="Simplified Arabic" w:hint="cs"/>
          <w:b/>
          <w:bCs/>
          <w:sz w:val="28"/>
          <w:szCs w:val="28"/>
          <w:lang w:bidi="ar-DZ"/>
        </w:rPr>
        <w:sym w:font="Wingdings" w:char="F0C3"/>
      </w:r>
      <w:r>
        <w:rPr>
          <w:rFonts w:ascii="Arial" w:eastAsia="Times New Roman" w:hAnsi="Arial" w:cs="Simplified Arabic" w:hint="cs"/>
          <w:sz w:val="28"/>
          <w:szCs w:val="28"/>
          <w:rtl/>
          <w:lang w:bidi="ar-DZ"/>
        </w:rPr>
        <w:t xml:space="preserve"> </w:t>
      </w:r>
      <w:r w:rsidRPr="00633130">
        <w:rPr>
          <w:rFonts w:ascii="Arial" w:eastAsia="Times New Roman" w:hAnsi="Arial" w:cs="Simplified Arabic" w:hint="cs"/>
          <w:sz w:val="28"/>
          <w:szCs w:val="28"/>
          <w:rtl/>
          <w:lang w:bidi="ar-DZ"/>
        </w:rPr>
        <w:t>معدل الخصوبة ا</w:t>
      </w:r>
      <w:r>
        <w:rPr>
          <w:rFonts w:ascii="Arial" w:eastAsia="Times New Roman" w:hAnsi="Arial" w:cs="Simplified Arabic" w:hint="cs"/>
          <w:sz w:val="28"/>
          <w:szCs w:val="28"/>
          <w:rtl/>
          <w:lang w:bidi="ar-DZ"/>
        </w:rPr>
        <w:t>ل</w:t>
      </w:r>
      <w:r w:rsidRPr="00633130">
        <w:rPr>
          <w:rFonts w:ascii="Arial" w:eastAsia="Times New Roman" w:hAnsi="Arial" w:cs="Simplified Arabic" w:hint="cs"/>
          <w:sz w:val="28"/>
          <w:szCs w:val="28"/>
          <w:rtl/>
          <w:lang w:bidi="ar-DZ"/>
        </w:rPr>
        <w:t xml:space="preserve">كلي </w:t>
      </w:r>
      <w:r>
        <w:rPr>
          <w:rFonts w:ascii="Arial" w:eastAsia="Times New Roman" w:hAnsi="Arial" w:cs="Simplified Arabic" w:hint="cs"/>
          <w:sz w:val="28"/>
          <w:szCs w:val="28"/>
          <w:rtl/>
          <w:lang w:bidi="ar-DZ"/>
        </w:rPr>
        <w:t>ل</w:t>
      </w:r>
      <w:r w:rsidRPr="00633130">
        <w:rPr>
          <w:rFonts w:ascii="Arial" w:eastAsia="Times New Roman" w:hAnsi="Arial" w:cs="Simplified Arabic" w:hint="cs"/>
          <w:sz w:val="28"/>
          <w:szCs w:val="28"/>
          <w:rtl/>
          <w:lang w:bidi="ar-DZ"/>
        </w:rPr>
        <w:t xml:space="preserve">لجزائر: </w:t>
      </w:r>
      <w:r>
        <w:rPr>
          <w:rFonts w:ascii="Arial" w:eastAsia="Times New Roman" w:hAnsi="Arial" w:cs="Simplified Arabic" w:hint="cs"/>
          <w:sz w:val="28"/>
          <w:szCs w:val="28"/>
          <w:rtl/>
          <w:lang w:bidi="ar-DZ"/>
        </w:rPr>
        <w:t xml:space="preserve">حيث أنّ  </w:t>
      </w:r>
      <w:r>
        <w:rPr>
          <w:rFonts w:ascii="Cambria Math" w:eastAsia="Times New Roman" w:hAnsi="Cambria Math" w:cs="Times New Roman"/>
          <w:noProof/>
          <w:sz w:val="40"/>
          <w:szCs w:val="40"/>
          <w:vertAlign w:val="subscript"/>
          <w:lang w:eastAsia="fr-FR"/>
        </w:rPr>
        <w:drawing>
          <wp:inline distT="0" distB="0" distL="0" distR="0" wp14:anchorId="5DD007B6" wp14:editId="10C4A890">
            <wp:extent cx="190500" cy="266700"/>
            <wp:effectExtent l="19050" t="0" r="0" b="0"/>
            <wp:docPr id="68" name="Image 14" descr="Arabic mathematical mirrored su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rabic mathematical mirrored sum.PNG"/>
                    <pic:cNvPicPr>
                      <a:picLocks noChangeAspect="1" noChangeArrowheads="1"/>
                    </pic:cNvPicPr>
                  </pic:nvPicPr>
                  <pic:blipFill>
                    <a:blip r:embed="rId8"/>
                    <a:srcRect/>
                    <a:stretch>
                      <a:fillRect/>
                    </a:stretch>
                  </pic:blipFill>
                  <pic:spPr bwMode="auto">
                    <a:xfrm>
                      <a:off x="0" y="0"/>
                      <a:ext cx="190500" cy="266700"/>
                    </a:xfrm>
                    <a:prstGeom prst="rect">
                      <a:avLst/>
                    </a:prstGeom>
                    <a:noFill/>
                    <a:ln w="9525">
                      <a:noFill/>
                      <a:miter lim="800000"/>
                      <a:headEnd/>
                      <a:tailEnd/>
                    </a:ln>
                  </pic:spPr>
                </pic:pic>
              </a:graphicData>
            </a:graphic>
          </wp:inline>
        </w:drawing>
      </w:r>
      <w:r>
        <w:rPr>
          <w:rFonts w:ascii="Arial" w:eastAsia="Times New Roman" w:hAnsi="Arial" w:hint="cs"/>
          <w:sz w:val="28"/>
          <w:szCs w:val="28"/>
          <w:rtl/>
          <w:lang w:bidi="ar-DZ"/>
        </w:rPr>
        <w:t xml:space="preserve"> معدلات الخصوبة العمرية هو 1671,7 و منه</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noProof/>
          <w:sz w:val="28"/>
          <w:szCs w:val="28"/>
          <w:rtl/>
          <w:lang w:eastAsia="fr-FR"/>
        </w:rPr>
        <mc:AlternateContent>
          <mc:Choice Requires="wps">
            <w:drawing>
              <wp:anchor distT="0" distB="0" distL="114300" distR="114300" simplePos="0" relativeHeight="251668480" behindDoc="0" locked="0" layoutInCell="1" allowOverlap="1">
                <wp:simplePos x="0" y="0"/>
                <wp:positionH relativeFrom="column">
                  <wp:posOffset>4780915</wp:posOffset>
                </wp:positionH>
                <wp:positionV relativeFrom="paragraph">
                  <wp:posOffset>270510</wp:posOffset>
                </wp:positionV>
                <wp:extent cx="1019810" cy="8890"/>
                <wp:effectExtent l="0" t="0" r="27940" b="2921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AE989" id="Connecteur droit avec flèche 17" o:spid="_x0000_s1026" type="#_x0000_t32" style="position:absolute;margin-left:376.45pt;margin-top:21.3pt;width:80.3pt;height:.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"/>
            </w:pict>
          </mc:Fallback>
        </mc:AlternateContent>
      </w:r>
      <w:r w:rsidRPr="00633130">
        <w:rPr>
          <w:rFonts w:ascii="Arial" w:eastAsia="Times New Roman" w:hAnsi="Arial" w:cs="Simplified Arabic" w:hint="cs"/>
          <w:sz w:val="28"/>
          <w:szCs w:val="28"/>
          <w:rtl/>
          <w:lang w:bidi="ar-DZ"/>
        </w:rPr>
        <w:t>1671</w:t>
      </w:r>
      <w:r>
        <w:rPr>
          <w:rFonts w:ascii="Arial" w:eastAsia="Times New Roman" w:hAnsi="Arial" w:cs="Simplified Arabic" w:hint="cs"/>
          <w:sz w:val="28"/>
          <w:szCs w:val="28"/>
          <w:rtl/>
          <w:lang w:bidi="ar-DZ"/>
        </w:rPr>
        <w:t>,</w:t>
      </w:r>
      <w:r w:rsidRPr="00633130">
        <w:rPr>
          <w:rFonts w:ascii="Arial" w:eastAsia="Times New Roman" w:hAnsi="Arial" w:cs="Simplified Arabic" w:hint="cs"/>
          <w:sz w:val="28"/>
          <w:szCs w:val="28"/>
          <w:rtl/>
          <w:lang w:bidi="ar-DZ"/>
        </w:rPr>
        <w:t xml:space="preserve">7 </w:t>
      </w:r>
      <w:r w:rsidRPr="00633130">
        <w:rPr>
          <w:rFonts w:ascii="Arial" w:eastAsia="Times New Roman" w:hAnsi="Arial" w:cs="Simplified Arabic"/>
          <w:sz w:val="28"/>
          <w:szCs w:val="28"/>
          <w:lang w:val="en-US" w:bidi="ar-DZ"/>
        </w:rPr>
        <w:t>X</w:t>
      </w:r>
      <w:r w:rsidRPr="00633130">
        <w:rPr>
          <w:rFonts w:ascii="Arial" w:eastAsia="Times New Roman" w:hAnsi="Arial" w:cs="Simplified Arabic" w:hint="cs"/>
          <w:sz w:val="28"/>
          <w:szCs w:val="28"/>
          <w:rtl/>
          <w:lang w:bidi="ar-DZ"/>
        </w:rPr>
        <w:t xml:space="preserve"> 5 </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   </w:t>
      </w:r>
      <w:r w:rsidRPr="00633130">
        <w:rPr>
          <w:rFonts w:ascii="Arial" w:eastAsia="Times New Roman" w:hAnsi="Arial" w:cs="Simplified Arabic" w:hint="cs"/>
          <w:sz w:val="28"/>
          <w:szCs w:val="28"/>
          <w:rtl/>
          <w:lang w:bidi="ar-DZ"/>
        </w:rPr>
        <w:t xml:space="preserve"> 1000 </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sidRPr="00633130">
        <w:rPr>
          <w:rFonts w:ascii="Arial" w:eastAsia="Times New Roman" w:hAnsi="Arial" w:cs="Simplified Arabic" w:hint="cs"/>
          <w:sz w:val="28"/>
          <w:szCs w:val="28"/>
          <w:rtl/>
          <w:lang w:bidi="ar-DZ"/>
        </w:rPr>
        <w:t>= 8 أولاد.</w:t>
      </w:r>
    </w:p>
    <w:p w:rsidR="005C20C1" w:rsidRPr="00FF5ECF" w:rsidRDefault="005C20C1" w:rsidP="005C20C1">
      <w:pPr>
        <w:pStyle w:val="Sansinterligne"/>
        <w:bidi/>
        <w:spacing w:before="240" w:after="240" w:line="276" w:lineRule="auto"/>
        <w:ind w:left="-1"/>
        <w:jc w:val="both"/>
        <w:rPr>
          <w:rFonts w:ascii="Arial" w:eastAsia="Times New Roman" w:hAnsi="Arial" w:cs="Simplified Arabic"/>
          <w:b/>
          <w:bCs/>
          <w:sz w:val="28"/>
          <w:szCs w:val="28"/>
          <w:rtl/>
          <w:lang w:bidi="ar-DZ"/>
        </w:rPr>
      </w:pPr>
      <w:r>
        <w:rPr>
          <w:rFonts w:ascii="Arial" w:eastAsia="Times New Roman" w:hAnsi="Arial" w:cs="Simplified Arabic" w:hint="cs"/>
          <w:b/>
          <w:bCs/>
          <w:sz w:val="28"/>
          <w:szCs w:val="28"/>
          <w:rtl/>
          <w:lang w:bidi="ar-DZ"/>
        </w:rPr>
        <w:t xml:space="preserve">6- </w:t>
      </w:r>
      <w:r w:rsidRPr="00FF5ECF">
        <w:rPr>
          <w:rFonts w:ascii="Arial" w:eastAsia="Times New Roman" w:hAnsi="Arial" w:cs="Simplified Arabic" w:hint="cs"/>
          <w:b/>
          <w:bCs/>
          <w:sz w:val="28"/>
          <w:szCs w:val="28"/>
          <w:rtl/>
          <w:lang w:bidi="ar-DZ"/>
        </w:rPr>
        <w:t xml:space="preserve">معدل التكاثر الإجمالي: </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sidRPr="00633130">
        <w:rPr>
          <w:rFonts w:ascii="Arial" w:eastAsia="Times New Roman" w:hAnsi="Arial" w:cs="Simplified Arabic" w:hint="cs"/>
          <w:sz w:val="28"/>
          <w:szCs w:val="28"/>
          <w:rtl/>
          <w:lang w:bidi="ar-DZ"/>
        </w:rPr>
        <w:t>و يعبر عن الكيفية التي يمكن أن يتكاثر بها المجتمع السكاني بناءا على معرفة عدد المواليد الإناث للمرأة الواحدة في المدى العمري الإنجابي و يتم حساب بنفس طريقة حساب معدل الخصوبة الكلية غير أنه يقتصر ( البسْط ) على المواليد الإناث فقط و ذلك عند حساب معدلات الخصوبة العمرية حيث تسمى في هذه الحالة معدلات خصوبة عمرية أنثوية.</w:t>
      </w:r>
    </w:p>
    <w:p w:rsidR="005C20C1" w:rsidRPr="00633130" w:rsidRDefault="005C20C1" w:rsidP="005C20C1">
      <w:pPr>
        <w:pStyle w:val="Sansinterligne"/>
        <w:bidi/>
        <w:spacing w:line="276" w:lineRule="auto"/>
        <w:ind w:left="-1"/>
        <w:jc w:val="both"/>
        <w:rPr>
          <w:rFonts w:ascii="Arial" w:eastAsia="Times New Roman" w:hAnsi="Arial" w:cs="Simplified Arabic"/>
          <w:sz w:val="28"/>
          <w:szCs w:val="28"/>
          <w:lang w:bidi="ar-DZ"/>
        </w:rPr>
      </w:pPr>
      <w:r w:rsidRPr="00633130">
        <w:rPr>
          <w:rFonts w:ascii="Arial" w:eastAsia="Times New Roman" w:hAnsi="Arial" w:cs="Simplified Arabic" w:hint="cs"/>
          <w:sz w:val="28"/>
          <w:szCs w:val="28"/>
          <w:rtl/>
          <w:lang w:bidi="ar-DZ"/>
        </w:rPr>
        <w:t>أم</w:t>
      </w:r>
      <w:r>
        <w:rPr>
          <w:rFonts w:ascii="Arial" w:eastAsia="Times New Roman" w:hAnsi="Arial" w:cs="Simplified Arabic" w:hint="cs"/>
          <w:sz w:val="28"/>
          <w:szCs w:val="28"/>
          <w:rtl/>
          <w:lang w:bidi="ar-DZ"/>
        </w:rPr>
        <w:t>ـ</w:t>
      </w:r>
      <w:r w:rsidRPr="00633130">
        <w:rPr>
          <w:rFonts w:ascii="Arial" w:eastAsia="Times New Roman" w:hAnsi="Arial" w:cs="Simplified Arabic" w:hint="cs"/>
          <w:sz w:val="28"/>
          <w:szCs w:val="28"/>
          <w:rtl/>
          <w:lang w:bidi="ar-DZ"/>
        </w:rPr>
        <w:t>ا إذا لم تتوف</w:t>
      </w:r>
      <w:r>
        <w:rPr>
          <w:rFonts w:ascii="Arial" w:eastAsia="Times New Roman" w:hAnsi="Arial" w:cs="Simplified Arabic" w:hint="cs"/>
          <w:sz w:val="28"/>
          <w:szCs w:val="28"/>
          <w:rtl/>
          <w:lang w:bidi="ar-DZ"/>
        </w:rPr>
        <w:t>ـ</w:t>
      </w:r>
      <w:r w:rsidRPr="00633130">
        <w:rPr>
          <w:rFonts w:ascii="Arial" w:eastAsia="Times New Roman" w:hAnsi="Arial" w:cs="Simplified Arabic" w:hint="cs"/>
          <w:sz w:val="28"/>
          <w:szCs w:val="28"/>
          <w:rtl/>
          <w:lang w:bidi="ar-DZ"/>
        </w:rPr>
        <w:t>ر بيانات عن المواليد الإناث مصنفين حسب أعمار أمهاتهن فنلجأ إلى استعمال كل المواليد و اعتماد نسبة الأنوثة عند الميلاد كفاصل لقيمة هذا المعدل و هذه النسبة تتراوح ما بين 105 ذكر لكل 100 أنثى.</w:t>
      </w:r>
    </w:p>
    <w:p w:rsidR="005C20C1" w:rsidRDefault="005C20C1" w:rsidP="005C20C1">
      <w:pPr>
        <w:pStyle w:val="Sansinterligne"/>
        <w:bidi/>
        <w:spacing w:line="276" w:lineRule="auto"/>
        <w:ind w:left="-1"/>
        <w:jc w:val="both"/>
        <w:outlineLvl w:val="0"/>
        <w:rPr>
          <w:rFonts w:ascii="Arial" w:eastAsia="Times New Roman" w:hAnsi="Arial" w:cs="Simplified Arabic"/>
          <w:sz w:val="28"/>
          <w:szCs w:val="28"/>
          <w:rtl/>
          <w:lang w:bidi="ar-DZ"/>
        </w:rPr>
      </w:pPr>
      <w:r w:rsidRPr="00633130">
        <w:rPr>
          <w:rFonts w:ascii="Arial" w:eastAsia="Times New Roman" w:hAnsi="Arial" w:cs="Simplified Arabic" w:hint="cs"/>
          <w:sz w:val="28"/>
          <w:szCs w:val="28"/>
          <w:rtl/>
          <w:lang w:bidi="ar-DZ"/>
        </w:rPr>
        <w:t>نسبة الإناث:</w:t>
      </w:r>
    </w:p>
    <w:p w:rsidR="005C20C1" w:rsidRDefault="005C20C1" w:rsidP="005C20C1">
      <w:pPr>
        <w:pStyle w:val="Sansinterligne"/>
        <w:bidi/>
        <w:spacing w:line="276" w:lineRule="auto"/>
        <w:ind w:left="-1"/>
        <w:jc w:val="both"/>
        <w:outlineLvl w:val="0"/>
        <w:rPr>
          <w:rFonts w:ascii="Arial" w:eastAsia="Times New Roman" w:hAnsi="Arial" w:cs="Simplified Arabic"/>
          <w:sz w:val="28"/>
          <w:szCs w:val="28"/>
          <w:rtl/>
          <w:lang w:bidi="ar-DZ"/>
        </w:rPr>
      </w:pPr>
      <w:r>
        <w:rPr>
          <w:rFonts w:ascii="Arial" w:eastAsia="Times New Roman" w:hAnsi="Arial" w:cs="Simplified Arabic"/>
          <w:noProof/>
          <w:sz w:val="28"/>
          <w:szCs w:val="28"/>
          <w:rtl/>
          <w:lang w:eastAsia="fr-FR"/>
        </w:rPr>
        <mc:AlternateContent>
          <mc:Choice Requires="wpg">
            <w:drawing>
              <wp:anchor distT="0" distB="0" distL="114300" distR="114300" simplePos="0" relativeHeight="251670528" behindDoc="0" locked="0" layoutInCell="1" allowOverlap="1">
                <wp:simplePos x="0" y="0"/>
                <wp:positionH relativeFrom="column">
                  <wp:posOffset>4976495</wp:posOffset>
                </wp:positionH>
                <wp:positionV relativeFrom="paragraph">
                  <wp:posOffset>10160</wp:posOffset>
                </wp:positionV>
                <wp:extent cx="1002030" cy="562610"/>
                <wp:effectExtent l="0" t="0" r="26670" b="2794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562610"/>
                          <a:chOff x="9271" y="6729"/>
                          <a:chExt cx="1578" cy="886"/>
                        </a:xfrm>
                      </wpg:grpSpPr>
                      <wpg:grpSp>
                        <wpg:cNvPr id="11" name="Group 14"/>
                        <wpg:cNvGrpSpPr>
                          <a:grpSpLocks/>
                        </wpg:cNvGrpSpPr>
                        <wpg:grpSpPr bwMode="auto">
                          <a:xfrm>
                            <a:off x="9271" y="6729"/>
                            <a:ext cx="1578" cy="886"/>
                            <a:chOff x="9271" y="6729"/>
                            <a:chExt cx="1578" cy="886"/>
                          </a:xfrm>
                        </wpg:grpSpPr>
                        <wpg:grpSp>
                          <wpg:cNvPr id="12" name="Group 15"/>
                          <wpg:cNvGrpSpPr>
                            <a:grpSpLocks/>
                          </wpg:cNvGrpSpPr>
                          <wpg:grpSpPr bwMode="auto">
                            <a:xfrm>
                              <a:off x="9271" y="6729"/>
                              <a:ext cx="1578" cy="886"/>
                              <a:chOff x="8543" y="6729"/>
                              <a:chExt cx="1578" cy="886"/>
                            </a:xfrm>
                          </wpg:grpSpPr>
                          <wps:wsp>
                            <wps:cNvPr id="13" name="AutoShape 16"/>
                            <wps:cNvCnPr>
                              <a:cxnSpLocks noChangeShapeType="1"/>
                            </wps:cNvCnPr>
                            <wps:spPr bwMode="auto">
                              <a:xfrm flipH="1">
                                <a:off x="8640" y="7158"/>
                                <a:ext cx="1357"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8543" y="6729"/>
                                <a:ext cx="1578" cy="886"/>
                              </a:xfrm>
                              <a:prstGeom prst="rect">
                                <a:avLst/>
                              </a:prstGeom>
                              <a:solidFill>
                                <a:srgbClr val="FFFFFF"/>
                              </a:solidFill>
                              <a:ln w="9525">
                                <a:solidFill>
                                  <a:srgbClr val="000000"/>
                                </a:solidFill>
                                <a:miter lim="800000"/>
                                <a:headEnd/>
                                <a:tailEnd/>
                              </a:ln>
                            </wps:spPr>
                            <wps:txbx>
                              <w:txbxContent>
                                <w:p w:rsidR="005C20C1" w:rsidRPr="00AE6C06" w:rsidRDefault="005C20C1" w:rsidP="005C20C1">
                                  <w:pPr>
                                    <w:spacing w:after="0"/>
                                    <w:rPr>
                                      <w:sz w:val="24"/>
                                      <w:szCs w:val="24"/>
                                      <w:rtl/>
                                      <w:lang w:bidi="ar-DZ"/>
                                    </w:rPr>
                                  </w:pPr>
                                  <w:r w:rsidRPr="00AE6C06">
                                    <w:rPr>
                                      <w:rFonts w:hint="cs"/>
                                      <w:sz w:val="24"/>
                                      <w:szCs w:val="24"/>
                                      <w:rtl/>
                                      <w:lang w:bidi="ar-DZ"/>
                                    </w:rPr>
                                    <w:t>105  + 100</w:t>
                                  </w:r>
                                </w:p>
                                <w:p w:rsidR="005C20C1" w:rsidRPr="00AE6C06" w:rsidRDefault="005C20C1" w:rsidP="005C20C1">
                                  <w:pPr>
                                    <w:spacing w:after="0"/>
                                    <w:jc w:val="center"/>
                                    <w:rPr>
                                      <w:sz w:val="24"/>
                                      <w:szCs w:val="24"/>
                                      <w:lang w:bidi="ar-DZ"/>
                                    </w:rPr>
                                  </w:pPr>
                                  <w:r w:rsidRPr="00AE6C06">
                                    <w:rPr>
                                      <w:rFonts w:hint="cs"/>
                                      <w:sz w:val="24"/>
                                      <w:szCs w:val="24"/>
                                      <w:rtl/>
                                      <w:lang w:bidi="ar-DZ"/>
                                    </w:rPr>
                                    <w:t>100</w:t>
                                  </w:r>
                                </w:p>
                              </w:txbxContent>
                            </wps:txbx>
                            <wps:bodyPr rot="0" vert="horz" wrap="square" lIns="91440" tIns="45720" rIns="91440" bIns="45720" anchor="t" anchorCtr="0" upright="1">
                              <a:noAutofit/>
                            </wps:bodyPr>
                          </wps:wsp>
                        </wpg:grpSp>
                        <wps:wsp>
                          <wps:cNvPr id="15" name="Text Box 18"/>
                          <wps:cNvSpPr txBox="1">
                            <a:spLocks noChangeArrowheads="1"/>
                          </wps:cNvSpPr>
                          <wps:spPr bwMode="auto">
                            <a:xfrm>
                              <a:off x="10494" y="6940"/>
                              <a:ext cx="243" cy="332"/>
                            </a:xfrm>
                            <a:prstGeom prst="rect">
                              <a:avLst/>
                            </a:prstGeom>
                            <a:solidFill>
                              <a:srgbClr val="FFFFFF"/>
                            </a:solidFill>
                            <a:ln w="9525">
                              <a:solidFill>
                                <a:srgbClr val="FFFFFF"/>
                              </a:solidFill>
                              <a:miter lim="800000"/>
                              <a:headEnd/>
                              <a:tailEnd/>
                            </a:ln>
                          </wps:spPr>
                          <wps:txbx>
                            <w:txbxContent>
                              <w:p w:rsidR="005C20C1" w:rsidRDefault="005C20C1" w:rsidP="005C20C1">
                                <w:pPr>
                                  <w:rPr>
                                    <w:lang w:bidi="ar-DZ"/>
                                  </w:rPr>
                                </w:pPr>
                                <w:r>
                                  <w:rPr>
                                    <w:rFonts w:hint="cs"/>
                                    <w:rtl/>
                                    <w:lang w:bidi="ar-DZ"/>
                                  </w:rPr>
                                  <w:t>=</w:t>
                                </w:r>
                              </w:p>
                            </w:txbxContent>
                          </wps:txbx>
                          <wps:bodyPr rot="0" vert="horz" wrap="square" lIns="91440" tIns="45720" rIns="91440" bIns="45720" anchor="t" anchorCtr="0" upright="1">
                            <a:noAutofit/>
                          </wps:bodyPr>
                        </wps:wsp>
                      </wpg:grpSp>
                      <wps:wsp>
                        <wps:cNvPr id="16" name="AutoShape 19"/>
                        <wps:cNvCnPr>
                          <a:cxnSpLocks noChangeShapeType="1"/>
                        </wps:cNvCnPr>
                        <wps:spPr bwMode="auto">
                          <a:xfrm flipH="1">
                            <a:off x="9368" y="7158"/>
                            <a:ext cx="115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0" o:spid="_x0000_s1030" style="position:absolute;left:0;text-align:left;margin-left:391.85pt;margin-top:.8pt;width:78.9pt;height:44.3pt;z-index:251670528" coordorigin="9271,6729" coordsize="157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">
                <v:group id="Group 14" o:spid="_x0000_s1031" style="position:absolute;left:9271;top:6729;width:1578;height:886" coordorigin="9271,6729" coordsize="1578,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5" o:spid="_x0000_s1032" style="position:absolute;left:9271;top:6729;width:1578;height:886" coordorigin="8543,6729" coordsize="1578,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6" o:spid="_x0000_s1033" type="#_x0000_t32" style="position:absolute;left:8640;top:7158;width:1357;height: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Text Box 17" o:spid="_x0000_s1034" type="#_x0000_t202" style="position:absolute;left:8543;top:6729;width:1578;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5C20C1" w:rsidRPr="00AE6C06" w:rsidRDefault="005C20C1" w:rsidP="005C20C1">
                            <w:pPr>
                              <w:spacing w:after="0"/>
                              <w:rPr>
                                <w:sz w:val="24"/>
                                <w:szCs w:val="24"/>
                                <w:rtl/>
                                <w:lang w:bidi="ar-DZ"/>
                              </w:rPr>
                            </w:pPr>
                            <w:r w:rsidRPr="00AE6C06">
                              <w:rPr>
                                <w:rFonts w:hint="cs"/>
                                <w:sz w:val="24"/>
                                <w:szCs w:val="24"/>
                                <w:rtl/>
                                <w:lang w:bidi="ar-DZ"/>
                              </w:rPr>
                              <w:t>105  + 100</w:t>
                            </w:r>
                          </w:p>
                          <w:p w:rsidR="005C20C1" w:rsidRPr="00AE6C06" w:rsidRDefault="005C20C1" w:rsidP="005C20C1">
                            <w:pPr>
                              <w:spacing w:after="0"/>
                              <w:jc w:val="center"/>
                              <w:rPr>
                                <w:sz w:val="24"/>
                                <w:szCs w:val="24"/>
                                <w:lang w:bidi="ar-DZ"/>
                              </w:rPr>
                            </w:pPr>
                            <w:r w:rsidRPr="00AE6C06">
                              <w:rPr>
                                <w:rFonts w:hint="cs"/>
                                <w:sz w:val="24"/>
                                <w:szCs w:val="24"/>
                                <w:rtl/>
                                <w:lang w:bidi="ar-DZ"/>
                              </w:rPr>
                              <w:t>100</w:t>
                            </w:r>
                          </w:p>
                        </w:txbxContent>
                      </v:textbox>
                    </v:shape>
                  </v:group>
                  <v:shape id="Text Box 18" o:spid="_x0000_s1035" type="#_x0000_t202" style="position:absolute;left:10494;top:6940;width:243;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5C20C1" w:rsidRDefault="005C20C1" w:rsidP="005C20C1">
                          <w:pPr>
                            <w:rPr>
                              <w:lang w:bidi="ar-DZ"/>
                            </w:rPr>
                          </w:pPr>
                          <w:r>
                            <w:rPr>
                              <w:rFonts w:hint="cs"/>
                              <w:rtl/>
                              <w:lang w:bidi="ar-DZ"/>
                            </w:rPr>
                            <w:t>=</w:t>
                          </w:r>
                        </w:p>
                      </w:txbxContent>
                    </v:textbox>
                  </v:shape>
                </v:group>
                <v:shape id="AutoShape 19" o:spid="_x0000_s1036" type="#_x0000_t32" style="position:absolute;left:9368;top:7158;width:1155;height: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group>
            </w:pict>
          </mc:Fallback>
        </mc:AlternateContent>
      </w:r>
      <w:r>
        <w:rPr>
          <w:rFonts w:ascii="Arial" w:eastAsia="Times New Roman" w:hAnsi="Arial" w:cs="Simplified Arabic"/>
          <w:noProof/>
          <w:sz w:val="28"/>
          <w:szCs w:val="28"/>
          <w:rtl/>
          <w:lang w:eastAsia="fr-FR"/>
        </w:rPr>
        <mc:AlternateContent>
          <mc:Choice Requires="wps">
            <w:drawing>
              <wp:anchor distT="0" distB="0" distL="114300" distR="114300" simplePos="0" relativeHeight="251669504" behindDoc="0" locked="0" layoutInCell="1" allowOverlap="1">
                <wp:simplePos x="0" y="0"/>
                <wp:positionH relativeFrom="column">
                  <wp:posOffset>5228590</wp:posOffset>
                </wp:positionH>
                <wp:positionV relativeFrom="paragraph">
                  <wp:posOffset>282575</wp:posOffset>
                </wp:positionV>
                <wp:extent cx="733425" cy="635"/>
                <wp:effectExtent l="5080" t="6350" r="13970" b="12065"/>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456C4" id="Connecteur droit avec flèche 9" o:spid="_x0000_s1026" type="#_x0000_t32" style="position:absolute;margin-left:411.7pt;margin-top:22.25pt;width:57.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"/>
            </w:pict>
          </mc:Fallback>
        </mc:AlternateContent>
      </w:r>
      <w:r>
        <w:rPr>
          <w:rFonts w:ascii="Arial" w:eastAsia="Times New Roman" w:hAnsi="Arial" w:cs="Simplified Arabic" w:hint="cs"/>
          <w:sz w:val="28"/>
          <w:szCs w:val="28"/>
          <w:rtl/>
          <w:lang w:bidi="ar-DZ"/>
        </w:rPr>
        <w:t xml:space="preserve"> </w:t>
      </w:r>
    </w:p>
    <w:p w:rsidR="005C20C1" w:rsidRDefault="005C20C1" w:rsidP="005C20C1">
      <w:pPr>
        <w:pStyle w:val="Sansinterligne"/>
        <w:bidi/>
        <w:spacing w:line="276" w:lineRule="auto"/>
        <w:ind w:left="-1"/>
        <w:jc w:val="both"/>
        <w:outlineLvl w:val="0"/>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    </w:t>
      </w:r>
    </w:p>
    <w:p w:rsidR="005C20C1" w:rsidRDefault="005C20C1" w:rsidP="005C20C1">
      <w:pPr>
        <w:pStyle w:val="Sansinterligne"/>
        <w:bidi/>
        <w:spacing w:line="276" w:lineRule="auto"/>
        <w:ind w:left="-1"/>
        <w:jc w:val="both"/>
        <w:outlineLvl w:val="0"/>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0,488</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sidRPr="00633130">
        <w:rPr>
          <w:rFonts w:ascii="Arial" w:eastAsia="Times New Roman" w:hAnsi="Arial" w:cs="Simplified Arabic" w:hint="cs"/>
          <w:sz w:val="28"/>
          <w:szCs w:val="28"/>
          <w:rtl/>
          <w:lang w:bidi="ar-DZ"/>
        </w:rPr>
        <w:t>نسبة الذكور:</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noProof/>
          <w:sz w:val="28"/>
          <w:szCs w:val="28"/>
          <w:rtl/>
          <w:lang w:eastAsia="fr-FR"/>
        </w:rPr>
        <mc:AlternateContent>
          <mc:Choice Requires="wpg">
            <w:drawing>
              <wp:anchor distT="0" distB="0" distL="114300" distR="114300" simplePos="0" relativeHeight="251671552" behindDoc="0" locked="0" layoutInCell="1" allowOverlap="1">
                <wp:simplePos x="0" y="0"/>
                <wp:positionH relativeFrom="column">
                  <wp:posOffset>5166995</wp:posOffset>
                </wp:positionH>
                <wp:positionV relativeFrom="paragraph">
                  <wp:posOffset>113665</wp:posOffset>
                </wp:positionV>
                <wp:extent cx="1147445" cy="562610"/>
                <wp:effectExtent l="10160" t="12700" r="13970" b="571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562610"/>
                          <a:chOff x="9271" y="6729"/>
                          <a:chExt cx="1578" cy="886"/>
                        </a:xfrm>
                      </wpg:grpSpPr>
                      <wpg:grpSp>
                        <wpg:cNvPr id="3" name="Group 21"/>
                        <wpg:cNvGrpSpPr>
                          <a:grpSpLocks/>
                        </wpg:cNvGrpSpPr>
                        <wpg:grpSpPr bwMode="auto">
                          <a:xfrm>
                            <a:off x="9271" y="6729"/>
                            <a:ext cx="1578" cy="886"/>
                            <a:chOff x="9271" y="6729"/>
                            <a:chExt cx="1578" cy="886"/>
                          </a:xfrm>
                        </wpg:grpSpPr>
                        <wpg:grpSp>
                          <wpg:cNvPr id="4" name="Group 22"/>
                          <wpg:cNvGrpSpPr>
                            <a:grpSpLocks/>
                          </wpg:cNvGrpSpPr>
                          <wpg:grpSpPr bwMode="auto">
                            <a:xfrm>
                              <a:off x="9271" y="6729"/>
                              <a:ext cx="1578" cy="886"/>
                              <a:chOff x="8543" y="6729"/>
                              <a:chExt cx="1578" cy="886"/>
                            </a:xfrm>
                          </wpg:grpSpPr>
                          <wps:wsp>
                            <wps:cNvPr id="5" name="AutoShape 23"/>
                            <wps:cNvCnPr>
                              <a:cxnSpLocks noChangeShapeType="1"/>
                            </wps:cNvCnPr>
                            <wps:spPr bwMode="auto">
                              <a:xfrm flipH="1">
                                <a:off x="8640" y="7158"/>
                                <a:ext cx="1357"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24"/>
                            <wps:cNvSpPr txBox="1">
                              <a:spLocks noChangeArrowheads="1"/>
                            </wps:cNvSpPr>
                            <wps:spPr bwMode="auto">
                              <a:xfrm>
                                <a:off x="8543" y="6729"/>
                                <a:ext cx="1578" cy="886"/>
                              </a:xfrm>
                              <a:prstGeom prst="rect">
                                <a:avLst/>
                              </a:prstGeom>
                              <a:solidFill>
                                <a:srgbClr val="FFFFFF"/>
                              </a:solidFill>
                              <a:ln w="9525">
                                <a:solidFill>
                                  <a:srgbClr val="000000"/>
                                </a:solidFill>
                                <a:miter lim="800000"/>
                                <a:headEnd/>
                                <a:tailEnd/>
                              </a:ln>
                            </wps:spPr>
                            <wps:txbx>
                              <w:txbxContent>
                                <w:p w:rsidR="005C20C1" w:rsidRPr="00AE6C06" w:rsidRDefault="005C20C1" w:rsidP="005C20C1">
                                  <w:pPr>
                                    <w:spacing w:after="0"/>
                                    <w:rPr>
                                      <w:sz w:val="24"/>
                                      <w:szCs w:val="24"/>
                                      <w:rtl/>
                                      <w:lang w:bidi="ar-DZ"/>
                                    </w:rPr>
                                  </w:pPr>
                                  <w:r w:rsidRPr="00AE6C06">
                                    <w:rPr>
                                      <w:rFonts w:hint="cs"/>
                                      <w:sz w:val="24"/>
                                      <w:szCs w:val="24"/>
                                      <w:rtl/>
                                      <w:lang w:bidi="ar-DZ"/>
                                    </w:rPr>
                                    <w:t>105  + 100</w:t>
                                  </w:r>
                                </w:p>
                                <w:p w:rsidR="005C20C1" w:rsidRPr="00AE6C06" w:rsidRDefault="005C20C1" w:rsidP="005C20C1">
                                  <w:pPr>
                                    <w:spacing w:after="0"/>
                                    <w:jc w:val="center"/>
                                    <w:rPr>
                                      <w:sz w:val="24"/>
                                      <w:szCs w:val="24"/>
                                      <w:lang w:bidi="ar-DZ"/>
                                    </w:rPr>
                                  </w:pPr>
                                  <w:r w:rsidRPr="00AE6C06">
                                    <w:rPr>
                                      <w:rFonts w:hint="cs"/>
                                      <w:sz w:val="24"/>
                                      <w:szCs w:val="24"/>
                                      <w:rtl/>
                                      <w:lang w:bidi="ar-DZ"/>
                                    </w:rPr>
                                    <w:t>10</w:t>
                                  </w:r>
                                  <w:r>
                                    <w:rPr>
                                      <w:rFonts w:hint="cs"/>
                                      <w:sz w:val="24"/>
                                      <w:szCs w:val="24"/>
                                      <w:rtl/>
                                      <w:lang w:bidi="ar-DZ"/>
                                    </w:rPr>
                                    <w:t>5</w:t>
                                  </w:r>
                                </w:p>
                              </w:txbxContent>
                            </wps:txbx>
                            <wps:bodyPr rot="0" vert="horz" wrap="square" lIns="91440" tIns="45720" rIns="91440" bIns="45720" anchor="t" anchorCtr="0" upright="1">
                              <a:noAutofit/>
                            </wps:bodyPr>
                          </wps:wsp>
                        </wpg:grpSp>
                        <wps:wsp>
                          <wps:cNvPr id="7" name="Text Box 25"/>
                          <wps:cNvSpPr txBox="1">
                            <a:spLocks noChangeArrowheads="1"/>
                          </wps:cNvSpPr>
                          <wps:spPr bwMode="auto">
                            <a:xfrm>
                              <a:off x="10494" y="6940"/>
                              <a:ext cx="243" cy="332"/>
                            </a:xfrm>
                            <a:prstGeom prst="rect">
                              <a:avLst/>
                            </a:prstGeom>
                            <a:solidFill>
                              <a:srgbClr val="FFFFFF"/>
                            </a:solidFill>
                            <a:ln w="9525">
                              <a:solidFill>
                                <a:srgbClr val="FFFFFF"/>
                              </a:solidFill>
                              <a:miter lim="800000"/>
                              <a:headEnd/>
                              <a:tailEnd/>
                            </a:ln>
                          </wps:spPr>
                          <wps:txbx>
                            <w:txbxContent>
                              <w:p w:rsidR="005C20C1" w:rsidRDefault="005C20C1" w:rsidP="005C20C1">
                                <w:pPr>
                                  <w:rPr>
                                    <w:lang w:bidi="ar-DZ"/>
                                  </w:rPr>
                                </w:pPr>
                                <w:r>
                                  <w:rPr>
                                    <w:rFonts w:hint="cs"/>
                                    <w:rtl/>
                                    <w:lang w:bidi="ar-DZ"/>
                                  </w:rPr>
                                  <w:t>=</w:t>
                                </w:r>
                              </w:p>
                            </w:txbxContent>
                          </wps:txbx>
                          <wps:bodyPr rot="0" vert="horz" wrap="square" lIns="91440" tIns="45720" rIns="91440" bIns="45720" anchor="t" anchorCtr="0" upright="1">
                            <a:noAutofit/>
                          </wps:bodyPr>
                        </wps:wsp>
                      </wpg:grpSp>
                      <wps:wsp>
                        <wps:cNvPr id="8" name="AutoShape 26"/>
                        <wps:cNvCnPr>
                          <a:cxnSpLocks noChangeShapeType="1"/>
                        </wps:cNvCnPr>
                        <wps:spPr bwMode="auto">
                          <a:xfrm flipH="1">
                            <a:off x="9368" y="7158"/>
                            <a:ext cx="115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2" o:spid="_x0000_s1037" style="position:absolute;left:0;text-align:left;margin-left:406.85pt;margin-top:8.95pt;width:90.35pt;height:44.3pt;z-index:251671552" coordorigin="9271,6729" coordsize="157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">
                <v:group id="Group 21" o:spid="_x0000_s1038" style="position:absolute;left:9271;top:6729;width:1578;height:886" coordorigin="9271,6729" coordsize="1578,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2" o:spid="_x0000_s1039" style="position:absolute;left:9271;top:6729;width:1578;height:886" coordorigin="8543,6729" coordsize="1578,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23" o:spid="_x0000_s1040" type="#_x0000_t32" style="position:absolute;left:8640;top:7158;width:1357;height: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Text Box 24" o:spid="_x0000_s1041" type="#_x0000_t202" style="position:absolute;left:8543;top:6729;width:1578;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C20C1" w:rsidRPr="00AE6C06" w:rsidRDefault="005C20C1" w:rsidP="005C20C1">
                            <w:pPr>
                              <w:spacing w:after="0"/>
                              <w:rPr>
                                <w:sz w:val="24"/>
                                <w:szCs w:val="24"/>
                                <w:rtl/>
                                <w:lang w:bidi="ar-DZ"/>
                              </w:rPr>
                            </w:pPr>
                            <w:r w:rsidRPr="00AE6C06">
                              <w:rPr>
                                <w:rFonts w:hint="cs"/>
                                <w:sz w:val="24"/>
                                <w:szCs w:val="24"/>
                                <w:rtl/>
                                <w:lang w:bidi="ar-DZ"/>
                              </w:rPr>
                              <w:t>105  + 100</w:t>
                            </w:r>
                          </w:p>
                          <w:p w:rsidR="005C20C1" w:rsidRPr="00AE6C06" w:rsidRDefault="005C20C1" w:rsidP="005C20C1">
                            <w:pPr>
                              <w:spacing w:after="0"/>
                              <w:jc w:val="center"/>
                              <w:rPr>
                                <w:sz w:val="24"/>
                                <w:szCs w:val="24"/>
                                <w:lang w:bidi="ar-DZ"/>
                              </w:rPr>
                            </w:pPr>
                            <w:r w:rsidRPr="00AE6C06">
                              <w:rPr>
                                <w:rFonts w:hint="cs"/>
                                <w:sz w:val="24"/>
                                <w:szCs w:val="24"/>
                                <w:rtl/>
                                <w:lang w:bidi="ar-DZ"/>
                              </w:rPr>
                              <w:t>10</w:t>
                            </w:r>
                            <w:r>
                              <w:rPr>
                                <w:rFonts w:hint="cs"/>
                                <w:sz w:val="24"/>
                                <w:szCs w:val="24"/>
                                <w:rtl/>
                                <w:lang w:bidi="ar-DZ"/>
                              </w:rPr>
                              <w:t>5</w:t>
                            </w:r>
                          </w:p>
                        </w:txbxContent>
                      </v:textbox>
                    </v:shape>
                  </v:group>
                  <v:shape id="Text Box 25" o:spid="_x0000_s1042" type="#_x0000_t202" style="position:absolute;left:10494;top:6940;width:243;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5C20C1" w:rsidRDefault="005C20C1" w:rsidP="005C20C1">
                          <w:pPr>
                            <w:rPr>
                              <w:lang w:bidi="ar-DZ"/>
                            </w:rPr>
                          </w:pPr>
                          <w:r>
                            <w:rPr>
                              <w:rFonts w:hint="cs"/>
                              <w:rtl/>
                              <w:lang w:bidi="ar-DZ"/>
                            </w:rPr>
                            <w:t>=</w:t>
                          </w:r>
                        </w:p>
                      </w:txbxContent>
                    </v:textbox>
                  </v:shape>
                </v:group>
                <v:shape id="AutoShape 26" o:spid="_x0000_s1043" type="#_x0000_t32" style="position:absolute;left:9368;top:7158;width:1155;height: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group>
            </w:pict>
          </mc:Fallback>
        </mc:AlternateConten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0,51</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r w:rsidRPr="00633130">
        <w:rPr>
          <w:rFonts w:ascii="Arial" w:eastAsia="Times New Roman" w:hAnsi="Arial" w:cs="Simplified Arabic" w:hint="cs"/>
          <w:sz w:val="28"/>
          <w:szCs w:val="28"/>
          <w:rtl/>
          <w:lang w:bidi="ar-DZ"/>
        </w:rPr>
        <w:t xml:space="preserve"> بالنسبة لجميع السكان.</w:t>
      </w: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p>
    <w:p w:rsidR="005C20C1" w:rsidRDefault="005C20C1" w:rsidP="005C20C1">
      <w:pPr>
        <w:pStyle w:val="Sansinterligne"/>
        <w:bidi/>
        <w:spacing w:line="276" w:lineRule="auto"/>
        <w:ind w:left="-1"/>
        <w:jc w:val="both"/>
        <w:rPr>
          <w:rFonts w:ascii="Arial" w:eastAsia="Times New Roman" w:hAnsi="Arial" w:cs="Simplified Arabic"/>
          <w:sz w:val="28"/>
          <w:szCs w:val="28"/>
          <w:rtl/>
          <w:lang w:bidi="ar-DZ"/>
        </w:rPr>
      </w:pPr>
    </w:p>
    <w:p w:rsidR="005C20C1" w:rsidRPr="00FF5ECF" w:rsidRDefault="005C20C1" w:rsidP="005C20C1">
      <w:pPr>
        <w:pStyle w:val="Sansinterligne"/>
        <w:bidi/>
        <w:spacing w:line="276" w:lineRule="auto"/>
        <w:ind w:left="-1"/>
        <w:jc w:val="both"/>
        <w:rPr>
          <w:rFonts w:ascii="Arial" w:eastAsia="Times New Roman" w:hAnsi="Arial" w:cs="Simplified Arabic"/>
          <w:b/>
          <w:bCs/>
          <w:sz w:val="28"/>
          <w:szCs w:val="28"/>
          <w:rtl/>
          <w:lang w:bidi="ar-DZ"/>
        </w:rPr>
      </w:pPr>
      <w:r>
        <w:rPr>
          <w:rFonts w:ascii="Arial" w:eastAsia="Times New Roman" w:hAnsi="Arial" w:cs="Simplified Arabic" w:hint="cs"/>
          <w:b/>
          <w:bCs/>
          <w:sz w:val="28"/>
          <w:szCs w:val="28"/>
          <w:rtl/>
          <w:lang w:bidi="ar-DZ"/>
        </w:rPr>
        <w:lastRenderedPageBreak/>
        <w:t xml:space="preserve">7- </w:t>
      </w:r>
      <w:r w:rsidRPr="00FF5ECF">
        <w:rPr>
          <w:rFonts w:ascii="Arial" w:eastAsia="Times New Roman" w:hAnsi="Arial" w:cs="Simplified Arabic" w:hint="cs"/>
          <w:b/>
          <w:bCs/>
          <w:sz w:val="28"/>
          <w:szCs w:val="28"/>
          <w:rtl/>
          <w:lang w:bidi="ar-DZ"/>
        </w:rPr>
        <w:t xml:space="preserve">معدل التكاثر </w:t>
      </w:r>
      <w:r>
        <w:rPr>
          <w:rFonts w:ascii="Arial" w:eastAsia="Times New Roman" w:hAnsi="Arial" w:cs="Simplified Arabic" w:hint="cs"/>
          <w:b/>
          <w:bCs/>
          <w:sz w:val="28"/>
          <w:szCs w:val="28"/>
          <w:rtl/>
          <w:lang w:bidi="ar-DZ"/>
        </w:rPr>
        <w:t>الصافـي</w:t>
      </w:r>
      <w:r w:rsidRPr="00FF5ECF">
        <w:rPr>
          <w:rFonts w:ascii="Arial" w:eastAsia="Times New Roman" w:hAnsi="Arial" w:cs="Simplified Arabic" w:hint="cs"/>
          <w:b/>
          <w:bCs/>
          <w:sz w:val="28"/>
          <w:szCs w:val="28"/>
          <w:rtl/>
          <w:lang w:bidi="ar-DZ"/>
        </w:rPr>
        <w:t xml:space="preserve">: </w:t>
      </w:r>
    </w:p>
    <w:p w:rsidR="005C20C1" w:rsidRPr="00F11006" w:rsidRDefault="005C20C1" w:rsidP="005C20C1">
      <w:pPr>
        <w:bidi/>
        <w:spacing w:after="0"/>
        <w:ind w:left="-1"/>
        <w:jc w:val="both"/>
        <w:rPr>
          <w:rFonts w:ascii="Arial" w:eastAsia="Times New Roman" w:hAnsi="Arial" w:cs="Simplified Arabic"/>
          <w:sz w:val="28"/>
          <w:szCs w:val="28"/>
          <w:rtl/>
          <w:lang w:bidi="ar-DZ"/>
        </w:rPr>
      </w:pPr>
      <w:r w:rsidRPr="00F11006">
        <w:rPr>
          <w:rFonts w:ascii="Arial" w:eastAsia="Times New Roman" w:hAnsi="Arial" w:cs="Simplified Arabic" w:hint="cs"/>
          <w:sz w:val="28"/>
          <w:szCs w:val="28"/>
          <w:rtl/>
          <w:lang w:bidi="ar-DZ"/>
        </w:rPr>
        <w:t>مثل هذا المعدل يعتمد في حسابه على بيانات المواليد الإناث مصنفين حسب أعمار أمهاتهن و الحصول على نسبة أو معدل البقاء العمري الأنثوي و هي النسبة التي تؤخذ من جداول الحياة التي تُعِدُّها هيئات الدولة المؤهلة و المكلفة بالمسائل السكانية و هي تعني و تبين حجم التناقص الحاصل في جيل من النساء عند الفئة العمرية 15 و ينتهي في الفئة 49 سنة و هو ما يعني عدد الإناث المفترض بقاؤهن من جيل من الإناث حتى العمر الأخير 49 سنة. لذلك يبدو أن الفارق بين معدل التكاثر الإجمالي و التكاثر الصافي في:</w:t>
      </w:r>
    </w:p>
    <w:p w:rsidR="005C20C1" w:rsidRDefault="005C20C1" w:rsidP="005C20C1">
      <w:pPr>
        <w:pStyle w:val="Sansinterligne"/>
        <w:bidi/>
        <w:spacing w:line="276" w:lineRule="auto"/>
        <w:ind w:left="-1"/>
        <w:jc w:val="both"/>
        <w:rPr>
          <w:rFonts w:asciiTheme="minorBidi" w:eastAsiaTheme="minorEastAsia" w:hAnsiTheme="minorBidi" w:cs="Simplified Arabic"/>
          <w:sz w:val="28"/>
          <w:szCs w:val="28"/>
          <w:rtl/>
          <w:lang w:bidi="ar-DZ"/>
        </w:rPr>
      </w:pPr>
      <w:r w:rsidRPr="00CD4062">
        <w:rPr>
          <w:rFonts w:asciiTheme="minorBidi" w:eastAsiaTheme="minorEastAsia" w:hAnsiTheme="minorBidi" w:cs="Simplified Arabic" w:hint="cs"/>
          <w:b/>
          <w:bCs/>
          <w:color w:val="FF0000"/>
          <w:sz w:val="28"/>
          <w:szCs w:val="28"/>
          <w:lang w:bidi="ar-DZ"/>
        </w:rPr>
        <w:sym w:font="Wingdings" w:char="F0D7"/>
      </w:r>
      <w:r w:rsidRPr="00633130">
        <w:rPr>
          <w:rFonts w:asciiTheme="minorBidi" w:eastAsiaTheme="minorEastAsia" w:hAnsiTheme="minorBidi" w:cs="Simplified Arabic" w:hint="cs"/>
          <w:sz w:val="28"/>
          <w:szCs w:val="28"/>
          <w:rtl/>
          <w:lang w:bidi="ar-DZ"/>
        </w:rPr>
        <w:t xml:space="preserve"> أن الأول</w:t>
      </w:r>
      <w:r>
        <w:rPr>
          <w:rFonts w:asciiTheme="minorBidi" w:eastAsiaTheme="minorEastAsia" w:hAnsiTheme="minorBidi" w:cs="Simplified Arabic" w:hint="cs"/>
          <w:sz w:val="28"/>
          <w:szCs w:val="28"/>
          <w:rtl/>
          <w:lang w:bidi="ar-DZ"/>
        </w:rPr>
        <w:t>: أي التكاثر الإجمالي</w:t>
      </w:r>
      <w:r w:rsidRPr="00633130">
        <w:rPr>
          <w:rFonts w:asciiTheme="minorBidi" w:eastAsiaTheme="minorEastAsia" w:hAnsiTheme="minorBidi" w:cs="Simplified Arabic" w:hint="cs"/>
          <w:sz w:val="28"/>
          <w:szCs w:val="28"/>
          <w:rtl/>
          <w:lang w:bidi="ar-DZ"/>
        </w:rPr>
        <w:t xml:space="preserve"> يفترض ثبات العدد المولود من الإناث على قيد الحياة طول فترة الإنجاب و ثبات معدل الخصوبة العمري</w:t>
      </w:r>
      <w:r>
        <w:rPr>
          <w:rFonts w:asciiTheme="minorBidi" w:eastAsiaTheme="minorEastAsia" w:hAnsiTheme="minorBidi" w:cs="Simplified Arabic" w:hint="cs"/>
          <w:sz w:val="28"/>
          <w:szCs w:val="28"/>
          <w:rtl/>
          <w:lang w:bidi="ar-DZ"/>
        </w:rPr>
        <w:t>.</w:t>
      </w:r>
    </w:p>
    <w:p w:rsidR="005C20C1" w:rsidRDefault="005C20C1" w:rsidP="005C20C1">
      <w:pPr>
        <w:pStyle w:val="Sansinterligne"/>
        <w:bidi/>
        <w:spacing w:line="276" w:lineRule="auto"/>
        <w:ind w:left="-1"/>
        <w:jc w:val="both"/>
        <w:rPr>
          <w:rFonts w:asciiTheme="minorBidi" w:eastAsiaTheme="minorEastAsia" w:hAnsiTheme="minorBidi" w:cs="Simplified Arabic"/>
          <w:sz w:val="28"/>
          <w:szCs w:val="28"/>
          <w:rtl/>
          <w:lang w:bidi="ar-DZ"/>
        </w:rPr>
      </w:pPr>
      <w:r w:rsidRPr="00CD4062">
        <w:rPr>
          <w:rFonts w:asciiTheme="minorBidi" w:eastAsiaTheme="minorEastAsia" w:hAnsiTheme="minorBidi" w:cs="Simplified Arabic" w:hint="cs"/>
          <w:b/>
          <w:bCs/>
          <w:color w:val="FF0000"/>
          <w:sz w:val="28"/>
          <w:szCs w:val="28"/>
          <w:lang w:bidi="ar-DZ"/>
        </w:rPr>
        <w:sym w:font="Wingdings" w:char="F0D7"/>
      </w:r>
      <w:r w:rsidRPr="00633130">
        <w:rPr>
          <w:rFonts w:asciiTheme="minorBidi" w:eastAsiaTheme="minorEastAsia" w:hAnsiTheme="minorBidi" w:cs="Simplified Arabic" w:hint="cs"/>
          <w:sz w:val="28"/>
          <w:szCs w:val="28"/>
          <w:rtl/>
          <w:lang w:bidi="ar-DZ"/>
        </w:rPr>
        <w:t xml:space="preserve"> في حين يفترض الثاني</w:t>
      </w:r>
      <w:r>
        <w:rPr>
          <w:rFonts w:asciiTheme="minorBidi" w:eastAsiaTheme="minorEastAsia" w:hAnsiTheme="minorBidi" w:cs="Simplified Arabic" w:hint="cs"/>
          <w:sz w:val="28"/>
          <w:szCs w:val="28"/>
          <w:rtl/>
          <w:lang w:bidi="ar-DZ"/>
        </w:rPr>
        <w:t>: أي التكاثر الصافي</w:t>
      </w:r>
      <w:r w:rsidRPr="00633130">
        <w:rPr>
          <w:rFonts w:asciiTheme="minorBidi" w:eastAsiaTheme="minorEastAsia" w:hAnsiTheme="minorBidi" w:cs="Simplified Arabic" w:hint="cs"/>
          <w:sz w:val="28"/>
          <w:szCs w:val="28"/>
          <w:rtl/>
          <w:lang w:bidi="ar-DZ"/>
        </w:rPr>
        <w:t xml:space="preserve"> أن العدد من الإناث مولودات يتناقص وفقا لنسبة البقاء على قيد الحياة.</w:t>
      </w:r>
    </w:p>
    <w:p w:rsidR="005C20C1" w:rsidRDefault="005C20C1" w:rsidP="005C20C1">
      <w:pPr>
        <w:pStyle w:val="Sansinterligne"/>
        <w:bidi/>
        <w:spacing w:line="276" w:lineRule="auto"/>
        <w:ind w:left="-1"/>
        <w:jc w:val="both"/>
        <w:rPr>
          <w:rFonts w:asciiTheme="minorBidi" w:eastAsiaTheme="minorEastAsia" w:hAnsiTheme="minorBidi" w:cs="Simplified Arabic"/>
          <w:sz w:val="28"/>
          <w:szCs w:val="28"/>
          <w:rtl/>
          <w:lang w:bidi="ar-DZ"/>
        </w:rPr>
      </w:pPr>
    </w:p>
    <w:p w:rsidR="00CB7976" w:rsidRDefault="00CB7976">
      <w:pPr>
        <w:rPr>
          <w:lang w:bidi="ar-DZ"/>
        </w:rPr>
      </w:pPr>
    </w:p>
    <w:sectPr w:rsidR="00CB7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16" w:rsidRDefault="00455C16" w:rsidP="005C20C1">
      <w:pPr>
        <w:spacing w:after="0" w:line="240" w:lineRule="auto"/>
      </w:pPr>
      <w:r>
        <w:separator/>
      </w:r>
    </w:p>
  </w:endnote>
  <w:endnote w:type="continuationSeparator" w:id="0">
    <w:p w:rsidR="00455C16" w:rsidRDefault="00455C16" w:rsidP="005C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16" w:rsidRDefault="00455C16" w:rsidP="005C20C1">
      <w:pPr>
        <w:spacing w:after="0" w:line="240" w:lineRule="auto"/>
      </w:pPr>
      <w:r>
        <w:separator/>
      </w:r>
    </w:p>
  </w:footnote>
  <w:footnote w:type="continuationSeparator" w:id="0">
    <w:p w:rsidR="00455C16" w:rsidRDefault="00455C16" w:rsidP="005C2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C1"/>
    <w:rsid w:val="00134DC9"/>
    <w:rsid w:val="00455C16"/>
    <w:rsid w:val="005C20C1"/>
    <w:rsid w:val="00CB79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1C585-19B4-4B9F-9E91-A3D83401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C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C20C1"/>
    <w:pPr>
      <w:spacing w:after="0" w:line="240" w:lineRule="auto"/>
    </w:pPr>
  </w:style>
  <w:style w:type="table" w:styleId="Grilledutableau">
    <w:name w:val="Table Grid"/>
    <w:basedOn w:val="TableauNormal"/>
    <w:uiPriority w:val="59"/>
    <w:rsid w:val="005C2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Policepardfaut"/>
    <w:rsid w:val="005C20C1"/>
  </w:style>
  <w:style w:type="paragraph" w:styleId="Notedebasdepage">
    <w:name w:val="footnote text"/>
    <w:basedOn w:val="Normal"/>
    <w:link w:val="NotedebasdepageCar"/>
    <w:uiPriority w:val="99"/>
    <w:unhideWhenUsed/>
    <w:rsid w:val="005C20C1"/>
    <w:pPr>
      <w:spacing w:after="0" w:line="240" w:lineRule="auto"/>
      <w:ind w:left="714" w:hanging="357"/>
    </w:pPr>
    <w:rPr>
      <w:sz w:val="20"/>
      <w:szCs w:val="20"/>
    </w:rPr>
  </w:style>
  <w:style w:type="character" w:customStyle="1" w:styleId="NotedebasdepageCar">
    <w:name w:val="Note de bas de page Car"/>
    <w:basedOn w:val="Policepardfaut"/>
    <w:link w:val="Notedebasdepage"/>
    <w:uiPriority w:val="99"/>
    <w:rsid w:val="005C20C1"/>
    <w:rPr>
      <w:sz w:val="20"/>
      <w:szCs w:val="20"/>
    </w:rPr>
  </w:style>
  <w:style w:type="character" w:styleId="Appelnotedebasdep">
    <w:name w:val="footnote reference"/>
    <w:basedOn w:val="Policepardfaut"/>
    <w:uiPriority w:val="99"/>
    <w:unhideWhenUsed/>
    <w:rsid w:val="005C2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ar.wikipedia.org/wiki/%D9%85%D9%84%D9%81:Arabic_mathematical_mirrored_su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Habilitation\&#1605;&#1606;&#1581;&#1606;&#1609;%20&#1575;&#1604;&#1582;&#1589;&#1608;&#1576;&#1577;%20&#1575;&#1604;&#1593;&#1605;&#1585;&#1610;%20&#1604;&#1604;&#1580;&#1586;&#1575;&#1574;&#1585;%20&#1608;%20&#1605;&#1589;&#1585;%20&#1608;%20&#1575;&#1604;&#1593;&#1585;&#1575;&#16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ar-DZ" sz="1600"/>
              <a:t>منحنى الخصوبة العمري لكل من الدول:</a:t>
            </a:r>
            <a:r>
              <a:rPr lang="fr-FR" sz="1600"/>
              <a:t> </a:t>
            </a:r>
            <a:r>
              <a:rPr lang="ar-DZ" sz="1600"/>
              <a:t>الجزائر، مصر و العراق سنة  </a:t>
            </a:r>
            <a:r>
              <a:rPr lang="fr-FR" sz="1600"/>
              <a:t>1966</a:t>
            </a:r>
            <a:r>
              <a:rPr lang="ar-DZ" sz="1600"/>
              <a:t>  </a:t>
            </a:r>
            <a:endParaRPr lang="fr-FR" sz="1600"/>
          </a:p>
        </c:rich>
      </c:tx>
      <c:layout>
        <c:manualLayout>
          <c:xMode val="edge"/>
          <c:yMode val="edge"/>
          <c:x val="2.8249055573255671E-2"/>
          <c:y val="2.1359629574605056E-2"/>
        </c:manualLayout>
      </c:layout>
      <c:overlay val="0"/>
    </c:title>
    <c:autoTitleDeleted val="0"/>
    <c:plotArea>
      <c:layout>
        <c:manualLayout>
          <c:layoutTarget val="inner"/>
          <c:xMode val="edge"/>
          <c:yMode val="edge"/>
          <c:x val="0.22039112163002747"/>
          <c:y val="0.15845441489625145"/>
          <c:w val="0.5650813648293963"/>
          <c:h val="0.67202788176068162"/>
        </c:manualLayout>
      </c:layout>
      <c:lineChart>
        <c:grouping val="standard"/>
        <c:varyColors val="0"/>
        <c:ser>
          <c:idx val="0"/>
          <c:order val="0"/>
          <c:tx>
            <c:strRef>
              <c:f>Feuil2!$A$1</c:f>
              <c:strCache>
                <c:ptCount val="1"/>
                <c:pt idx="0">
                  <c:v>معدل الخصوبة العمري للعراق</c:v>
                </c:pt>
              </c:strCache>
            </c:strRef>
          </c:tx>
          <c:cat>
            <c:strRef>
              <c:f>Feuil2!$D$2:$D$8</c:f>
              <c:strCache>
                <c:ptCount val="7"/>
                <c:pt idx="0">
                  <c:v>19 - 15 </c:v>
                </c:pt>
                <c:pt idx="1">
                  <c:v>24 - 20 </c:v>
                </c:pt>
                <c:pt idx="2">
                  <c:v>29 - 25</c:v>
                </c:pt>
                <c:pt idx="3">
                  <c:v>34 - 30</c:v>
                </c:pt>
                <c:pt idx="4">
                  <c:v>39 - 35</c:v>
                </c:pt>
                <c:pt idx="5">
                  <c:v>44 - 40 </c:v>
                </c:pt>
                <c:pt idx="6">
                  <c:v>49 - 45</c:v>
                </c:pt>
              </c:strCache>
            </c:strRef>
          </c:cat>
          <c:val>
            <c:numRef>
              <c:f>Feuil2!$A$2:$A$10</c:f>
              <c:numCache>
                <c:formatCode>General</c:formatCode>
                <c:ptCount val="9"/>
                <c:pt idx="0">
                  <c:v>133</c:v>
                </c:pt>
                <c:pt idx="1">
                  <c:v>161.80000000000001</c:v>
                </c:pt>
                <c:pt idx="2">
                  <c:v>242.3</c:v>
                </c:pt>
                <c:pt idx="3">
                  <c:v>183.3</c:v>
                </c:pt>
                <c:pt idx="4">
                  <c:v>109.8</c:v>
                </c:pt>
                <c:pt idx="5">
                  <c:v>37.9</c:v>
                </c:pt>
                <c:pt idx="6">
                  <c:v>2.5</c:v>
                </c:pt>
              </c:numCache>
            </c:numRef>
          </c:val>
          <c:smooth val="0"/>
        </c:ser>
        <c:ser>
          <c:idx val="1"/>
          <c:order val="1"/>
          <c:tx>
            <c:strRef>
              <c:f>Feuil2!$B$1</c:f>
              <c:strCache>
                <c:ptCount val="1"/>
                <c:pt idx="0">
                  <c:v>معدل الخصوبة العمري لمصر</c:v>
                </c:pt>
              </c:strCache>
            </c:strRef>
          </c:tx>
          <c:cat>
            <c:strRef>
              <c:f>Feuil2!$D$2:$D$8</c:f>
              <c:strCache>
                <c:ptCount val="7"/>
                <c:pt idx="0">
                  <c:v>19 - 15 </c:v>
                </c:pt>
                <c:pt idx="1">
                  <c:v>24 - 20 </c:v>
                </c:pt>
                <c:pt idx="2">
                  <c:v>29 - 25</c:v>
                </c:pt>
                <c:pt idx="3">
                  <c:v>34 - 30</c:v>
                </c:pt>
                <c:pt idx="4">
                  <c:v>39 - 35</c:v>
                </c:pt>
                <c:pt idx="5">
                  <c:v>44 - 40 </c:v>
                </c:pt>
                <c:pt idx="6">
                  <c:v>49 - 45</c:v>
                </c:pt>
              </c:strCache>
            </c:strRef>
          </c:cat>
          <c:val>
            <c:numRef>
              <c:f>Feuil2!$B$2:$B$10</c:f>
              <c:numCache>
                <c:formatCode>General</c:formatCode>
                <c:ptCount val="9"/>
                <c:pt idx="0">
                  <c:v>32.5</c:v>
                </c:pt>
                <c:pt idx="1">
                  <c:v>214</c:v>
                </c:pt>
                <c:pt idx="2">
                  <c:v>352.7</c:v>
                </c:pt>
                <c:pt idx="3">
                  <c:v>370.2</c:v>
                </c:pt>
                <c:pt idx="4">
                  <c:v>197.3</c:v>
                </c:pt>
                <c:pt idx="5">
                  <c:v>56.9</c:v>
                </c:pt>
                <c:pt idx="6">
                  <c:v>19.600000000000001</c:v>
                </c:pt>
              </c:numCache>
            </c:numRef>
          </c:val>
          <c:smooth val="0"/>
        </c:ser>
        <c:ser>
          <c:idx val="2"/>
          <c:order val="2"/>
          <c:tx>
            <c:strRef>
              <c:f>Feuil2!$C$1</c:f>
              <c:strCache>
                <c:ptCount val="1"/>
                <c:pt idx="0">
                  <c:v>معدل الخصوبة العمري للجزائر</c:v>
                </c:pt>
              </c:strCache>
            </c:strRef>
          </c:tx>
          <c:cat>
            <c:strRef>
              <c:f>Feuil2!$D$2:$D$8</c:f>
              <c:strCache>
                <c:ptCount val="7"/>
                <c:pt idx="0">
                  <c:v>19 - 15 </c:v>
                </c:pt>
                <c:pt idx="1">
                  <c:v>24 - 20 </c:v>
                </c:pt>
                <c:pt idx="2">
                  <c:v>29 - 25</c:v>
                </c:pt>
                <c:pt idx="3">
                  <c:v>34 - 30</c:v>
                </c:pt>
                <c:pt idx="4">
                  <c:v>39 - 35</c:v>
                </c:pt>
                <c:pt idx="5">
                  <c:v>44 - 40 </c:v>
                </c:pt>
                <c:pt idx="6">
                  <c:v>49 - 45</c:v>
                </c:pt>
              </c:strCache>
            </c:strRef>
          </c:cat>
          <c:val>
            <c:numRef>
              <c:f>Feuil2!$C$2:$C$10</c:f>
              <c:numCache>
                <c:formatCode>General</c:formatCode>
                <c:ptCount val="9"/>
                <c:pt idx="0">
                  <c:v>114.1</c:v>
                </c:pt>
                <c:pt idx="1">
                  <c:v>338.5</c:v>
                </c:pt>
                <c:pt idx="2">
                  <c:v>388.1</c:v>
                </c:pt>
                <c:pt idx="3">
                  <c:v>354.8</c:v>
                </c:pt>
                <c:pt idx="4">
                  <c:v>281.5</c:v>
                </c:pt>
                <c:pt idx="5">
                  <c:v>152.5</c:v>
                </c:pt>
                <c:pt idx="6">
                  <c:v>42.2</c:v>
                </c:pt>
              </c:numCache>
            </c:numRef>
          </c:val>
          <c:smooth val="0"/>
        </c:ser>
        <c:dLbls>
          <c:showLegendKey val="0"/>
          <c:showVal val="0"/>
          <c:showCatName val="0"/>
          <c:showSerName val="0"/>
          <c:showPercent val="0"/>
          <c:showBubbleSize val="0"/>
        </c:dLbls>
        <c:marker val="1"/>
        <c:smooth val="0"/>
        <c:axId val="406097936"/>
        <c:axId val="406094576"/>
      </c:lineChart>
      <c:catAx>
        <c:axId val="406097936"/>
        <c:scaling>
          <c:orientation val="minMax"/>
        </c:scaling>
        <c:delete val="0"/>
        <c:axPos val="b"/>
        <c:majorGridlines/>
        <c:numFmt formatCode="General" sourceLinked="0"/>
        <c:majorTickMark val="none"/>
        <c:minorTickMark val="none"/>
        <c:tickLblPos val="nextTo"/>
        <c:txPr>
          <a:bodyPr rot="-5400000" vert="horz"/>
          <a:lstStyle/>
          <a:p>
            <a:pPr>
              <a:defRPr/>
            </a:pPr>
            <a:endParaRPr lang="fr-FR"/>
          </a:p>
        </c:txPr>
        <c:crossAx val="406094576"/>
        <c:crosses val="autoZero"/>
        <c:auto val="1"/>
        <c:lblAlgn val="ctr"/>
        <c:lblOffset val="100"/>
        <c:noMultiLvlLbl val="0"/>
      </c:catAx>
      <c:valAx>
        <c:axId val="406094576"/>
        <c:scaling>
          <c:orientation val="minMax"/>
        </c:scaling>
        <c:delete val="0"/>
        <c:axPos val="l"/>
        <c:majorGridlines/>
        <c:numFmt formatCode="General" sourceLinked="1"/>
        <c:majorTickMark val="none"/>
        <c:minorTickMark val="none"/>
        <c:tickLblPos val="nextTo"/>
        <c:crossAx val="406097936"/>
        <c:crosses val="autoZero"/>
        <c:crossBetween val="between"/>
      </c:valAx>
    </c:plotArea>
    <c:legend>
      <c:legendPos val="r"/>
      <c:layout>
        <c:manualLayout>
          <c:xMode val="edge"/>
          <c:yMode val="edge"/>
          <c:x val="0.64787538118428889"/>
          <c:y val="0.30950700737879483"/>
          <c:w val="0.35212461881571183"/>
          <c:h val="0.22408244051460779"/>
        </c:manualLayout>
      </c:layout>
      <c:overlay val="1"/>
      <c:txPr>
        <a:bodyPr/>
        <a:lstStyle/>
        <a:p>
          <a:pPr>
            <a:defRPr sz="1200"/>
          </a:pPr>
          <a:endParaRPr lang="fr-FR"/>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0.78324</cdr:x>
      <cdr:y>0.79011</cdr:y>
    </cdr:from>
    <cdr:to>
      <cdr:x>0.99277</cdr:x>
      <cdr:y>0.883</cdr:y>
    </cdr:to>
    <cdr:sp macro="" textlink="">
      <cdr:nvSpPr>
        <cdr:cNvPr id="3" name="ZoneTexte 2"/>
        <cdr:cNvSpPr txBox="1"/>
      </cdr:nvSpPr>
      <cdr:spPr>
        <a:xfrm xmlns:a="http://schemas.openxmlformats.org/drawingml/2006/main">
          <a:off x="5162550" y="3190942"/>
          <a:ext cx="1381125" cy="3751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ar-DZ" sz="1400"/>
            <a:t>الفئات العمرية</a:t>
          </a:r>
          <a:endParaRPr lang="fr-FR" sz="1400"/>
        </a:p>
      </cdr:txBody>
    </cdr:sp>
  </cdr:relSizeAnchor>
  <cdr:relSizeAnchor xmlns:cdr="http://schemas.openxmlformats.org/drawingml/2006/chartDrawing">
    <cdr:from>
      <cdr:x>0.77457</cdr:x>
      <cdr:y>0.01639</cdr:y>
    </cdr:from>
    <cdr:to>
      <cdr:x>0.98208</cdr:x>
      <cdr:y>0.12022</cdr:y>
    </cdr:to>
    <cdr:sp macro="" textlink="">
      <cdr:nvSpPr>
        <cdr:cNvPr id="4" name="ZoneTexte 3"/>
        <cdr:cNvSpPr txBox="1"/>
      </cdr:nvSpPr>
      <cdr:spPr>
        <a:xfrm xmlns:a="http://schemas.openxmlformats.org/drawingml/2006/main">
          <a:off x="5105400" y="66207"/>
          <a:ext cx="1367815" cy="4193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ar-DZ" sz="1600" b="1"/>
            <a:t>:  </a:t>
          </a:r>
          <a:r>
            <a:rPr lang="en-US" sz="1600" b="1"/>
            <a:t> (01)</a:t>
          </a:r>
          <a:r>
            <a:rPr lang="ar-DZ" sz="1600" b="1"/>
            <a:t>شكل رقم </a:t>
          </a:r>
          <a:endParaRPr lang="fr-FR" sz="1600" b="1"/>
        </a:p>
      </cdr:txBody>
    </cdr:sp>
  </cdr:relSizeAnchor>
  <cdr:relSizeAnchor xmlns:cdr="http://schemas.openxmlformats.org/drawingml/2006/chartDrawing">
    <cdr:from>
      <cdr:x>0.00145</cdr:x>
      <cdr:y>0.12264</cdr:y>
    </cdr:from>
    <cdr:to>
      <cdr:x>0.18642</cdr:x>
      <cdr:y>0.29481</cdr:y>
    </cdr:to>
    <cdr:sp macro="" textlink="">
      <cdr:nvSpPr>
        <cdr:cNvPr id="6" name="ZoneTexte 5"/>
        <cdr:cNvSpPr txBox="1"/>
      </cdr:nvSpPr>
      <cdr:spPr>
        <a:xfrm xmlns:a="http://schemas.openxmlformats.org/drawingml/2006/main">
          <a:off x="9525" y="495300"/>
          <a:ext cx="1219200" cy="695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ar-DZ" sz="1400" b="1"/>
            <a:t>معدلات الخصوبة العمرية ( </a:t>
          </a:r>
          <a:r>
            <a:rPr lang="ar-DZ" sz="1400" b="1">
              <a:latin typeface="Calibri"/>
            </a:rPr>
            <a:t>‰)</a:t>
          </a:r>
          <a:endParaRPr lang="fr-FR" sz="1400" b="1"/>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940</Words>
  <Characters>5171</Characters>
  <Application>Microsoft Office Word</Application>
  <DocSecurity>0</DocSecurity>
  <Lines>43</Lines>
  <Paragraphs>12</Paragraphs>
  <ScaleCrop>false</ScaleCrop>
  <Company>Microsoft</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2021-02-07T20:56:00Z</dcterms:created>
  <dcterms:modified xsi:type="dcterms:W3CDTF">2021-02-07T21:02:00Z</dcterms:modified>
</cp:coreProperties>
</file>