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727" w:rsidRPr="00043727" w:rsidRDefault="00043727" w:rsidP="00043727">
      <w:pPr>
        <w:bidi/>
        <w:spacing w:after="0" w:line="240" w:lineRule="auto"/>
        <w:ind w:left="360"/>
        <w:rPr>
          <w:rFonts w:ascii="Sakkal Majalla" w:hAnsi="Sakkal Majalla" w:cs="Sakkal Majalla"/>
          <w:b/>
          <w:bCs/>
          <w:sz w:val="32"/>
          <w:szCs w:val="32"/>
          <w:rtl/>
          <w:lang w:bidi="ar-DZ"/>
        </w:rPr>
      </w:pPr>
      <w:proofErr w:type="gramStart"/>
      <w:r w:rsidRPr="00043727">
        <w:rPr>
          <w:rFonts w:ascii="Sakkal Majalla" w:hAnsi="Sakkal Majalla" w:cs="Sakkal Majalla"/>
          <w:b/>
          <w:bCs/>
          <w:sz w:val="32"/>
          <w:szCs w:val="32"/>
          <w:rtl/>
          <w:lang w:bidi="ar-DZ"/>
        </w:rPr>
        <w:t>المحاضرة</w:t>
      </w:r>
      <w:proofErr w:type="gramEnd"/>
      <w:r w:rsidRPr="00043727">
        <w:rPr>
          <w:rFonts w:ascii="Sakkal Majalla" w:hAnsi="Sakkal Majalla" w:cs="Sakkal Majalla"/>
          <w:b/>
          <w:bCs/>
          <w:sz w:val="32"/>
          <w:szCs w:val="32"/>
          <w:rtl/>
          <w:lang w:bidi="ar-DZ"/>
        </w:rPr>
        <w:t xml:space="preserve"> الرابعة:  مناهج البحث في علم السياسة</w:t>
      </w:r>
    </w:p>
    <w:p w:rsidR="009439FA" w:rsidRDefault="00043727" w:rsidP="009439FA">
      <w:pPr>
        <w:bidi/>
        <w:spacing w:after="0" w:line="240" w:lineRule="auto"/>
        <w:ind w:left="360"/>
        <w:rPr>
          <w:rFonts w:ascii="Sakkal Majalla" w:hAnsi="Sakkal Majalla" w:cs="Sakkal Majalla" w:hint="cs"/>
          <w:b/>
          <w:bCs/>
          <w:color w:val="000000"/>
          <w:sz w:val="32"/>
          <w:szCs w:val="32"/>
          <w:bdr w:val="none" w:sz="0" w:space="0" w:color="auto" w:frame="1"/>
          <w:shd w:val="clear" w:color="auto" w:fill="FFFFFF"/>
          <w:rtl/>
        </w:rPr>
      </w:pPr>
      <w:r w:rsidRPr="009439FA">
        <w:rPr>
          <w:rFonts w:ascii="Sakkal Majalla" w:hAnsi="Sakkal Majalla" w:cs="Sakkal Majalla"/>
          <w:color w:val="000000"/>
          <w:sz w:val="32"/>
          <w:szCs w:val="32"/>
          <w:bdr w:val="none" w:sz="0" w:space="0" w:color="auto" w:frame="1"/>
          <w:shd w:val="clear" w:color="auto" w:fill="FFFFFF"/>
          <w:rtl/>
        </w:rPr>
        <w:t>هناك مناهج عديدة تستخدم في دراسة الظواهر السياسية منها</w:t>
      </w:r>
      <w:r w:rsidRPr="009439FA">
        <w:rPr>
          <w:rFonts w:ascii="Sakkal Majalla" w:hAnsi="Sakkal Majalla" w:cs="Sakkal Majalla"/>
          <w:color w:val="000000"/>
          <w:sz w:val="32"/>
          <w:szCs w:val="32"/>
          <w:bdr w:val="none" w:sz="0" w:space="0" w:color="auto" w:frame="1"/>
          <w:shd w:val="clear" w:color="auto" w:fill="FFFFFF"/>
        </w:rPr>
        <w:t xml:space="preserve"> : </w:t>
      </w:r>
      <w:r w:rsidRPr="009439FA">
        <w:rPr>
          <w:rFonts w:ascii="Sakkal Majalla" w:hAnsi="Sakkal Majalla" w:cs="Sakkal Majalla"/>
          <w:color w:val="000000"/>
          <w:sz w:val="32"/>
          <w:szCs w:val="32"/>
        </w:rPr>
        <w:br/>
      </w:r>
      <w:r w:rsidRPr="009439FA">
        <w:rPr>
          <w:rFonts w:ascii="Sakkal Majalla" w:hAnsi="Sakkal Majalla" w:cs="Sakkal Majalla"/>
          <w:color w:val="000000"/>
          <w:sz w:val="32"/>
          <w:szCs w:val="32"/>
          <w:bdr w:val="none" w:sz="0" w:space="0" w:color="auto" w:frame="1"/>
          <w:shd w:val="clear" w:color="auto" w:fill="FFFFFF"/>
        </w:rPr>
        <w:t xml:space="preserve">(1) </w:t>
      </w:r>
      <w:r w:rsidRPr="009439FA">
        <w:rPr>
          <w:rFonts w:ascii="Sakkal Majalla" w:hAnsi="Sakkal Majalla" w:cs="Sakkal Majalla"/>
          <w:b/>
          <w:bCs/>
          <w:color w:val="000000"/>
          <w:sz w:val="32"/>
          <w:szCs w:val="32"/>
          <w:bdr w:val="none" w:sz="0" w:space="0" w:color="auto" w:frame="1"/>
          <w:shd w:val="clear" w:color="auto" w:fill="FFFFFF"/>
          <w:rtl/>
        </w:rPr>
        <w:t>المنهج الفلسفي المثالي</w:t>
      </w:r>
      <w:r w:rsidRPr="009439FA">
        <w:rPr>
          <w:rFonts w:ascii="Sakkal Majalla" w:hAnsi="Sakkal Majalla" w:cs="Sakkal Majalla"/>
          <w:b/>
          <w:bCs/>
          <w:color w:val="000000"/>
          <w:sz w:val="32"/>
          <w:szCs w:val="32"/>
          <w:bdr w:val="none" w:sz="0" w:space="0" w:color="auto" w:frame="1"/>
          <w:shd w:val="clear" w:color="auto" w:fill="FFFFFF"/>
        </w:rPr>
        <w:t xml:space="preserve"> :</w:t>
      </w:r>
      <w:r w:rsidRPr="009439FA">
        <w:rPr>
          <w:rFonts w:ascii="Sakkal Majalla" w:hAnsi="Sakkal Majalla" w:cs="Sakkal Majalla"/>
          <w:color w:val="000000"/>
          <w:sz w:val="32"/>
          <w:szCs w:val="32"/>
        </w:rPr>
        <w:br/>
      </w:r>
      <w:r w:rsidRPr="009439FA">
        <w:rPr>
          <w:rFonts w:ascii="Sakkal Majalla" w:hAnsi="Sakkal Majalla" w:cs="Sakkal Majalla"/>
          <w:color w:val="000000"/>
          <w:sz w:val="32"/>
          <w:szCs w:val="32"/>
          <w:bdr w:val="none" w:sz="0" w:space="0" w:color="auto" w:frame="1"/>
          <w:shd w:val="clear" w:color="auto" w:fill="FFFFFF"/>
          <w:rtl/>
        </w:rPr>
        <w:t>وهو منهج استنباطي يستهدف الكشف عما يجب أن يكون عليه الواقع السياسي حتى يكون مثاليا فاضلا ، ومن أبرز من استخدموا هذا المنهج أفلاطون اليوناني خصوصا بصدد فكرته عن المدينة الفاضلة ، وأقرب المناهج إليه هو المنهج القانوني المستخدم في دراسة القانون الدولي حيث إن القانون الدولي هو في النهاية مجموعة مبادئ قانونية مثالية تستهدف تحقيق واقع دولي مثالي ، مثل مبدأ حل المنازعات بالطرق السلمية ومبدأ المساواة في السيادة بين الدول ...</w:t>
      </w:r>
      <w:proofErr w:type="spellStart"/>
      <w:r w:rsidRPr="009439FA">
        <w:rPr>
          <w:rFonts w:ascii="Sakkal Majalla" w:hAnsi="Sakkal Majalla" w:cs="Sakkal Majalla"/>
          <w:color w:val="000000"/>
          <w:sz w:val="32"/>
          <w:szCs w:val="32"/>
          <w:bdr w:val="none" w:sz="0" w:space="0" w:color="auto" w:frame="1"/>
          <w:shd w:val="clear" w:color="auto" w:fill="FFFFFF"/>
          <w:rtl/>
        </w:rPr>
        <w:t>إلخ</w:t>
      </w:r>
      <w:proofErr w:type="spellEnd"/>
      <w:r w:rsidRPr="009439FA">
        <w:rPr>
          <w:rFonts w:ascii="Sakkal Majalla" w:hAnsi="Sakkal Majalla" w:cs="Sakkal Majalla"/>
          <w:color w:val="000000"/>
          <w:sz w:val="32"/>
          <w:szCs w:val="32"/>
          <w:bdr w:val="none" w:sz="0" w:space="0" w:color="auto" w:frame="1"/>
          <w:shd w:val="clear" w:color="auto" w:fill="FFFFFF"/>
        </w:rPr>
        <w:t>.</w:t>
      </w:r>
      <w:r w:rsidRPr="009439FA">
        <w:rPr>
          <w:rFonts w:ascii="Sakkal Majalla" w:hAnsi="Sakkal Majalla" w:cs="Sakkal Majalla"/>
          <w:color w:val="000000"/>
          <w:sz w:val="32"/>
          <w:szCs w:val="32"/>
        </w:rPr>
        <w:br/>
      </w:r>
      <w:r w:rsidRPr="009439FA">
        <w:rPr>
          <w:rFonts w:ascii="Sakkal Majalla" w:hAnsi="Sakkal Majalla" w:cs="Sakkal Majalla"/>
          <w:color w:val="000000"/>
          <w:sz w:val="32"/>
          <w:szCs w:val="32"/>
          <w:bdr w:val="none" w:sz="0" w:space="0" w:color="auto" w:frame="1"/>
          <w:shd w:val="clear" w:color="auto" w:fill="FFFFFF"/>
        </w:rPr>
        <w:br/>
        <w:t xml:space="preserve">(2) </w:t>
      </w:r>
      <w:r w:rsidRPr="009439FA">
        <w:rPr>
          <w:rFonts w:ascii="Sakkal Majalla" w:hAnsi="Sakkal Majalla" w:cs="Sakkal Majalla"/>
          <w:b/>
          <w:bCs/>
          <w:color w:val="000000"/>
          <w:sz w:val="32"/>
          <w:szCs w:val="32"/>
          <w:bdr w:val="none" w:sz="0" w:space="0" w:color="auto" w:frame="1"/>
          <w:shd w:val="clear" w:color="auto" w:fill="FFFFFF"/>
          <w:rtl/>
        </w:rPr>
        <w:t>المنهج التاريخي</w:t>
      </w:r>
      <w:r w:rsidRPr="009439FA">
        <w:rPr>
          <w:rFonts w:ascii="Sakkal Majalla" w:hAnsi="Sakkal Majalla" w:cs="Sakkal Majalla"/>
          <w:b/>
          <w:bCs/>
          <w:color w:val="000000"/>
          <w:sz w:val="32"/>
          <w:szCs w:val="32"/>
          <w:bdr w:val="none" w:sz="0" w:space="0" w:color="auto" w:frame="1"/>
          <w:shd w:val="clear" w:color="auto" w:fill="FFFFFF"/>
        </w:rPr>
        <w:t>: </w:t>
      </w:r>
      <w:r w:rsidRPr="009439FA">
        <w:rPr>
          <w:rFonts w:ascii="Sakkal Majalla" w:hAnsi="Sakkal Majalla" w:cs="Sakkal Majalla"/>
          <w:color w:val="000000"/>
          <w:sz w:val="32"/>
          <w:szCs w:val="32"/>
        </w:rPr>
        <w:br/>
      </w:r>
      <w:r w:rsidRPr="009439FA">
        <w:rPr>
          <w:rFonts w:ascii="Sakkal Majalla" w:hAnsi="Sakkal Majalla" w:cs="Sakkal Majalla"/>
          <w:color w:val="000000"/>
          <w:sz w:val="32"/>
          <w:szCs w:val="32"/>
          <w:bdr w:val="none" w:sz="0" w:space="0" w:color="auto" w:frame="1"/>
          <w:shd w:val="clear" w:color="auto" w:fill="FFFFFF"/>
          <w:rtl/>
        </w:rPr>
        <w:t xml:space="preserve">وهو منهج يقوم على تسجيل أحاث ووقائع عَالَم السياسة، دون تفسير أو تأويل لهذه الأحداث والوقائع ،ويقدم التاريخ للمحلل السياسي سجلا لأحداث عالم السياسة، يساعده على فهم وتفسير هذا العالم، لذلك يقال إن علم السياسة بلا تاريخ هو كنبات بلا جذور ،والتاريخ بدون علم السياسة هو كنبات بلا ثمر. </w:t>
      </w:r>
      <w:proofErr w:type="gramStart"/>
      <w:r w:rsidRPr="009439FA">
        <w:rPr>
          <w:rFonts w:ascii="Sakkal Majalla" w:hAnsi="Sakkal Majalla" w:cs="Sakkal Majalla"/>
          <w:color w:val="000000"/>
          <w:sz w:val="32"/>
          <w:szCs w:val="32"/>
          <w:bdr w:val="none" w:sz="0" w:space="0" w:color="auto" w:frame="1"/>
          <w:shd w:val="clear" w:color="auto" w:fill="FFFFFF"/>
          <w:rtl/>
        </w:rPr>
        <w:t>,يستخدم</w:t>
      </w:r>
      <w:proofErr w:type="gramEnd"/>
      <w:r w:rsidRPr="009439FA">
        <w:rPr>
          <w:rFonts w:ascii="Sakkal Majalla" w:hAnsi="Sakkal Majalla" w:cs="Sakkal Majalla"/>
          <w:color w:val="000000"/>
          <w:sz w:val="32"/>
          <w:szCs w:val="32"/>
          <w:bdr w:val="none" w:sz="0" w:space="0" w:color="auto" w:frame="1"/>
          <w:shd w:val="clear" w:color="auto" w:fill="FFFFFF"/>
          <w:rtl/>
        </w:rPr>
        <w:t xml:space="preserve"> هذا المنهج أكثر في دراسة تاريخ العلاقات الدولية</w:t>
      </w:r>
      <w:r w:rsidRPr="009439FA">
        <w:rPr>
          <w:rFonts w:ascii="Sakkal Majalla" w:hAnsi="Sakkal Majalla" w:cs="Sakkal Majalla"/>
          <w:color w:val="000000"/>
          <w:sz w:val="32"/>
          <w:szCs w:val="32"/>
          <w:bdr w:val="none" w:sz="0" w:space="0" w:color="auto" w:frame="1"/>
          <w:shd w:val="clear" w:color="auto" w:fill="FFFFFF"/>
        </w:rPr>
        <w:t>.</w:t>
      </w:r>
      <w:r w:rsidRPr="009439FA">
        <w:rPr>
          <w:rFonts w:ascii="Sakkal Majalla" w:hAnsi="Sakkal Majalla" w:cs="Sakkal Majalla"/>
          <w:color w:val="000000"/>
          <w:sz w:val="32"/>
          <w:szCs w:val="32"/>
        </w:rPr>
        <w:br/>
      </w:r>
      <w:r w:rsidRPr="009439FA">
        <w:rPr>
          <w:rFonts w:ascii="Sakkal Majalla" w:hAnsi="Sakkal Majalla" w:cs="Sakkal Majalla"/>
          <w:color w:val="000000"/>
          <w:sz w:val="32"/>
          <w:szCs w:val="32"/>
          <w:bdr w:val="none" w:sz="0" w:space="0" w:color="auto" w:frame="1"/>
          <w:shd w:val="clear" w:color="auto" w:fill="FFFFFF"/>
        </w:rPr>
        <w:br/>
        <w:t xml:space="preserve">(3) </w:t>
      </w:r>
      <w:r w:rsidRPr="009439FA">
        <w:rPr>
          <w:rFonts w:ascii="Sakkal Majalla" w:hAnsi="Sakkal Majalla" w:cs="Sakkal Majalla"/>
          <w:b/>
          <w:bCs/>
          <w:color w:val="000000"/>
          <w:sz w:val="32"/>
          <w:szCs w:val="32"/>
          <w:bdr w:val="none" w:sz="0" w:space="0" w:color="auto" w:frame="1"/>
          <w:shd w:val="clear" w:color="auto" w:fill="FFFFFF"/>
          <w:rtl/>
        </w:rPr>
        <w:t>المنهج الوصفي:</w:t>
      </w:r>
      <w:r w:rsidRPr="009439FA">
        <w:rPr>
          <w:rFonts w:ascii="Sakkal Majalla" w:hAnsi="Sakkal Majalla" w:cs="Sakkal Majalla"/>
          <w:color w:val="000000"/>
          <w:sz w:val="32"/>
          <w:szCs w:val="32"/>
        </w:rPr>
        <w:br/>
      </w:r>
      <w:r w:rsidRPr="009439FA">
        <w:rPr>
          <w:rFonts w:ascii="Sakkal Majalla" w:hAnsi="Sakkal Majalla" w:cs="Sakkal Majalla"/>
          <w:color w:val="000000"/>
          <w:sz w:val="32"/>
          <w:szCs w:val="32"/>
          <w:bdr w:val="none" w:sz="0" w:space="0" w:color="auto" w:frame="1"/>
          <w:shd w:val="clear" w:color="auto" w:fill="FFFFFF"/>
          <w:rtl/>
        </w:rPr>
        <w:t>وهو منهج استقرائي يقوم على ملاحظة الواقع السياسي وتسجيل وتبويب البيانات بهدف تقديم صورة وصفية صرفة لهذا الواقع دو ن تأويل أو تفسير من جانب الباحث، ويستخدم هذا المنهج في دراسات الحالة،ودراسات المناطق ،وقياسات الرأي العام</w:t>
      </w:r>
      <w:r w:rsidRPr="009439FA">
        <w:rPr>
          <w:rFonts w:ascii="Sakkal Majalla" w:hAnsi="Sakkal Majalla" w:cs="Sakkal Majalla"/>
          <w:color w:val="000000"/>
          <w:sz w:val="32"/>
          <w:szCs w:val="32"/>
          <w:bdr w:val="none" w:sz="0" w:space="0" w:color="auto" w:frame="1"/>
          <w:shd w:val="clear" w:color="auto" w:fill="FFFFFF"/>
        </w:rPr>
        <w:t>.</w:t>
      </w:r>
      <w:r w:rsidRPr="009439FA">
        <w:rPr>
          <w:rFonts w:ascii="Sakkal Majalla" w:hAnsi="Sakkal Majalla" w:cs="Sakkal Majalla"/>
          <w:color w:val="000000"/>
          <w:sz w:val="32"/>
          <w:szCs w:val="32"/>
        </w:rPr>
        <w:br/>
      </w:r>
      <w:r w:rsidRPr="009439FA">
        <w:rPr>
          <w:rFonts w:ascii="Sakkal Majalla" w:hAnsi="Sakkal Majalla" w:cs="Sakkal Majalla"/>
          <w:b/>
          <w:bCs/>
          <w:color w:val="000000"/>
          <w:sz w:val="32"/>
          <w:szCs w:val="32"/>
          <w:bdr w:val="none" w:sz="0" w:space="0" w:color="auto" w:frame="1"/>
          <w:shd w:val="clear" w:color="auto" w:fill="FFFFFF"/>
          <w:rtl/>
        </w:rPr>
        <w:t>ملاحظة:</w:t>
      </w:r>
      <w:r w:rsidRPr="009439FA">
        <w:rPr>
          <w:rFonts w:ascii="Sakkal Majalla" w:hAnsi="Sakkal Majalla" w:cs="Sakkal Majalla"/>
          <w:color w:val="000000"/>
          <w:sz w:val="32"/>
          <w:szCs w:val="32"/>
          <w:bdr w:val="none" w:sz="0" w:space="0" w:color="auto" w:frame="1"/>
          <w:shd w:val="clear" w:color="auto" w:fill="FFFFFF"/>
          <w:rtl/>
        </w:rPr>
        <w:t xml:space="preserve"> هناك من يسقط عن الطريقة الوصفية، صفة المنهج</w:t>
      </w:r>
      <w:r w:rsidRPr="009439FA">
        <w:rPr>
          <w:rFonts w:ascii="Sakkal Majalla" w:hAnsi="Sakkal Majalla" w:cs="Sakkal Majalla"/>
          <w:color w:val="000000"/>
          <w:sz w:val="32"/>
          <w:szCs w:val="32"/>
          <w:bdr w:val="none" w:sz="0" w:space="0" w:color="auto" w:frame="1"/>
          <w:shd w:val="clear" w:color="auto" w:fill="FFFFFF"/>
        </w:rPr>
        <w:br/>
        <w:t xml:space="preserve">(4) </w:t>
      </w:r>
      <w:r w:rsidRPr="009439FA">
        <w:rPr>
          <w:rFonts w:ascii="Sakkal Majalla" w:hAnsi="Sakkal Majalla" w:cs="Sakkal Majalla"/>
          <w:b/>
          <w:bCs/>
          <w:color w:val="000000"/>
          <w:sz w:val="32"/>
          <w:szCs w:val="32"/>
          <w:bdr w:val="none" w:sz="0" w:space="0" w:color="auto" w:frame="1"/>
          <w:shd w:val="clear" w:color="auto" w:fill="FFFFFF"/>
          <w:rtl/>
        </w:rPr>
        <w:t>المنهج العلمي التجريبي</w:t>
      </w:r>
      <w:r w:rsidRPr="009439FA">
        <w:rPr>
          <w:rFonts w:ascii="Sakkal Majalla" w:hAnsi="Sakkal Majalla" w:cs="Sakkal Majalla"/>
          <w:b/>
          <w:bCs/>
          <w:color w:val="000000"/>
          <w:sz w:val="32"/>
          <w:szCs w:val="32"/>
          <w:bdr w:val="none" w:sz="0" w:space="0" w:color="auto" w:frame="1"/>
          <w:shd w:val="clear" w:color="auto" w:fill="FFFFFF"/>
        </w:rPr>
        <w:t xml:space="preserve"> :</w:t>
      </w:r>
      <w:r w:rsidRPr="009439FA">
        <w:rPr>
          <w:rFonts w:ascii="Sakkal Majalla" w:hAnsi="Sakkal Majalla" w:cs="Sakkal Majalla"/>
          <w:color w:val="000000"/>
          <w:sz w:val="32"/>
          <w:szCs w:val="32"/>
        </w:rPr>
        <w:br/>
      </w:r>
      <w:r w:rsidRPr="009439FA">
        <w:rPr>
          <w:rFonts w:ascii="Sakkal Majalla" w:hAnsi="Sakkal Majalla" w:cs="Sakkal Majalla"/>
          <w:color w:val="000000"/>
          <w:sz w:val="32"/>
          <w:szCs w:val="32"/>
          <w:bdr w:val="none" w:sz="0" w:space="0" w:color="auto" w:frame="1"/>
          <w:shd w:val="clear" w:color="auto" w:fill="FFFFFF"/>
          <w:rtl/>
        </w:rPr>
        <w:t>وهو منج استقرائي استنباطي يقوم على ملاحظة الواقع السياسي والتجريب في شأنه، بهدف التفسير والتعميم والتوقع. فهو قائم على الملاحظة والتجريب من أجل التفسير والتعميم و التوقع</w:t>
      </w:r>
      <w:r w:rsidRPr="009439FA">
        <w:rPr>
          <w:rFonts w:ascii="Sakkal Majalla" w:hAnsi="Sakkal Majalla" w:cs="Sakkal Majalla"/>
          <w:color w:val="000000"/>
          <w:sz w:val="32"/>
          <w:szCs w:val="32"/>
          <w:bdr w:val="none" w:sz="0" w:space="0" w:color="auto" w:frame="1"/>
          <w:shd w:val="clear" w:color="auto" w:fill="FFFFFF"/>
        </w:rPr>
        <w:t xml:space="preserve"> .</w:t>
      </w:r>
      <w:proofErr w:type="gramStart"/>
      <w:r w:rsidRPr="009439FA">
        <w:rPr>
          <w:rFonts w:ascii="Sakkal Majalla" w:hAnsi="Sakkal Majalla" w:cs="Sakkal Majalla"/>
          <w:color w:val="000000"/>
          <w:sz w:val="32"/>
          <w:szCs w:val="32"/>
          <w:bdr w:val="none" w:sz="0" w:space="0" w:color="auto" w:frame="1"/>
          <w:shd w:val="clear" w:color="auto" w:fill="FFFFFF"/>
          <w:rtl/>
        </w:rPr>
        <w:t>حيث</w:t>
      </w:r>
      <w:proofErr w:type="gramEnd"/>
      <w:r w:rsidRPr="009439FA">
        <w:rPr>
          <w:rFonts w:ascii="Sakkal Majalla" w:hAnsi="Sakkal Majalla" w:cs="Sakkal Majalla"/>
          <w:color w:val="000000"/>
          <w:sz w:val="32"/>
          <w:szCs w:val="32"/>
          <w:bdr w:val="none" w:sz="0" w:space="0" w:color="auto" w:frame="1"/>
          <w:shd w:val="clear" w:color="auto" w:fill="FFFFFF"/>
          <w:rtl/>
        </w:rPr>
        <w:t xml:space="preserve"> يبدأ الباحث بملاحظة الواقع لكي يصور فرض (فرض أولي)، ثم يدخل التجريب، فإن ثبتت صحة الفرض الأولي يصلح للتفسير ويصير قانونا علميًا عاما صالحًا للاستعانة </w:t>
      </w:r>
      <w:proofErr w:type="spellStart"/>
      <w:r w:rsidRPr="009439FA">
        <w:rPr>
          <w:rFonts w:ascii="Sakkal Majalla" w:hAnsi="Sakkal Majalla" w:cs="Sakkal Majalla"/>
          <w:color w:val="000000"/>
          <w:sz w:val="32"/>
          <w:szCs w:val="32"/>
          <w:bdr w:val="none" w:sz="0" w:space="0" w:color="auto" w:frame="1"/>
          <w:shd w:val="clear" w:color="auto" w:fill="FFFFFF"/>
          <w:rtl/>
        </w:rPr>
        <w:t>به</w:t>
      </w:r>
      <w:proofErr w:type="spellEnd"/>
      <w:r w:rsidRPr="009439FA">
        <w:rPr>
          <w:rFonts w:ascii="Sakkal Majalla" w:hAnsi="Sakkal Majalla" w:cs="Sakkal Majalla"/>
          <w:color w:val="000000"/>
          <w:sz w:val="32"/>
          <w:szCs w:val="32"/>
          <w:bdr w:val="none" w:sz="0" w:space="0" w:color="auto" w:frame="1"/>
          <w:shd w:val="clear" w:color="auto" w:fill="FFFFFF"/>
          <w:rtl/>
        </w:rPr>
        <w:t xml:space="preserve"> في فهم الواقع السياسي والتوقع في شأنه</w:t>
      </w:r>
      <w:r w:rsidRPr="009439FA">
        <w:rPr>
          <w:rFonts w:ascii="Sakkal Majalla" w:hAnsi="Sakkal Majalla" w:cs="Sakkal Majalla"/>
          <w:color w:val="000000"/>
          <w:sz w:val="32"/>
          <w:szCs w:val="32"/>
          <w:bdr w:val="none" w:sz="0" w:space="0" w:color="auto" w:frame="1"/>
          <w:shd w:val="clear" w:color="auto" w:fill="FFFFFF"/>
        </w:rPr>
        <w:t>.</w:t>
      </w:r>
      <w:r w:rsidRPr="009439FA">
        <w:rPr>
          <w:rFonts w:ascii="Sakkal Majalla" w:hAnsi="Sakkal Majalla" w:cs="Sakkal Majalla"/>
          <w:color w:val="000000"/>
          <w:sz w:val="32"/>
          <w:szCs w:val="32"/>
        </w:rPr>
        <w:br/>
      </w:r>
      <w:r w:rsidRPr="009439FA">
        <w:rPr>
          <w:rFonts w:ascii="Sakkal Majalla" w:hAnsi="Sakkal Majalla" w:cs="Sakkal Majalla"/>
          <w:color w:val="000000"/>
          <w:sz w:val="32"/>
          <w:szCs w:val="32"/>
          <w:bdr w:val="none" w:sz="0" w:space="0" w:color="auto" w:frame="1"/>
          <w:shd w:val="clear" w:color="auto" w:fill="FFFFFF"/>
        </w:rPr>
        <w:br/>
        <w:t xml:space="preserve">(5) </w:t>
      </w:r>
      <w:r w:rsidRPr="009439FA">
        <w:rPr>
          <w:rFonts w:ascii="Sakkal Majalla" w:hAnsi="Sakkal Majalla" w:cs="Sakkal Majalla"/>
          <w:color w:val="000000"/>
          <w:sz w:val="32"/>
          <w:szCs w:val="32"/>
          <w:bdr w:val="none" w:sz="0" w:space="0" w:color="auto" w:frame="1"/>
          <w:shd w:val="clear" w:color="auto" w:fill="FFFFFF"/>
          <w:rtl/>
        </w:rPr>
        <w:t>ا</w:t>
      </w:r>
      <w:r w:rsidRPr="009439FA">
        <w:rPr>
          <w:rFonts w:ascii="Sakkal Majalla" w:hAnsi="Sakkal Majalla" w:cs="Sakkal Majalla"/>
          <w:b/>
          <w:bCs/>
          <w:color w:val="000000"/>
          <w:sz w:val="32"/>
          <w:szCs w:val="32"/>
          <w:bdr w:val="none" w:sz="0" w:space="0" w:color="auto" w:frame="1"/>
          <w:shd w:val="clear" w:color="auto" w:fill="FFFFFF"/>
          <w:rtl/>
        </w:rPr>
        <w:t>لمنهج المؤسسي</w:t>
      </w:r>
      <w:r w:rsidRPr="009439FA">
        <w:rPr>
          <w:rFonts w:ascii="Sakkal Majalla" w:hAnsi="Sakkal Majalla" w:cs="Sakkal Majalla"/>
          <w:b/>
          <w:bCs/>
          <w:color w:val="000000"/>
          <w:sz w:val="32"/>
          <w:szCs w:val="32"/>
          <w:bdr w:val="none" w:sz="0" w:space="0" w:color="auto" w:frame="1"/>
          <w:shd w:val="clear" w:color="auto" w:fill="FFFFFF"/>
        </w:rPr>
        <w:t xml:space="preserve"> </w:t>
      </w:r>
      <w:r w:rsidRPr="009439FA">
        <w:rPr>
          <w:rFonts w:ascii="Sakkal Majalla" w:hAnsi="Sakkal Majalla" w:cs="Sakkal Majalla"/>
          <w:b/>
          <w:bCs/>
          <w:color w:val="000000"/>
          <w:sz w:val="32"/>
          <w:szCs w:val="32"/>
          <w:bdr w:val="none" w:sz="0" w:space="0" w:color="auto" w:frame="1"/>
          <w:shd w:val="clear" w:color="auto" w:fill="FFFFFF"/>
          <w:rtl/>
        </w:rPr>
        <w:t>(النظمي):</w:t>
      </w:r>
      <w:r w:rsidRPr="009439FA">
        <w:rPr>
          <w:rFonts w:ascii="Sakkal Majalla" w:hAnsi="Sakkal Majalla" w:cs="Sakkal Majalla"/>
          <w:b/>
          <w:bCs/>
          <w:color w:val="000000"/>
          <w:sz w:val="32"/>
          <w:szCs w:val="32"/>
          <w:bdr w:val="none" w:sz="0" w:space="0" w:color="auto" w:frame="1"/>
          <w:shd w:val="clear" w:color="auto" w:fill="FFFFFF"/>
        </w:rPr>
        <w:t> </w:t>
      </w:r>
      <w:r w:rsidRPr="009439FA">
        <w:rPr>
          <w:rFonts w:ascii="Sakkal Majalla" w:hAnsi="Sakkal Majalla" w:cs="Sakkal Majalla"/>
          <w:color w:val="000000"/>
          <w:sz w:val="32"/>
          <w:szCs w:val="32"/>
        </w:rPr>
        <w:br/>
      </w:r>
      <w:r w:rsidRPr="009439FA">
        <w:rPr>
          <w:rFonts w:ascii="Sakkal Majalla" w:hAnsi="Sakkal Majalla" w:cs="Sakkal Majalla"/>
          <w:color w:val="000000"/>
          <w:sz w:val="32"/>
          <w:szCs w:val="32"/>
          <w:bdr w:val="none" w:sz="0" w:space="0" w:color="auto" w:frame="1"/>
          <w:shd w:val="clear" w:color="auto" w:fill="FFFFFF"/>
          <w:rtl/>
        </w:rPr>
        <w:t xml:space="preserve">وهو منهج دراسة النظم السياسية فيركز على المؤسسات السياسية المكونة لهذه النظم </w:t>
      </w:r>
      <w:proofErr w:type="gramStart"/>
      <w:r w:rsidRPr="009439FA">
        <w:rPr>
          <w:rFonts w:ascii="Sakkal Majalla" w:hAnsi="Sakkal Majalla" w:cs="Sakkal Majalla"/>
          <w:color w:val="000000"/>
          <w:sz w:val="32"/>
          <w:szCs w:val="32"/>
          <w:bdr w:val="none" w:sz="0" w:space="0" w:color="auto" w:frame="1"/>
          <w:shd w:val="clear" w:color="auto" w:fill="FFFFFF"/>
          <w:rtl/>
        </w:rPr>
        <w:t>( التشريعية</w:t>
      </w:r>
      <w:proofErr w:type="gramEnd"/>
      <w:r w:rsidRPr="009439FA">
        <w:rPr>
          <w:rFonts w:ascii="Sakkal Majalla" w:hAnsi="Sakkal Majalla" w:cs="Sakkal Majalla"/>
          <w:color w:val="000000"/>
          <w:sz w:val="32"/>
          <w:szCs w:val="32"/>
          <w:bdr w:val="none" w:sz="0" w:space="0" w:color="auto" w:frame="1"/>
          <w:shd w:val="clear" w:color="auto" w:fill="FFFFFF"/>
          <w:rtl/>
        </w:rPr>
        <w:t xml:space="preserve"> والتنفيذية) ،والدساتير التي تستند إليها وما تحتوي عليه من قواعد قانونية منظمة</w:t>
      </w:r>
      <w:r w:rsidRPr="009439FA">
        <w:rPr>
          <w:rFonts w:ascii="Sakkal Majalla" w:hAnsi="Sakkal Majalla" w:cs="Sakkal Majalla"/>
          <w:color w:val="000000"/>
          <w:sz w:val="32"/>
          <w:szCs w:val="32"/>
          <w:bdr w:val="none" w:sz="0" w:space="0" w:color="auto" w:frame="1"/>
          <w:shd w:val="clear" w:color="auto" w:fill="FFFFFF"/>
        </w:rPr>
        <w:t>.</w:t>
      </w:r>
      <w:r w:rsidRPr="009439FA">
        <w:rPr>
          <w:rFonts w:ascii="Sakkal Majalla" w:hAnsi="Sakkal Majalla" w:cs="Sakkal Majalla"/>
          <w:color w:val="000000"/>
          <w:sz w:val="32"/>
          <w:szCs w:val="32"/>
        </w:rPr>
        <w:br/>
      </w:r>
      <w:r w:rsidRPr="009439FA">
        <w:rPr>
          <w:rFonts w:ascii="Sakkal Majalla" w:hAnsi="Sakkal Majalla" w:cs="Sakkal Majalla"/>
          <w:color w:val="000000"/>
          <w:sz w:val="32"/>
          <w:szCs w:val="32"/>
          <w:bdr w:val="none" w:sz="0" w:space="0" w:color="auto" w:frame="1"/>
          <w:shd w:val="clear" w:color="auto" w:fill="FFFFFF"/>
        </w:rPr>
        <w:br/>
      </w:r>
      <w:r w:rsidRPr="009439FA">
        <w:rPr>
          <w:rFonts w:ascii="Sakkal Majalla" w:hAnsi="Sakkal Majalla" w:cs="Sakkal Majalla"/>
          <w:color w:val="000000"/>
          <w:sz w:val="32"/>
          <w:szCs w:val="32"/>
          <w:bdr w:val="none" w:sz="0" w:space="0" w:color="auto" w:frame="1"/>
          <w:shd w:val="clear" w:color="auto" w:fill="FFFFFF"/>
        </w:rPr>
        <w:lastRenderedPageBreak/>
        <w:t xml:space="preserve">(6) </w:t>
      </w:r>
      <w:r w:rsidRPr="009439FA">
        <w:rPr>
          <w:rFonts w:ascii="Sakkal Majalla" w:hAnsi="Sakkal Majalla" w:cs="Sakkal Majalla"/>
          <w:b/>
          <w:bCs/>
          <w:color w:val="000000"/>
          <w:sz w:val="32"/>
          <w:szCs w:val="32"/>
          <w:bdr w:val="none" w:sz="0" w:space="0" w:color="auto" w:frame="1"/>
          <w:shd w:val="clear" w:color="auto" w:fill="FFFFFF"/>
          <w:rtl/>
        </w:rPr>
        <w:t>المنهج السلوكي</w:t>
      </w:r>
      <w:r w:rsidRPr="009439FA">
        <w:rPr>
          <w:rFonts w:ascii="Sakkal Majalla" w:hAnsi="Sakkal Majalla" w:cs="Sakkal Majalla"/>
          <w:b/>
          <w:bCs/>
          <w:color w:val="000000"/>
          <w:sz w:val="32"/>
          <w:szCs w:val="32"/>
          <w:bdr w:val="none" w:sz="0" w:space="0" w:color="auto" w:frame="1"/>
          <w:shd w:val="clear" w:color="auto" w:fill="FFFFFF"/>
        </w:rPr>
        <w:t>:</w:t>
      </w:r>
      <w:r w:rsidRPr="009439FA">
        <w:rPr>
          <w:rFonts w:ascii="Sakkal Majalla" w:hAnsi="Sakkal Majalla" w:cs="Sakkal Majalla"/>
          <w:color w:val="000000"/>
          <w:sz w:val="32"/>
          <w:szCs w:val="32"/>
          <w:bdr w:val="none" w:sz="0" w:space="0" w:color="auto" w:frame="1"/>
          <w:shd w:val="clear" w:color="auto" w:fill="FFFFFF"/>
        </w:rPr>
        <w:t> </w:t>
      </w:r>
      <w:r w:rsidRPr="009439FA">
        <w:rPr>
          <w:rFonts w:ascii="Sakkal Majalla" w:hAnsi="Sakkal Majalla" w:cs="Sakkal Majalla"/>
          <w:color w:val="000000"/>
          <w:sz w:val="32"/>
          <w:szCs w:val="32"/>
        </w:rPr>
        <w:br/>
      </w:r>
      <w:r w:rsidRPr="009439FA">
        <w:rPr>
          <w:rFonts w:ascii="Sakkal Majalla" w:hAnsi="Sakkal Majalla" w:cs="Sakkal Majalla"/>
          <w:color w:val="000000"/>
          <w:sz w:val="32"/>
          <w:szCs w:val="32"/>
          <w:bdr w:val="none" w:sz="0" w:space="0" w:color="auto" w:frame="1"/>
          <w:shd w:val="clear" w:color="auto" w:fill="FFFFFF"/>
          <w:rtl/>
        </w:rPr>
        <w:t xml:space="preserve">وهو يقوم على الإفادة من نتائج العلوم السلوكية في مجال الأبحاث السياسية، معتبرا أن علم السياسة هو علم ديناميكي يركز على التفاعل بين الظواهر السياسية وبيئتها المحيطة، من حيث كونها ظواهر غير جامدة، كما يركز هذا المنهج على توجهات، ودوافع واستجابات الأفراد والجماعات، وتأثير كل ذلك على سلوكهم السياسي.ومن أبرز مفكري هذا المنهج ديفيد </w:t>
      </w:r>
      <w:proofErr w:type="spellStart"/>
      <w:r w:rsidRPr="009439FA">
        <w:rPr>
          <w:rFonts w:ascii="Sakkal Majalla" w:hAnsi="Sakkal Majalla" w:cs="Sakkal Majalla"/>
          <w:color w:val="000000"/>
          <w:sz w:val="32"/>
          <w:szCs w:val="32"/>
          <w:bdr w:val="none" w:sz="0" w:space="0" w:color="auto" w:frame="1"/>
          <w:shd w:val="clear" w:color="auto" w:fill="FFFFFF"/>
          <w:rtl/>
        </w:rPr>
        <w:t>إيستن</w:t>
      </w:r>
      <w:proofErr w:type="spellEnd"/>
      <w:r w:rsidRPr="009439FA">
        <w:rPr>
          <w:rFonts w:ascii="Sakkal Majalla" w:hAnsi="Sakkal Majalla" w:cs="Sakkal Majalla"/>
          <w:color w:val="000000"/>
          <w:sz w:val="32"/>
          <w:szCs w:val="32"/>
          <w:bdr w:val="none" w:sz="0" w:space="0" w:color="auto" w:frame="1"/>
          <w:shd w:val="clear" w:color="auto" w:fill="FFFFFF"/>
          <w:rtl/>
        </w:rPr>
        <w:t xml:space="preserve"> الأمريكي</w:t>
      </w:r>
      <w:r w:rsidRPr="009439FA">
        <w:rPr>
          <w:rFonts w:ascii="Sakkal Majalla" w:hAnsi="Sakkal Majalla" w:cs="Sakkal Majalla"/>
          <w:color w:val="000000"/>
          <w:sz w:val="32"/>
          <w:szCs w:val="32"/>
          <w:bdr w:val="none" w:sz="0" w:space="0" w:color="auto" w:frame="1"/>
          <w:shd w:val="clear" w:color="auto" w:fill="FFFFFF"/>
        </w:rPr>
        <w:t>.</w:t>
      </w:r>
      <w:r w:rsidRPr="009439FA">
        <w:rPr>
          <w:rFonts w:ascii="Sakkal Majalla" w:hAnsi="Sakkal Majalla" w:cs="Sakkal Majalla"/>
          <w:color w:val="000000"/>
          <w:sz w:val="32"/>
          <w:szCs w:val="32"/>
          <w:bdr w:val="none" w:sz="0" w:space="0" w:color="auto" w:frame="1"/>
          <w:shd w:val="clear" w:color="auto" w:fill="FFFFFF"/>
        </w:rPr>
        <w:br/>
        <w:t xml:space="preserve">(7) </w:t>
      </w:r>
      <w:r w:rsidRPr="009439FA">
        <w:rPr>
          <w:rFonts w:ascii="Sakkal Majalla" w:hAnsi="Sakkal Majalla" w:cs="Sakkal Majalla"/>
          <w:b/>
          <w:bCs/>
          <w:color w:val="000000"/>
          <w:sz w:val="32"/>
          <w:szCs w:val="32"/>
          <w:bdr w:val="none" w:sz="0" w:space="0" w:color="auto" w:frame="1"/>
          <w:shd w:val="clear" w:color="auto" w:fill="FFFFFF"/>
          <w:rtl/>
        </w:rPr>
        <w:t>المنهج المقارن</w:t>
      </w:r>
      <w:r w:rsidRPr="009439FA">
        <w:rPr>
          <w:rFonts w:ascii="Sakkal Majalla" w:hAnsi="Sakkal Majalla" w:cs="Sakkal Majalla"/>
          <w:b/>
          <w:bCs/>
          <w:color w:val="000000"/>
          <w:sz w:val="32"/>
          <w:szCs w:val="32"/>
          <w:bdr w:val="none" w:sz="0" w:space="0" w:color="auto" w:frame="1"/>
          <w:shd w:val="clear" w:color="auto" w:fill="FFFFFF"/>
        </w:rPr>
        <w:t xml:space="preserve"> : </w:t>
      </w:r>
      <w:r w:rsidRPr="009439FA">
        <w:rPr>
          <w:rFonts w:ascii="Sakkal Majalla" w:hAnsi="Sakkal Majalla" w:cs="Sakkal Majalla"/>
          <w:b/>
          <w:bCs/>
          <w:color w:val="000000"/>
          <w:sz w:val="32"/>
          <w:szCs w:val="32"/>
        </w:rPr>
        <w:br/>
      </w:r>
      <w:r w:rsidRPr="009439FA">
        <w:rPr>
          <w:rFonts w:ascii="Sakkal Majalla" w:hAnsi="Sakkal Majalla" w:cs="Sakkal Majalla"/>
          <w:color w:val="000000"/>
          <w:sz w:val="32"/>
          <w:szCs w:val="32"/>
          <w:bdr w:val="none" w:sz="0" w:space="0" w:color="auto" w:frame="1"/>
          <w:shd w:val="clear" w:color="auto" w:fill="FFFFFF"/>
          <w:rtl/>
        </w:rPr>
        <w:t>ويقوم على المقارنة بين واقعين أو أكثر بهدف استخلاص نتائج وقواعد علمية عامة لا ترتبط بمكان ولازمان معينين ، وكلما زاد عدد الحالات الخاضعة للمقارنة كلما كانت النتائج أكثر دقة وأهمية. وتعتبر المقارنة ركنا أصيلا في المنهج العلمي التجريبي</w:t>
      </w:r>
      <w:r w:rsidRPr="009439FA">
        <w:rPr>
          <w:rFonts w:ascii="Sakkal Majalla" w:hAnsi="Sakkal Majalla" w:cs="Sakkal Majalla"/>
          <w:color w:val="000000"/>
          <w:sz w:val="32"/>
          <w:szCs w:val="32"/>
          <w:bdr w:val="none" w:sz="0" w:space="0" w:color="auto" w:frame="1"/>
          <w:shd w:val="clear" w:color="auto" w:fill="FFFFFF"/>
        </w:rPr>
        <w:t>.</w:t>
      </w:r>
      <w:r w:rsidRPr="009439FA">
        <w:rPr>
          <w:rFonts w:ascii="Sakkal Majalla" w:hAnsi="Sakkal Majalla" w:cs="Sakkal Majalla"/>
          <w:color w:val="000000"/>
          <w:sz w:val="32"/>
          <w:szCs w:val="32"/>
        </w:rPr>
        <w:br/>
      </w:r>
      <w:r w:rsidRPr="009439FA">
        <w:rPr>
          <w:rFonts w:ascii="Sakkal Majalla" w:hAnsi="Sakkal Majalla" w:cs="Sakkal Majalla"/>
          <w:color w:val="000000"/>
          <w:sz w:val="32"/>
          <w:szCs w:val="32"/>
          <w:bdr w:val="none" w:sz="0" w:space="0" w:color="auto" w:frame="1"/>
          <w:shd w:val="clear" w:color="auto" w:fill="FFFFFF"/>
        </w:rPr>
        <w:br/>
      </w:r>
    </w:p>
    <w:p w:rsidR="00043727" w:rsidRPr="009439FA" w:rsidRDefault="009439FA" w:rsidP="009439FA">
      <w:pPr>
        <w:bidi/>
        <w:spacing w:after="0" w:line="240" w:lineRule="auto"/>
        <w:ind w:left="360"/>
        <w:jc w:val="center"/>
        <w:rPr>
          <w:rFonts w:ascii="Sakkal Majalla" w:hAnsi="Sakkal Majalla" w:cs="Sakkal Majalla"/>
          <w:b/>
          <w:bCs/>
          <w:sz w:val="32"/>
          <w:szCs w:val="32"/>
          <w:u w:val="single"/>
          <w:rtl/>
          <w:lang w:bidi="ar-DZ"/>
        </w:rPr>
      </w:pPr>
      <w:r w:rsidRPr="009439FA">
        <w:rPr>
          <w:rFonts w:ascii="Sakkal Majalla" w:hAnsi="Sakkal Majalla" w:cs="Sakkal Majalla" w:hint="cs"/>
          <w:b/>
          <w:bCs/>
          <w:color w:val="000000"/>
          <w:sz w:val="32"/>
          <w:szCs w:val="32"/>
          <w:u w:val="single"/>
          <w:bdr w:val="none" w:sz="0" w:space="0" w:color="auto" w:frame="1"/>
          <w:shd w:val="clear" w:color="auto" w:fill="FFFFFF"/>
          <w:rtl/>
        </w:rPr>
        <w:t>-*************************-</w:t>
      </w:r>
      <w:r w:rsidR="00043727" w:rsidRPr="009439FA">
        <w:rPr>
          <w:rFonts w:ascii="Sakkal Majalla" w:hAnsi="Sakkal Majalla" w:cs="Sakkal Majalla"/>
          <w:b/>
          <w:bCs/>
          <w:color w:val="000000"/>
          <w:sz w:val="32"/>
          <w:szCs w:val="32"/>
          <w:u w:val="single"/>
          <w:bdr w:val="none" w:sz="0" w:space="0" w:color="auto" w:frame="1"/>
          <w:shd w:val="clear" w:color="auto" w:fill="FFFFFF"/>
        </w:rPr>
        <w:br/>
      </w:r>
      <w:proofErr w:type="gramStart"/>
      <w:r w:rsidR="00043727" w:rsidRPr="009439FA">
        <w:rPr>
          <w:rFonts w:ascii="Sakkal Majalla" w:hAnsi="Sakkal Majalla" w:cs="Sakkal Majalla"/>
          <w:b/>
          <w:bCs/>
          <w:sz w:val="36"/>
          <w:szCs w:val="36"/>
          <w:u w:val="single"/>
          <w:rtl/>
          <w:lang w:bidi="ar-DZ"/>
        </w:rPr>
        <w:t>المحاضرة</w:t>
      </w:r>
      <w:proofErr w:type="gramEnd"/>
      <w:r w:rsidR="00043727" w:rsidRPr="009439FA">
        <w:rPr>
          <w:rFonts w:ascii="Sakkal Majalla" w:hAnsi="Sakkal Majalla" w:cs="Sakkal Majalla"/>
          <w:b/>
          <w:bCs/>
          <w:sz w:val="36"/>
          <w:szCs w:val="36"/>
          <w:u w:val="single"/>
          <w:rtl/>
          <w:lang w:bidi="ar-DZ"/>
        </w:rPr>
        <w:t xml:space="preserve"> الخامسة:</w:t>
      </w:r>
      <w:r w:rsidR="00043727" w:rsidRPr="009439FA">
        <w:rPr>
          <w:rFonts w:ascii="Sakkal Majalla" w:hAnsi="Sakkal Majalla" w:cs="Sakkal Majalla"/>
          <w:sz w:val="36"/>
          <w:szCs w:val="36"/>
          <w:u w:val="single"/>
          <w:rtl/>
          <w:lang w:bidi="ar-DZ"/>
        </w:rPr>
        <w:t xml:space="preserve"> </w:t>
      </w:r>
      <w:r w:rsidR="00043727" w:rsidRPr="009439FA">
        <w:rPr>
          <w:rFonts w:ascii="Sakkal Majalla" w:hAnsi="Sakkal Majalla" w:cs="Sakkal Majalla"/>
          <w:b/>
          <w:bCs/>
          <w:sz w:val="36"/>
          <w:szCs w:val="36"/>
          <w:u w:val="single"/>
          <w:rtl/>
          <w:lang w:bidi="ar-DZ"/>
        </w:rPr>
        <w:t>علاقة علم السياسة بالعلوم الاجتماعية الأخرى</w:t>
      </w:r>
    </w:p>
    <w:p w:rsidR="00043727" w:rsidRPr="00043727" w:rsidRDefault="00043727" w:rsidP="00043727">
      <w:pPr>
        <w:bidi/>
        <w:spacing w:after="0" w:line="240" w:lineRule="auto"/>
        <w:ind w:left="360"/>
        <w:rPr>
          <w:rFonts w:ascii="Sakkal Majalla" w:hAnsi="Sakkal Majalla" w:cs="Sakkal Majalla"/>
          <w:sz w:val="32"/>
          <w:szCs w:val="32"/>
          <w:rtl/>
          <w:lang w:bidi="ar-DZ"/>
        </w:rPr>
      </w:pPr>
      <w:r w:rsidRPr="00043727">
        <w:rPr>
          <w:rFonts w:ascii="Sakkal Majalla" w:hAnsi="Sakkal Majalla" w:cs="Sakkal Majalla"/>
          <w:sz w:val="32"/>
          <w:szCs w:val="32"/>
          <w:rtl/>
          <w:lang w:bidi="ar-DZ"/>
        </w:rPr>
        <w:t xml:space="preserve">هناك صلات قوية ومترابطة بين علم السياسة والعلوم الإنسانية الأخرى، نظرًا لتشعب الموضوعات التي يتناولها علم السياسة، والتي تشمل كافة جوانب الحياة الإنسانية، مما أدى إلى خلق رابطة بينها وبين عدد من هذه الاختصاصات، وخاصة الفلسفة، الأخلاق، التاريخ، الاقتصاد، القانون، علم النفس، وعلم الاجتماع. </w:t>
      </w:r>
      <w:proofErr w:type="gramStart"/>
      <w:r w:rsidRPr="00043727">
        <w:rPr>
          <w:rFonts w:ascii="Sakkal Majalla" w:hAnsi="Sakkal Majalla" w:cs="Sakkal Majalla"/>
          <w:sz w:val="32"/>
          <w:szCs w:val="32"/>
          <w:rtl/>
          <w:lang w:bidi="ar-DZ"/>
        </w:rPr>
        <w:t>كما</w:t>
      </w:r>
      <w:proofErr w:type="gramEnd"/>
      <w:r w:rsidRPr="00043727">
        <w:rPr>
          <w:rFonts w:ascii="Sakkal Majalla" w:hAnsi="Sakkal Majalla" w:cs="Sakkal Majalla"/>
          <w:sz w:val="32"/>
          <w:szCs w:val="32"/>
          <w:rtl/>
          <w:lang w:bidi="ar-DZ"/>
        </w:rPr>
        <w:t xml:space="preserve"> يتضح مما يأتي:</w:t>
      </w:r>
    </w:p>
    <w:p w:rsidR="00043727" w:rsidRPr="00043727" w:rsidRDefault="00043727" w:rsidP="00043727">
      <w:pPr>
        <w:pStyle w:val="Paragraphedeliste"/>
        <w:numPr>
          <w:ilvl w:val="0"/>
          <w:numId w:val="2"/>
        </w:numPr>
        <w:bidi/>
        <w:rPr>
          <w:rFonts w:ascii="Sakkal Majalla" w:hAnsi="Sakkal Majalla" w:cs="Sakkal Majalla"/>
          <w:sz w:val="32"/>
          <w:szCs w:val="32"/>
          <w:lang w:bidi="ar-DZ"/>
        </w:rPr>
      </w:pPr>
      <w:r w:rsidRPr="00043727">
        <w:rPr>
          <w:rFonts w:ascii="Sakkal Majalla" w:hAnsi="Sakkal Majalla" w:cs="Sakkal Majalla"/>
          <w:b/>
          <w:bCs/>
          <w:sz w:val="32"/>
          <w:szCs w:val="32"/>
          <w:rtl/>
          <w:lang w:bidi="ar-DZ"/>
        </w:rPr>
        <w:t xml:space="preserve">علاقة علم السياسة بالفلسفة: </w:t>
      </w:r>
      <w:r w:rsidRPr="00043727">
        <w:rPr>
          <w:rFonts w:ascii="Sakkal Majalla" w:hAnsi="Sakkal Majalla" w:cs="Sakkal Majalla"/>
          <w:sz w:val="32"/>
          <w:szCs w:val="32"/>
          <w:rtl/>
          <w:lang w:bidi="ar-DZ"/>
        </w:rPr>
        <w:t xml:space="preserve">لقد كان علم السياسة وحتى فترة زمنية طويلة على علاقة عضوية بالفلسفة باعتبارها أم العلوم والمعارف، حيث كانت الفلسفة بمثابة العباءة التي تختفي تحتها جميع فروع المعرفة، وكان التفكير الفلسفي والتأملي هو الأسلوب السائد في دراسة الظواهر الإنسانية، بما فيها الظواهر السياسية، كما زادت نسبة ارتباط علم السياسة بالفلسفة، نظرًا لأن هذه الّأخيرة تعالج موضوعات جوهرية، كالحرية، والعدالة، والتي تعتبر من القضايا السياسية التي شغلت التفكير السياسية الإنساني، حتى أن الفلسفة السياسية، قد شكلت في مرحلة من المراحل أحد أبرز فروع علم السياسة الأكثر ارتباطاً، بالفكر السياسي الذي يشتغل بدراسة الواقع السياسي، والكشف عن ما ينبغي أن يكون عليه المجتمع السياسي، ورغم محاولات ميكافللي للفصل بين السياسة والقيم(الفلسفة)، إلاَ أن الفصل النهائي والكامل لم يتحقق إلاَ مع بداية عصر التنوير والنهضة في أوروبا، حيث انحصرت هيمنة الفلسفة على كافة العلوم، أما فيما يتعلق بالسياسة، فقد كان الانفصال مدويًا، حيث اشتد التمييز بين السياسة والفلسفة، فالأول هو عالم خاص بالوقائع والظواهر و الحركيات السياسية، بينما الثاني هو عالم القيم والمثل، ورغم قوة الانفصال،  إلاَ أنه له لم يؤدي إلى </w:t>
      </w:r>
      <w:r w:rsidRPr="00043727">
        <w:rPr>
          <w:rFonts w:ascii="Sakkal Majalla" w:hAnsi="Sakkal Majalla" w:cs="Sakkal Majalla"/>
          <w:sz w:val="32"/>
          <w:szCs w:val="32"/>
          <w:rtl/>
          <w:lang w:bidi="ar-DZ"/>
        </w:rPr>
        <w:lastRenderedPageBreak/>
        <w:t>بروز علم مستقل قائم بذاته، فقد مر بعدها علم السياسة بعدة علاقات جانبية، قبل أن يحقق استقلاليته.</w:t>
      </w:r>
    </w:p>
    <w:p w:rsidR="00043727" w:rsidRPr="00043727" w:rsidRDefault="00043727" w:rsidP="00043727">
      <w:pPr>
        <w:pStyle w:val="Paragraphedeliste"/>
        <w:numPr>
          <w:ilvl w:val="0"/>
          <w:numId w:val="2"/>
        </w:numPr>
        <w:bidi/>
        <w:rPr>
          <w:rFonts w:ascii="Sakkal Majalla" w:hAnsi="Sakkal Majalla" w:cs="Sakkal Majalla"/>
          <w:sz w:val="32"/>
          <w:szCs w:val="32"/>
          <w:rtl/>
          <w:lang w:bidi="ar-DZ"/>
        </w:rPr>
      </w:pPr>
      <w:proofErr w:type="gramStart"/>
      <w:r w:rsidRPr="00043727">
        <w:rPr>
          <w:rFonts w:ascii="Sakkal Majalla" w:hAnsi="Sakkal Majalla" w:cs="Sakkal Majalla"/>
          <w:b/>
          <w:bCs/>
          <w:sz w:val="32"/>
          <w:szCs w:val="32"/>
          <w:rtl/>
          <w:lang w:bidi="ar-DZ"/>
        </w:rPr>
        <w:t>علاقة</w:t>
      </w:r>
      <w:proofErr w:type="gramEnd"/>
      <w:r w:rsidRPr="00043727">
        <w:rPr>
          <w:rFonts w:ascii="Sakkal Majalla" w:hAnsi="Sakkal Majalla" w:cs="Sakkal Majalla"/>
          <w:b/>
          <w:bCs/>
          <w:sz w:val="32"/>
          <w:szCs w:val="32"/>
          <w:rtl/>
          <w:lang w:bidi="ar-DZ"/>
        </w:rPr>
        <w:t xml:space="preserve"> علم السياسة بالأخلاق:</w:t>
      </w:r>
      <w:r w:rsidRPr="00043727">
        <w:rPr>
          <w:rFonts w:ascii="Sakkal Majalla" w:hAnsi="Sakkal Majalla" w:cs="Sakkal Majalla"/>
          <w:sz w:val="32"/>
          <w:szCs w:val="32"/>
          <w:rtl/>
          <w:lang w:bidi="ar-DZ"/>
        </w:rPr>
        <w:t xml:space="preserve">  إن لعم السياسة علاقة وطيدة بعلم الأخلاق، وذلك نظرًا لاهتمام علم الأخلاق بالسلوك الإنساني، ولذلك هيمن تساؤل رئيسي لفترة زمنية حول إمكانية إخضاع السلوك السياسي بوصفه سلوك إنساني إلى المعايير الأخلاقية؟</w:t>
      </w:r>
    </w:p>
    <w:p w:rsidR="00043727" w:rsidRPr="00043727" w:rsidRDefault="00043727" w:rsidP="00043727">
      <w:pPr>
        <w:bidi/>
        <w:spacing w:after="0" w:line="240" w:lineRule="auto"/>
        <w:ind w:left="360"/>
        <w:rPr>
          <w:rFonts w:ascii="Sakkal Majalla" w:hAnsi="Sakkal Majalla" w:cs="Sakkal Majalla"/>
          <w:sz w:val="32"/>
          <w:szCs w:val="32"/>
          <w:rtl/>
          <w:lang w:bidi="ar-DZ"/>
        </w:rPr>
      </w:pPr>
      <w:r w:rsidRPr="00043727">
        <w:rPr>
          <w:rFonts w:ascii="Sakkal Majalla" w:hAnsi="Sakkal Majalla" w:cs="Sakkal Majalla"/>
          <w:sz w:val="32"/>
          <w:szCs w:val="32"/>
          <w:rtl/>
          <w:lang w:bidi="ar-DZ"/>
        </w:rPr>
        <w:t>بل ذهب البعض إلى الربط التام بين المفاهيم الأخلاقية، ونظرية أصل الدولة، حيث اعتقدوا أنَ النظرية السياسية تكون أعمق بربطها بالجانب الأخلاقي، لكنهم اختلفوا في تحديد الصواب والخطأ، وذلك وفق تصور خاص يتباين من تيار إلى أخر، ففي الوقت الذي نظر البعض إلى تصور خاص للشكل الذي تكون عليه الدولة وفق إطاره وقالبه الأخلاقي الخاص به، اعتبره البعض الأخر، تصور بعديد كل البعد عن الأخلاق و المبادئ الإنسانية، فالماركسية تدعو إلى أخلاق شيوعية يؤدي الالتزام بها إلى الوصول إلى حالة الشيوعية الكاملة، و موسولوني وهتلر تحدثا عن أخلاق قومية، تؤد إلى سيادة عرقية من العرقيات على العالم، كما تصور الماوردي، والفارابي، أنَ أي انحراف عن الأخلاق الإسلامية يعد ابتعادا عن المجتمع الفاضل الذي أراده الله.</w:t>
      </w:r>
    </w:p>
    <w:p w:rsidR="00043727" w:rsidRPr="00043727" w:rsidRDefault="00043727" w:rsidP="00043727">
      <w:pPr>
        <w:pStyle w:val="Paragraphedeliste"/>
        <w:numPr>
          <w:ilvl w:val="0"/>
          <w:numId w:val="2"/>
        </w:numPr>
        <w:bidi/>
        <w:rPr>
          <w:rFonts w:ascii="Sakkal Majalla" w:hAnsi="Sakkal Majalla" w:cs="Sakkal Majalla"/>
          <w:sz w:val="32"/>
          <w:szCs w:val="32"/>
          <w:lang w:bidi="ar-DZ"/>
        </w:rPr>
      </w:pPr>
      <w:r w:rsidRPr="00043727">
        <w:rPr>
          <w:rFonts w:ascii="Sakkal Majalla" w:hAnsi="Sakkal Majalla" w:cs="Sakkal Majalla"/>
          <w:b/>
          <w:bCs/>
          <w:sz w:val="32"/>
          <w:szCs w:val="32"/>
          <w:rtl/>
          <w:lang w:bidi="ar-DZ"/>
        </w:rPr>
        <w:t xml:space="preserve">علاقة علم السياسة بالتاريخ:  </w:t>
      </w:r>
      <w:r w:rsidRPr="00043727">
        <w:rPr>
          <w:rFonts w:ascii="Sakkal Majalla" w:hAnsi="Sakkal Majalla" w:cs="Sakkal Majalla"/>
          <w:sz w:val="32"/>
          <w:szCs w:val="32"/>
          <w:rtl/>
          <w:lang w:bidi="ar-DZ"/>
        </w:rPr>
        <w:t>تعتبر الحوادث التاريخية من الموضوعات التي يهتم بها علم السياسة، فهو  المصدر الرئيسي للحوادث والشواهد والمذكرات والوثائق التاريخية التي تساعد على فهم أدق للتاريخ وللحاضر وربما للمستقبل، لاسيما معرفة الفكر السياسي القديم، وعوامل تطور ونشأة الدولة والحكومات والمؤسسات، حيث لا يمكن دراسة أية ظاهرة سياسية إلاَ بالعودة إلى جذورها التاريخية، حيث اندفع علم السياسة لعلاقته الجديدة، انطلاقًا من مقولة أن التاريخ هو ماضي السياسة والسياسة هي حاضر التاريخ، لكن وبعد فترة من الافتتان السريع بالتاريخ الذي اعتبر مادة دسمة لعلم السياسة، إلاَ أنَه لم يجد في التاريخ ضالته المنشودة، حيث لم يقدم المنهج التاريخي، أية إضافة ملموسة في الدراسات السياسية، إلاَ بروز حقل التاريخ السياسي، كما برز الاختلاف بين وظائف المؤرخ الذي يكتفي بسرد الوقائع التاريخية، وترتيبها ضمن سياق زماني معين، وبين عالم السياسة الذي يستخدم دلالات الماضي للتنبؤ بالمستقبل والتحكم فيه، لذلك لم تستمر هذه العلاقة طويلاً.</w:t>
      </w:r>
    </w:p>
    <w:p w:rsidR="00043727" w:rsidRPr="00043727" w:rsidRDefault="00043727" w:rsidP="00043727">
      <w:pPr>
        <w:pStyle w:val="Paragraphedeliste"/>
        <w:numPr>
          <w:ilvl w:val="0"/>
          <w:numId w:val="2"/>
        </w:numPr>
        <w:bidi/>
        <w:rPr>
          <w:rFonts w:ascii="Sakkal Majalla" w:hAnsi="Sakkal Majalla" w:cs="Sakkal Majalla"/>
          <w:sz w:val="32"/>
          <w:szCs w:val="32"/>
          <w:lang w:bidi="ar-DZ"/>
        </w:rPr>
      </w:pPr>
      <w:r w:rsidRPr="00043727">
        <w:rPr>
          <w:rFonts w:ascii="Sakkal Majalla" w:hAnsi="Sakkal Majalla" w:cs="Sakkal Majalla"/>
          <w:b/>
          <w:bCs/>
          <w:sz w:val="32"/>
          <w:szCs w:val="32"/>
          <w:rtl/>
          <w:lang w:bidi="ar-DZ"/>
        </w:rPr>
        <w:t>علاقة علم السياسة بالقانون:</w:t>
      </w:r>
      <w:r w:rsidRPr="00043727">
        <w:rPr>
          <w:rFonts w:ascii="Sakkal Majalla" w:hAnsi="Sakkal Majalla" w:cs="Sakkal Majalla"/>
          <w:sz w:val="32"/>
          <w:szCs w:val="32"/>
          <w:rtl/>
          <w:lang w:bidi="ar-DZ"/>
        </w:rPr>
        <w:t xml:space="preserve">  أصبح علم السياسة ولأكثر من قرن تابعًا تبعية مطلقة للقانون وفرعًا من فروعه، التي تنتمي إلى القانون الدستوري، خاصة وأنَ هذا الأخير يهتم بتحديد النصوص التي تنظم شكل الدولة ومؤسساتها، وحقوق وواجبات الأفراد والجماعات، وقواعد العمل بها، ولذلك فإنَ القانون الدستوري تتشابك مواضيعه مع مواضيع علم السياسة، كدراسة شكل النظام السياسي، أنواع الحكومات، والتنظيمات الرسمية ووظائفها، وإجراءات الانتخابات الرئاسية والتشريعية، والمحلية، فضلاً عن تنظيم الاستفتاءات الشعبية وشروطها. وتجدر الإشارة إلى أن علم السياسة قد ظل محصورًا في نطاق الدراسات القانونية </w:t>
      </w:r>
      <w:r w:rsidRPr="00043727">
        <w:rPr>
          <w:rFonts w:ascii="Sakkal Majalla" w:hAnsi="Sakkal Majalla" w:cs="Sakkal Majalla"/>
          <w:sz w:val="32"/>
          <w:szCs w:val="32"/>
          <w:rtl/>
          <w:lang w:bidi="ar-DZ"/>
        </w:rPr>
        <w:lastRenderedPageBreak/>
        <w:t>التي اتسمت بكونها دراسات وصفية ورسمية وتقليدية وشكلية، تهتم بالوثائق والنصوص الدستورية، وعمل السلطات بعيدًا عن القوى الاجتماعية والسلوك السياسي، وقد تأكدت حتمية انفصال علم السياسة عن القانون الدستوري، بعدما توسعت مواضيع علم السياسة التي أصبحت أكثر شمولاً من القانون الدستوري، كالممارسة السياسة في الأطر الرسمية وغير الرسمية، الداخلية منها والخارجية، بينما اقتصر القانون الدستوري على الجوانب الشكلية.</w:t>
      </w:r>
    </w:p>
    <w:p w:rsidR="00043727" w:rsidRPr="00043727" w:rsidRDefault="00043727" w:rsidP="00043727">
      <w:pPr>
        <w:pStyle w:val="Paragraphedeliste"/>
        <w:numPr>
          <w:ilvl w:val="0"/>
          <w:numId w:val="2"/>
        </w:numPr>
        <w:bidi/>
        <w:ind w:left="360"/>
        <w:rPr>
          <w:rFonts w:ascii="Sakkal Majalla" w:hAnsi="Sakkal Majalla" w:cs="Sakkal Majalla"/>
          <w:sz w:val="32"/>
          <w:szCs w:val="32"/>
          <w:rtl/>
          <w:lang w:bidi="ar-DZ"/>
        </w:rPr>
      </w:pPr>
      <w:r w:rsidRPr="00043727">
        <w:rPr>
          <w:rFonts w:ascii="Sakkal Majalla" w:hAnsi="Sakkal Majalla" w:cs="Sakkal Majalla"/>
          <w:b/>
          <w:bCs/>
          <w:sz w:val="32"/>
          <w:szCs w:val="32"/>
          <w:rtl/>
          <w:lang w:bidi="ar-DZ"/>
        </w:rPr>
        <w:t>علاقة علم السياسة بالاقتصاد:</w:t>
      </w:r>
      <w:r w:rsidRPr="00043727">
        <w:rPr>
          <w:rFonts w:ascii="Sakkal Majalla" w:hAnsi="Sakkal Majalla" w:cs="Sakkal Majalla"/>
          <w:sz w:val="32"/>
          <w:szCs w:val="32"/>
          <w:rtl/>
          <w:lang w:bidi="ar-DZ"/>
        </w:rPr>
        <w:t xml:space="preserve">  انبهر علم السياسة بالاقتصاد كما لم ينبهر بأي حقل معرفي أخر، كونه أكثر العلوم الاجتماعية استخدامًا للغة الأرقام ،والمعادلات الرياضية، والأشكال التوضيحية والبيانات الإحصائية، القريبة في دقتها إلى العلوم التطبيقية، ولذلك اندمج علم السياسة بالاقتصاد، حيث كان وفي المراحل الأولى للفكر الاجتماعي، من الصعب التفرقة بين الاقتصاد والسياسة، التي اندمجت مع الاقتصاد، بغية استعارة نماذجه وأدواته التحليلية، أما من حيث الموضوعات فقد وجد علم السياسة قواسم بحثية مشتركة، تتراوح بين دراسة السياسات العامة، والميزانية العامة، توزيع الثروات كعوامل محددة لقياس قوة الدولة، و تأثير  المراكز الاقتصادية على السياسات العالمية، كما حاول علماء السياسة تفسير السلوك السياسي كسلوك اقتصادي عقلاني يخضع لحسابات الربح والخسارة، وينطلق من اعتبارات مصلحية ذاتية، إلى جانب دراسة تأثير تفاقم المشاكل الاقتصادية كالتضخم، البطالة، الديون الخارجية، على قدرة النظام السياسية في ضمان بقائه واستمراره،  وهي المواضيع التي تتداخل مع الدراسات السياسية وتشكل أرضية مشتركة بين الاختصاصين،لقد استفاد علم السياسة من هذا الاندماج كما لم يستفد من أي اختصاص أخر، وكانت النتيجة ظهور حقل معرفي متخصص هو الاقتصاد السياسي.</w:t>
      </w:r>
    </w:p>
    <w:p w:rsidR="00043727" w:rsidRPr="00043727" w:rsidRDefault="00043727" w:rsidP="00043727">
      <w:pPr>
        <w:pStyle w:val="Paragraphedeliste"/>
        <w:numPr>
          <w:ilvl w:val="0"/>
          <w:numId w:val="2"/>
        </w:numPr>
        <w:bidi/>
        <w:rPr>
          <w:rFonts w:ascii="Sakkal Majalla" w:hAnsi="Sakkal Majalla" w:cs="Sakkal Majalla"/>
          <w:sz w:val="32"/>
          <w:szCs w:val="32"/>
          <w:lang w:bidi="ar-DZ"/>
        </w:rPr>
      </w:pPr>
      <w:r w:rsidRPr="00043727">
        <w:rPr>
          <w:rFonts w:ascii="Sakkal Majalla" w:hAnsi="Sakkal Majalla" w:cs="Sakkal Majalla"/>
          <w:b/>
          <w:bCs/>
          <w:sz w:val="32"/>
          <w:szCs w:val="32"/>
          <w:rtl/>
          <w:lang w:bidi="ar-DZ"/>
        </w:rPr>
        <w:t xml:space="preserve">علاقة علم السياسة بعلم الاجتماع:  </w:t>
      </w:r>
      <w:r w:rsidRPr="00043727">
        <w:rPr>
          <w:rFonts w:ascii="Sakkal Majalla" w:hAnsi="Sakkal Majalla" w:cs="Sakkal Majalla"/>
          <w:sz w:val="32"/>
          <w:szCs w:val="32"/>
          <w:rtl/>
          <w:lang w:bidi="ar-DZ"/>
        </w:rPr>
        <w:t xml:space="preserve">رغم أن علاقة علم السياسة بالاقتصاد ما تزال مستمرة، إلاَ أنه حاول الاستفادة من المزايا المعرفية للعلم الاجتماع، الذي كان من أقرب الفروع العلمية إليه، وخاصة منذ الولادة الأولى لعلم السياسة،حيث استعانت الدراسات السياسية المقارنة القديمة بالمفاهيم والمصطلحات الاجتماعية،  لتصنيف الدول والحكومات إلى دول ديمقراطية وأرستقراطية، وحكومة أقليات، وهي تصنيفات اجتماعية طبقية قبل أن تكون تصنيفات سياسية، كما ما تزال الدراسات السياسية تستوعب المفاهيم الاجتماعية، التي ظهرت خلال القرن ال20، وخاصة أعمال ماكس فيبر، دوركايم،  الذين ركزوا إسهاماتهم النظرية على دراسة دور طبقات المجتمع في قضايا التنمية، التحول السياسي، وتحليل تأثير النخبة والتنشئة السياسية، على الحياة السياسة داخل المجتمع (الدولة)، وبذلك ساهم علم الاجتماع في تطوير مضمون الدراسات السياسية شكلاً ومضمونًا، وربطها بالبيئة الاجتماعية بعيدًا عن تأثير الدراسات الفلسفية والقانونية والتاريخية، ثم جاء التأثير الأكبر لعلم الاجتماع متزامناً مع بروز مفاهيم الحداثة والتنمية ودراسة نمط التصويت والسلوك الانتخابي، وتعد </w:t>
      </w:r>
      <w:r w:rsidRPr="00043727">
        <w:rPr>
          <w:rFonts w:ascii="Sakkal Majalla" w:hAnsi="Sakkal Majalla" w:cs="Sakkal Majalla"/>
          <w:sz w:val="32"/>
          <w:szCs w:val="32"/>
          <w:rtl/>
          <w:lang w:bidi="ar-DZ"/>
        </w:rPr>
        <w:lastRenderedPageBreak/>
        <w:t>أعظم إضافته العلمية في تشييد حقل معرفي جديد، مشترك بين الاختصاصيين، هو علم الاجتماع السياسي، الذي يعد فرعا من فروع علم الاجتماع والذي نشأ تأكيدا للصلة الوثيقة بين السياسة والاجتماع.</w:t>
      </w:r>
    </w:p>
    <w:p w:rsidR="00043727" w:rsidRPr="00043727" w:rsidRDefault="00043727" w:rsidP="00043727">
      <w:pPr>
        <w:pStyle w:val="Paragraphedeliste"/>
        <w:numPr>
          <w:ilvl w:val="0"/>
          <w:numId w:val="2"/>
        </w:numPr>
        <w:bidi/>
        <w:ind w:left="360"/>
        <w:rPr>
          <w:rFonts w:ascii="Sakkal Majalla" w:hAnsi="Sakkal Majalla" w:cs="Sakkal Majalla"/>
          <w:sz w:val="32"/>
          <w:szCs w:val="32"/>
          <w:lang w:bidi="ar-DZ"/>
        </w:rPr>
      </w:pPr>
      <w:r w:rsidRPr="00043727">
        <w:rPr>
          <w:rFonts w:ascii="Sakkal Majalla" w:hAnsi="Sakkal Majalla" w:cs="Sakkal Majalla"/>
          <w:b/>
          <w:bCs/>
          <w:sz w:val="32"/>
          <w:szCs w:val="32"/>
          <w:rtl/>
          <w:lang w:bidi="ar-DZ"/>
        </w:rPr>
        <w:t>علاقة علم السياسة بعلم النفس:</w:t>
      </w:r>
      <w:r w:rsidRPr="00043727">
        <w:rPr>
          <w:rFonts w:ascii="Sakkal Majalla" w:hAnsi="Sakkal Majalla" w:cs="Sakkal Majalla"/>
          <w:sz w:val="32"/>
          <w:szCs w:val="32"/>
          <w:rtl/>
          <w:lang w:bidi="ar-DZ"/>
        </w:rPr>
        <w:t xml:space="preserve">  رغم علاقة السياسة </w:t>
      </w:r>
      <w:proofErr w:type="spellStart"/>
      <w:r w:rsidRPr="00043727">
        <w:rPr>
          <w:rFonts w:ascii="Sakkal Majalla" w:hAnsi="Sakkal Majalla" w:cs="Sakkal Majalla"/>
          <w:sz w:val="32"/>
          <w:szCs w:val="32"/>
          <w:rtl/>
          <w:lang w:bidi="ar-DZ"/>
        </w:rPr>
        <w:t>بالسيكولوجيا</w:t>
      </w:r>
      <w:proofErr w:type="spellEnd"/>
      <w:r w:rsidRPr="00043727">
        <w:rPr>
          <w:rFonts w:ascii="Sakkal Majalla" w:hAnsi="Sakkal Majalla" w:cs="Sakkal Majalla"/>
          <w:sz w:val="32"/>
          <w:szCs w:val="32"/>
          <w:rtl/>
          <w:lang w:bidi="ar-DZ"/>
        </w:rPr>
        <w:t xml:space="preserve"> هي علاقة قديمة، تعود إلى البدايات الأولى للفكر الإنساني، إلاَ أنها لم تنتعش سوى خلال فترة تاريخية محددة 1920- 1940، وهي الفترة التي برزت فيها كتابات </w:t>
      </w:r>
      <w:proofErr w:type="spellStart"/>
      <w:r w:rsidRPr="00043727">
        <w:rPr>
          <w:rFonts w:ascii="Sakkal Majalla" w:hAnsi="Sakkal Majalla" w:cs="Sakkal Majalla"/>
          <w:sz w:val="32"/>
          <w:szCs w:val="32"/>
          <w:rtl/>
          <w:lang w:bidi="ar-DZ"/>
        </w:rPr>
        <w:t>فرويد</w:t>
      </w:r>
      <w:proofErr w:type="spellEnd"/>
      <w:r w:rsidRPr="00043727">
        <w:rPr>
          <w:rFonts w:ascii="Sakkal Majalla" w:hAnsi="Sakkal Majalla" w:cs="Sakkal Majalla"/>
          <w:sz w:val="32"/>
          <w:szCs w:val="32"/>
          <w:rtl/>
          <w:lang w:bidi="ar-DZ"/>
        </w:rPr>
        <w:t xml:space="preserve"> عن السياسة في مقالته الشهيرة" أفكار لأزمنة الحرب والموت"،إلى جانب الكتاب الذي نشره </w:t>
      </w:r>
      <w:proofErr w:type="spellStart"/>
      <w:r w:rsidRPr="00043727">
        <w:rPr>
          <w:rFonts w:ascii="Sakkal Majalla" w:hAnsi="Sakkal Majalla" w:cs="Sakkal Majalla"/>
          <w:sz w:val="32"/>
          <w:szCs w:val="32"/>
          <w:rtl/>
          <w:lang w:bidi="ar-DZ"/>
        </w:rPr>
        <w:t>غراهام</w:t>
      </w:r>
      <w:proofErr w:type="spellEnd"/>
      <w:r w:rsidRPr="00043727">
        <w:rPr>
          <w:rFonts w:ascii="Sakkal Majalla" w:hAnsi="Sakkal Majalla" w:cs="Sakkal Majalla"/>
          <w:sz w:val="32"/>
          <w:szCs w:val="32"/>
          <w:rtl/>
          <w:lang w:bidi="ar-DZ"/>
        </w:rPr>
        <w:t xml:space="preserve"> </w:t>
      </w:r>
      <w:proofErr w:type="spellStart"/>
      <w:r w:rsidRPr="00043727">
        <w:rPr>
          <w:rFonts w:ascii="Sakkal Majalla" w:hAnsi="Sakkal Majalla" w:cs="Sakkal Majalla"/>
          <w:sz w:val="32"/>
          <w:szCs w:val="32"/>
          <w:rtl/>
          <w:lang w:bidi="ar-DZ"/>
        </w:rPr>
        <w:t>والاس</w:t>
      </w:r>
      <w:proofErr w:type="spellEnd"/>
      <w:r w:rsidRPr="00043727">
        <w:rPr>
          <w:rFonts w:ascii="Sakkal Majalla" w:hAnsi="Sakkal Majalla" w:cs="Sakkal Majalla"/>
          <w:sz w:val="32"/>
          <w:szCs w:val="32"/>
          <w:rtl/>
          <w:lang w:bidi="ar-DZ"/>
        </w:rPr>
        <w:t xml:space="preserve"> في سنة 1921 تحت عنوان" الطبيعة الإنسانية في ميدان السياسة"، لكن البحث العلمي الجاد في مجال </w:t>
      </w:r>
      <w:proofErr w:type="spellStart"/>
      <w:r w:rsidRPr="00043727">
        <w:rPr>
          <w:rFonts w:ascii="Sakkal Majalla" w:hAnsi="Sakkal Majalla" w:cs="Sakkal Majalla"/>
          <w:sz w:val="32"/>
          <w:szCs w:val="32"/>
          <w:rtl/>
          <w:lang w:bidi="ar-DZ"/>
        </w:rPr>
        <w:t>السيكولوجيا</w:t>
      </w:r>
      <w:proofErr w:type="spellEnd"/>
      <w:r w:rsidRPr="00043727">
        <w:rPr>
          <w:rFonts w:ascii="Sakkal Majalla" w:hAnsi="Sakkal Majalla" w:cs="Sakkal Majalla"/>
          <w:sz w:val="32"/>
          <w:szCs w:val="32"/>
          <w:rtl/>
          <w:lang w:bidi="ar-DZ"/>
        </w:rPr>
        <w:t xml:space="preserve"> السياسية قد بدأ خلال الحرب العالمية الثانية، وفي الولايات المتحدة الأمريكية، حينما </w:t>
      </w:r>
      <w:proofErr w:type="spellStart"/>
      <w:r w:rsidRPr="00043727">
        <w:rPr>
          <w:rFonts w:ascii="Sakkal Majalla" w:hAnsi="Sakkal Majalla" w:cs="Sakkal Majalla"/>
          <w:sz w:val="32"/>
          <w:szCs w:val="32"/>
          <w:rtl/>
          <w:lang w:bidi="ar-DZ"/>
        </w:rPr>
        <w:t>تدعمت</w:t>
      </w:r>
      <w:proofErr w:type="spellEnd"/>
      <w:r w:rsidRPr="00043727">
        <w:rPr>
          <w:rFonts w:ascii="Sakkal Majalla" w:hAnsi="Sakkal Majalla" w:cs="Sakkal Majalla"/>
          <w:sz w:val="32"/>
          <w:szCs w:val="32"/>
          <w:rtl/>
          <w:lang w:bidi="ar-DZ"/>
        </w:rPr>
        <w:t xml:space="preserve"> هذه البحوث بهجرة واسعة النطاق لعلماء النفس الهاربين من ويلات الحرب من أوروبا نحو أمريكا، وتركزت الدراسات النفسية خلال ال50، حول دراسة بعض الظاهر السياسية كالتعصب والعنصرية، والميول الفاشية والنازية، إلى جانب دراسة الشخصيات الزعامية والكاريزمية والقومية عمومًا،وربطها ببعض الجوانب النفسية كالقول بأن السياسيات التوسعية لبعض القادة العسكريين من أمثال نابليون، هتلر ، موسولوني، ترجع بالأساس إلى عقدة نفسية لديهم مرتبطة بقصر القامة، وذلك للتغلب على مركب النقص لديهم، من ناحية المنهجية استفاد علم السياسة من المنهج السلوكي في تحليل الظواهر بناء على الملاحظة والتجريب والتحليل من مجرد الوصف فقط، حيث ساهم في تطوير تقنيات البحث بإدخال أسلوب المقابلات الشخصية، وتحليل الخطاب السياسي، ودراسة الرأي العام التي تشكل أهم إضافة للدواسات السياسية الميدانية، وهكذا نتج عن هذا التداخل بروز حقل معرفي جديد هو علم النفس السياسي الذي يهتم بدراسة تأثير العوامل النفسية على السلوك السياسية للأفراد</w:t>
      </w:r>
    </w:p>
    <w:p w:rsidR="00043727" w:rsidRPr="00043727" w:rsidRDefault="00043727" w:rsidP="00043727">
      <w:pPr>
        <w:pStyle w:val="Paragraphedeliste"/>
        <w:numPr>
          <w:ilvl w:val="0"/>
          <w:numId w:val="2"/>
        </w:numPr>
        <w:bidi/>
        <w:ind w:left="360"/>
        <w:rPr>
          <w:rFonts w:ascii="Sakkal Majalla" w:hAnsi="Sakkal Majalla" w:cs="Sakkal Majalla"/>
          <w:sz w:val="32"/>
          <w:szCs w:val="32"/>
          <w:lang w:bidi="ar-DZ"/>
        </w:rPr>
      </w:pPr>
      <w:r w:rsidRPr="00043727">
        <w:rPr>
          <w:rFonts w:ascii="Sakkal Majalla" w:hAnsi="Sakkal Majalla" w:cs="Sakkal Majalla"/>
          <w:b/>
          <w:bCs/>
          <w:sz w:val="32"/>
          <w:szCs w:val="32"/>
          <w:rtl/>
          <w:lang w:bidi="ar-DZ"/>
        </w:rPr>
        <w:t>علاقة علم السياسة بالجغرافيا:</w:t>
      </w:r>
      <w:r w:rsidRPr="00043727">
        <w:rPr>
          <w:rFonts w:ascii="Sakkal Majalla" w:hAnsi="Sakkal Majalla" w:cs="Sakkal Majalla"/>
          <w:sz w:val="32"/>
          <w:szCs w:val="32"/>
          <w:rtl/>
          <w:lang w:bidi="ar-DZ"/>
        </w:rPr>
        <w:t xml:space="preserve">  ويبدو تأثير الجغرافيا على السياسة جليًا في تأثير الموقع الجغرافي، وحجم المساحة وامتداداها،  على سياسيات الدول، وشكل النظام الحكم و طبيعة العلاقات الاجتماعية والسياسية السائدة، إلى جانب طبيعة العلاقات الخارجية التي تربطها هذه الدولة من جوارها الإقليمي أو الدولي، يقد ولد هذا التداخل بين الاختصاصين في بروز فرع معرفي جديد يعرف </w:t>
      </w:r>
      <w:proofErr w:type="spellStart"/>
      <w:r w:rsidRPr="00043727">
        <w:rPr>
          <w:rFonts w:ascii="Sakkal Majalla" w:hAnsi="Sakkal Majalla" w:cs="Sakkal Majalla"/>
          <w:sz w:val="32"/>
          <w:szCs w:val="32"/>
          <w:rtl/>
          <w:lang w:bidi="ar-DZ"/>
        </w:rPr>
        <w:t>بالجيو</w:t>
      </w:r>
      <w:proofErr w:type="spellEnd"/>
      <w:r w:rsidRPr="00043727">
        <w:rPr>
          <w:rFonts w:ascii="Sakkal Majalla" w:hAnsi="Sakkal Majalla" w:cs="Sakkal Majalla"/>
          <w:sz w:val="32"/>
          <w:szCs w:val="32"/>
          <w:rtl/>
          <w:lang w:bidi="ar-DZ"/>
        </w:rPr>
        <w:t xml:space="preserve"> بوليتيك، الذي يختص بدراسة الحالات التي تتحول فيها الجغرافية إلى امتداد للسياسة ( توظيف الجغرافيا لأغراض السياسية).</w:t>
      </w:r>
    </w:p>
    <w:p w:rsidR="00043727" w:rsidRPr="00043727" w:rsidRDefault="00043727" w:rsidP="00043727">
      <w:pPr>
        <w:pStyle w:val="Paragraphedeliste"/>
        <w:numPr>
          <w:ilvl w:val="0"/>
          <w:numId w:val="2"/>
        </w:numPr>
        <w:bidi/>
        <w:ind w:left="360"/>
        <w:rPr>
          <w:rFonts w:ascii="Sakkal Majalla" w:hAnsi="Sakkal Majalla" w:cs="Sakkal Majalla"/>
          <w:sz w:val="32"/>
          <w:szCs w:val="32"/>
          <w:lang w:bidi="ar-DZ"/>
        </w:rPr>
      </w:pPr>
      <w:r w:rsidRPr="00043727">
        <w:rPr>
          <w:rFonts w:ascii="Sakkal Majalla" w:hAnsi="Sakkal Majalla" w:cs="Sakkal Majalla"/>
          <w:b/>
          <w:bCs/>
          <w:sz w:val="32"/>
          <w:szCs w:val="32"/>
          <w:rtl/>
          <w:lang w:bidi="ar-DZ"/>
        </w:rPr>
        <w:t>علاقة علم السياسة بالانثروبولجيا:</w:t>
      </w:r>
      <w:r w:rsidRPr="00043727">
        <w:rPr>
          <w:rFonts w:ascii="Sakkal Majalla" w:hAnsi="Sakkal Majalla" w:cs="Sakkal Majalla"/>
          <w:sz w:val="32"/>
          <w:szCs w:val="32"/>
          <w:rtl/>
          <w:lang w:bidi="ar-DZ"/>
        </w:rPr>
        <w:t xml:space="preserve">  يعرف هذا الحقل بعلم الإنسان أو تطور الأجناس البشرية، لذلك هو يرتبط بالسياسة، نظرًا لكون أنَ الاختلافات العرقية و الإثنية، لطالما كانت المحرك الخفي للصراعات بين الشعوب والدول، لذلك يعد دراسة الأقليات العرقية </w:t>
      </w:r>
      <w:proofErr w:type="spellStart"/>
      <w:r w:rsidRPr="00043727">
        <w:rPr>
          <w:rFonts w:ascii="Sakkal Majalla" w:hAnsi="Sakkal Majalla" w:cs="Sakkal Majalla"/>
          <w:sz w:val="32"/>
          <w:szCs w:val="32"/>
          <w:rtl/>
          <w:lang w:bidi="ar-DZ"/>
        </w:rPr>
        <w:t>والإثنية</w:t>
      </w:r>
      <w:proofErr w:type="spellEnd"/>
      <w:r w:rsidRPr="00043727">
        <w:rPr>
          <w:rFonts w:ascii="Sakkal Majalla" w:hAnsi="Sakkal Majalla" w:cs="Sakkal Majalla"/>
          <w:sz w:val="32"/>
          <w:szCs w:val="32"/>
          <w:rtl/>
          <w:lang w:bidi="ar-DZ"/>
        </w:rPr>
        <w:t xml:space="preserve"> من المواضيع المشتركة بين علم السياسة وعلم الأنثرويولجيا، فمثلا تشكل دراسة القضية الكردية الموزعة بين عدة دول في تركيا، العراق، وسوريا،  الخلفية التاريخية لفهم جذور النزاع الكردي مع باقي </w:t>
      </w:r>
      <w:r w:rsidRPr="00043727">
        <w:rPr>
          <w:rFonts w:ascii="Sakkal Majalla" w:hAnsi="Sakkal Majalla" w:cs="Sakkal Majalla"/>
          <w:sz w:val="32"/>
          <w:szCs w:val="32"/>
          <w:rtl/>
          <w:lang w:bidi="ar-DZ"/>
        </w:rPr>
        <w:lastRenderedPageBreak/>
        <w:t>المجوعات العرقية المختلفة عنها في المنطقة المذكورة، مما يساعد في معرفة العوامل المحركة للنزاع العرقي، والأطراف المباشرة وغير المباشرة التي تمتلك اعتبارات مصلحية في تأجيج الخلاف، مما يسمح لنا بالتنبؤ بمسارات هذا النزاعات واحتمالات التصعيد أو التهدئة.</w:t>
      </w:r>
    </w:p>
    <w:p w:rsidR="00043727" w:rsidRPr="00043727" w:rsidRDefault="00043727" w:rsidP="00043727">
      <w:pPr>
        <w:pStyle w:val="Paragraphedeliste"/>
        <w:numPr>
          <w:ilvl w:val="0"/>
          <w:numId w:val="1"/>
        </w:numPr>
        <w:bidi/>
        <w:rPr>
          <w:rFonts w:ascii="Sakkal Majalla" w:hAnsi="Sakkal Majalla" w:cs="Sakkal Majalla"/>
          <w:sz w:val="32"/>
          <w:szCs w:val="32"/>
          <w:lang w:bidi="ar-DZ"/>
        </w:rPr>
      </w:pPr>
      <w:proofErr w:type="gramStart"/>
      <w:r w:rsidRPr="00043727">
        <w:rPr>
          <w:rFonts w:ascii="Sakkal Majalla" w:hAnsi="Sakkal Majalla" w:cs="Sakkal Majalla"/>
          <w:sz w:val="32"/>
          <w:szCs w:val="32"/>
          <w:rtl/>
          <w:lang w:bidi="ar-DZ"/>
        </w:rPr>
        <w:t>ما</w:t>
      </w:r>
      <w:proofErr w:type="gramEnd"/>
      <w:r w:rsidRPr="00043727">
        <w:rPr>
          <w:rFonts w:ascii="Sakkal Majalla" w:hAnsi="Sakkal Majalla" w:cs="Sakkal Majalla"/>
          <w:sz w:val="32"/>
          <w:szCs w:val="32"/>
          <w:rtl/>
          <w:lang w:bidi="ar-DZ"/>
        </w:rPr>
        <w:t xml:space="preserve"> يمكن استنتاجه من خلال دراسة العلاقة بين علم السياسة والعلوم الاجتماعية الأخرى أنه: </w:t>
      </w:r>
    </w:p>
    <w:p w:rsidR="00043727" w:rsidRPr="00043727" w:rsidRDefault="00043727" w:rsidP="00043727">
      <w:pPr>
        <w:pStyle w:val="Paragraphedeliste"/>
        <w:numPr>
          <w:ilvl w:val="0"/>
          <w:numId w:val="1"/>
        </w:numPr>
        <w:bidi/>
        <w:rPr>
          <w:rFonts w:ascii="Sakkal Majalla" w:hAnsi="Sakkal Majalla" w:cs="Sakkal Majalla"/>
          <w:sz w:val="32"/>
          <w:szCs w:val="32"/>
          <w:lang w:bidi="ar-DZ"/>
        </w:rPr>
      </w:pPr>
      <w:proofErr w:type="gramStart"/>
      <w:r w:rsidRPr="00043727">
        <w:rPr>
          <w:rFonts w:ascii="Sakkal Majalla" w:hAnsi="Sakkal Majalla" w:cs="Sakkal Majalla"/>
          <w:sz w:val="32"/>
          <w:szCs w:val="32"/>
          <w:rtl/>
          <w:lang w:bidi="ar-DZ"/>
        </w:rPr>
        <w:t>أنَ</w:t>
      </w:r>
      <w:proofErr w:type="gramEnd"/>
      <w:r w:rsidRPr="00043727">
        <w:rPr>
          <w:rFonts w:ascii="Sakkal Majalla" w:hAnsi="Sakkal Majalla" w:cs="Sakkal Majalla"/>
          <w:sz w:val="32"/>
          <w:szCs w:val="32"/>
          <w:rtl/>
          <w:lang w:bidi="ar-DZ"/>
        </w:rPr>
        <w:t xml:space="preserve"> علم السياسة كان دائمَا علم تابعًا وناسخًا وناقلاً لمفاهيم ومناهج غيره من العلوم الأخرى، التي ظل مقتنعًا بالعيش تحت غطائها، مما جعله علمًا دون هوية ومنهجية ونظرية، ورغم سلبيات هذا التواصل إلاَ انه استفاد من ارتباطاته المتعددة.</w:t>
      </w:r>
    </w:p>
    <w:p w:rsidR="00043727" w:rsidRPr="00043727" w:rsidRDefault="00043727" w:rsidP="00043727">
      <w:pPr>
        <w:pStyle w:val="Paragraphedeliste"/>
        <w:numPr>
          <w:ilvl w:val="0"/>
          <w:numId w:val="1"/>
        </w:numPr>
        <w:bidi/>
        <w:rPr>
          <w:rFonts w:ascii="Sakkal Majalla" w:hAnsi="Sakkal Majalla" w:cs="Sakkal Majalla"/>
          <w:sz w:val="32"/>
          <w:szCs w:val="32"/>
          <w:lang w:bidi="ar-DZ"/>
        </w:rPr>
      </w:pPr>
      <w:proofErr w:type="gramStart"/>
      <w:r w:rsidRPr="00043727">
        <w:rPr>
          <w:rFonts w:ascii="Sakkal Majalla" w:hAnsi="Sakkal Majalla" w:cs="Sakkal Majalla"/>
          <w:sz w:val="32"/>
          <w:szCs w:val="32"/>
          <w:rtl/>
          <w:lang w:bidi="ar-DZ"/>
        </w:rPr>
        <w:t>رغم</w:t>
      </w:r>
      <w:proofErr w:type="gramEnd"/>
      <w:r w:rsidRPr="00043727">
        <w:rPr>
          <w:rFonts w:ascii="Sakkal Majalla" w:hAnsi="Sakkal Majalla" w:cs="Sakkal Majalla"/>
          <w:sz w:val="32"/>
          <w:szCs w:val="32"/>
          <w:rtl/>
          <w:lang w:bidi="ar-DZ"/>
        </w:rPr>
        <w:t xml:space="preserve"> الاستقلال الحديث لعلم السياسة، إلاَ أنه ما تزال توجد علاقة التكامل الوثيقة بين علم السياسة وباقي العلوم، فيما يتعلق بالتفسير الظواهر السياسة التي تعد ظواهر متداخلة الجوانب والأبعاد السياسية والاقتصادية، والقانونية, والنفسية....الخ، وهي العوامل التي ساعدت على ظهور العلوم البينية كالعلم الاجتماع السياسي، علم النفس السياسي، وعلم الاقتصاد السياسي، القانون الدستوري والقانون الدولي.</w:t>
      </w:r>
    </w:p>
    <w:p w:rsidR="00043727" w:rsidRPr="00043727" w:rsidRDefault="00043727" w:rsidP="00043727">
      <w:pPr>
        <w:pStyle w:val="Paragraphedeliste"/>
        <w:bidi/>
        <w:rPr>
          <w:rFonts w:ascii="Sakkal Majalla" w:hAnsi="Sakkal Majalla" w:cs="Sakkal Majalla"/>
          <w:sz w:val="32"/>
          <w:szCs w:val="32"/>
          <w:lang w:bidi="ar-DZ"/>
        </w:rPr>
      </w:pPr>
      <w:r w:rsidRPr="00043727">
        <w:rPr>
          <w:rFonts w:ascii="Sakkal Majalla" w:hAnsi="Sakkal Majalla" w:cs="Sakkal Majalla"/>
          <w:sz w:val="32"/>
          <w:szCs w:val="32"/>
          <w:rtl/>
          <w:lang w:bidi="ar-DZ"/>
        </w:rPr>
        <w:t xml:space="preserve"> </w:t>
      </w:r>
    </w:p>
    <w:tbl>
      <w:tblPr>
        <w:tblStyle w:val="Grilledutableau"/>
        <w:bidiVisual/>
        <w:tblW w:w="0" w:type="auto"/>
        <w:tblInd w:w="720" w:type="dxa"/>
        <w:tblLook w:val="04A0"/>
      </w:tblPr>
      <w:tblGrid>
        <w:gridCol w:w="2869"/>
        <w:gridCol w:w="2864"/>
        <w:gridCol w:w="2835"/>
      </w:tblGrid>
      <w:tr w:rsidR="00043727" w:rsidRPr="00043727" w:rsidTr="00A67BD2">
        <w:tc>
          <w:tcPr>
            <w:tcW w:w="3070" w:type="dxa"/>
          </w:tcPr>
          <w:p w:rsidR="00043727" w:rsidRPr="00043727" w:rsidRDefault="00043727" w:rsidP="00043727">
            <w:pPr>
              <w:pStyle w:val="Paragraphedeliste"/>
              <w:bidi/>
              <w:ind w:left="0"/>
              <w:rPr>
                <w:rFonts w:ascii="Sakkal Majalla" w:hAnsi="Sakkal Majalla" w:cs="Sakkal Majalla"/>
                <w:b/>
                <w:bCs/>
                <w:sz w:val="32"/>
                <w:szCs w:val="32"/>
                <w:rtl/>
                <w:lang w:bidi="ar-DZ"/>
              </w:rPr>
            </w:pPr>
            <w:r w:rsidRPr="00043727">
              <w:rPr>
                <w:rFonts w:ascii="Sakkal Majalla" w:hAnsi="Sakkal Majalla" w:cs="Sakkal Majalla"/>
                <w:b/>
                <w:bCs/>
                <w:sz w:val="32"/>
                <w:szCs w:val="32"/>
                <w:rtl/>
                <w:lang w:bidi="ar-DZ"/>
              </w:rPr>
              <w:t>نوع العلاقة</w:t>
            </w:r>
          </w:p>
        </w:tc>
        <w:tc>
          <w:tcPr>
            <w:tcW w:w="3071" w:type="dxa"/>
          </w:tcPr>
          <w:p w:rsidR="00043727" w:rsidRPr="00043727" w:rsidRDefault="00043727" w:rsidP="00043727">
            <w:pPr>
              <w:pStyle w:val="Paragraphedeliste"/>
              <w:bidi/>
              <w:ind w:left="0"/>
              <w:rPr>
                <w:rFonts w:ascii="Sakkal Majalla" w:hAnsi="Sakkal Majalla" w:cs="Sakkal Majalla"/>
                <w:b/>
                <w:bCs/>
                <w:sz w:val="32"/>
                <w:szCs w:val="32"/>
                <w:rtl/>
                <w:lang w:bidi="ar-DZ"/>
              </w:rPr>
            </w:pPr>
            <w:proofErr w:type="gramStart"/>
            <w:r w:rsidRPr="00043727">
              <w:rPr>
                <w:rFonts w:ascii="Sakkal Majalla" w:hAnsi="Sakkal Majalla" w:cs="Sakkal Majalla"/>
                <w:b/>
                <w:bCs/>
                <w:sz w:val="32"/>
                <w:szCs w:val="32"/>
                <w:rtl/>
                <w:lang w:bidi="ar-DZ"/>
              </w:rPr>
              <w:t>الحقل</w:t>
            </w:r>
            <w:proofErr w:type="gramEnd"/>
            <w:r w:rsidRPr="00043727">
              <w:rPr>
                <w:rFonts w:ascii="Sakkal Majalla" w:hAnsi="Sakkal Majalla" w:cs="Sakkal Majalla"/>
                <w:b/>
                <w:bCs/>
                <w:sz w:val="32"/>
                <w:szCs w:val="32"/>
                <w:rtl/>
                <w:lang w:bidi="ar-DZ"/>
              </w:rPr>
              <w:t xml:space="preserve"> الجديد</w:t>
            </w:r>
          </w:p>
        </w:tc>
        <w:tc>
          <w:tcPr>
            <w:tcW w:w="3071" w:type="dxa"/>
          </w:tcPr>
          <w:p w:rsidR="00043727" w:rsidRPr="00043727" w:rsidRDefault="00043727" w:rsidP="00043727">
            <w:pPr>
              <w:pStyle w:val="Paragraphedeliste"/>
              <w:bidi/>
              <w:ind w:left="0"/>
              <w:rPr>
                <w:rFonts w:ascii="Sakkal Majalla" w:hAnsi="Sakkal Majalla" w:cs="Sakkal Majalla"/>
                <w:b/>
                <w:bCs/>
                <w:sz w:val="32"/>
                <w:szCs w:val="32"/>
                <w:rtl/>
                <w:lang w:bidi="ar-DZ"/>
              </w:rPr>
            </w:pPr>
            <w:r w:rsidRPr="00043727">
              <w:rPr>
                <w:rFonts w:ascii="Sakkal Majalla" w:hAnsi="Sakkal Majalla" w:cs="Sakkal Majalla"/>
                <w:b/>
                <w:bCs/>
                <w:sz w:val="32"/>
                <w:szCs w:val="32"/>
                <w:rtl/>
                <w:lang w:bidi="ar-DZ"/>
              </w:rPr>
              <w:t>مضمون الحقل</w:t>
            </w:r>
          </w:p>
        </w:tc>
      </w:tr>
      <w:tr w:rsidR="00043727" w:rsidRPr="00043727" w:rsidTr="00A67BD2">
        <w:tc>
          <w:tcPr>
            <w:tcW w:w="3070"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علم السياسة و الفلسفة</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proofErr w:type="gramStart"/>
            <w:r w:rsidRPr="00043727">
              <w:rPr>
                <w:rFonts w:ascii="Sakkal Majalla" w:hAnsi="Sakkal Majalla" w:cs="Sakkal Majalla"/>
                <w:sz w:val="32"/>
                <w:szCs w:val="32"/>
                <w:rtl/>
                <w:lang w:bidi="ar-DZ"/>
              </w:rPr>
              <w:t>الفلسفة</w:t>
            </w:r>
            <w:proofErr w:type="gramEnd"/>
            <w:r w:rsidRPr="00043727">
              <w:rPr>
                <w:rFonts w:ascii="Sakkal Majalla" w:hAnsi="Sakkal Majalla" w:cs="Sakkal Majalla"/>
                <w:sz w:val="32"/>
                <w:szCs w:val="32"/>
                <w:rtl/>
                <w:lang w:bidi="ar-DZ"/>
              </w:rPr>
              <w:t xml:space="preserve"> السياسية</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الفلسفة السياسة والنظريات التأملية</w:t>
            </w:r>
          </w:p>
        </w:tc>
      </w:tr>
      <w:tr w:rsidR="00043727" w:rsidRPr="00043727" w:rsidTr="00A67BD2">
        <w:tc>
          <w:tcPr>
            <w:tcW w:w="3070"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علم السياسة والتاريخ</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تاريخ الفكر السياسي/ تاريخ العلاقات الدولية</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proofErr w:type="gramStart"/>
            <w:r w:rsidRPr="00043727">
              <w:rPr>
                <w:rFonts w:ascii="Sakkal Majalla" w:hAnsi="Sakkal Majalla" w:cs="Sakkal Majalla"/>
                <w:sz w:val="32"/>
                <w:szCs w:val="32"/>
                <w:rtl/>
                <w:lang w:bidi="ar-DZ"/>
              </w:rPr>
              <w:t>دراسة  تطور</w:t>
            </w:r>
            <w:proofErr w:type="gramEnd"/>
            <w:r w:rsidRPr="00043727">
              <w:rPr>
                <w:rFonts w:ascii="Sakkal Majalla" w:hAnsi="Sakkal Majalla" w:cs="Sakkal Majalla"/>
                <w:sz w:val="32"/>
                <w:szCs w:val="32"/>
                <w:rtl/>
                <w:lang w:bidi="ar-DZ"/>
              </w:rPr>
              <w:t xml:space="preserve"> الفكر السياسي/ تطور العلاقات بين فواعل النظام الدولي</w:t>
            </w:r>
          </w:p>
        </w:tc>
      </w:tr>
      <w:tr w:rsidR="00043727" w:rsidRPr="00043727" w:rsidTr="00A67BD2">
        <w:tc>
          <w:tcPr>
            <w:tcW w:w="3070"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علم السياسة والقانون</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القانون الدستوري/ القانون الدولي</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دراسة التشريعات والنصوص القانونية</w:t>
            </w:r>
          </w:p>
        </w:tc>
      </w:tr>
      <w:tr w:rsidR="00043727" w:rsidRPr="00043727" w:rsidTr="00A67BD2">
        <w:tc>
          <w:tcPr>
            <w:tcW w:w="3070"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علم السياسة الاقتصاد</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الاقتصاد السياسي</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الميزانية العامة وتوزيع الموارد والحصص</w:t>
            </w:r>
          </w:p>
        </w:tc>
      </w:tr>
      <w:tr w:rsidR="00043727" w:rsidRPr="00043727" w:rsidTr="00A67BD2">
        <w:tc>
          <w:tcPr>
            <w:tcW w:w="3070"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علم السياسة وعلم الاجتماع</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علم الاجتماع السياسي</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دراسة تأثير السلوك السياسي على المجتمع</w:t>
            </w:r>
          </w:p>
        </w:tc>
      </w:tr>
      <w:tr w:rsidR="00043727" w:rsidRPr="00043727" w:rsidTr="00A67BD2">
        <w:tc>
          <w:tcPr>
            <w:tcW w:w="3070"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علم السياسة وعلم النفس</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علم النفس السياسي</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دراسة تأثير العوامل النفسية على السلوك السياسي</w:t>
            </w:r>
          </w:p>
        </w:tc>
      </w:tr>
      <w:tr w:rsidR="00043727" w:rsidRPr="00043727" w:rsidTr="00A67BD2">
        <w:tc>
          <w:tcPr>
            <w:tcW w:w="3070"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علم السياسة والجغرافيا</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 xml:space="preserve">علم </w:t>
            </w:r>
            <w:proofErr w:type="spellStart"/>
            <w:r w:rsidRPr="00043727">
              <w:rPr>
                <w:rFonts w:ascii="Sakkal Majalla" w:hAnsi="Sakkal Majalla" w:cs="Sakkal Majalla"/>
                <w:sz w:val="32"/>
                <w:szCs w:val="32"/>
                <w:rtl/>
                <w:lang w:bidi="ar-DZ"/>
              </w:rPr>
              <w:t>الجيوبوليتيك</w:t>
            </w:r>
            <w:proofErr w:type="spellEnd"/>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استخدام الجغرافيا لتحقيق أهداف السياسة</w:t>
            </w:r>
          </w:p>
        </w:tc>
      </w:tr>
      <w:tr w:rsidR="00043727" w:rsidRPr="00043727" w:rsidTr="00A67BD2">
        <w:tc>
          <w:tcPr>
            <w:tcW w:w="3070"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علم السياسة والأنثروبولجيا</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علم الأقليات الإثنية والعرقية</w:t>
            </w:r>
          </w:p>
        </w:tc>
        <w:tc>
          <w:tcPr>
            <w:tcW w:w="3071" w:type="dxa"/>
          </w:tcPr>
          <w:p w:rsidR="00043727" w:rsidRPr="00043727" w:rsidRDefault="00043727" w:rsidP="00043727">
            <w:pPr>
              <w:pStyle w:val="Paragraphedeliste"/>
              <w:bidi/>
              <w:ind w:left="0"/>
              <w:rPr>
                <w:rFonts w:ascii="Sakkal Majalla" w:hAnsi="Sakkal Majalla" w:cs="Sakkal Majalla"/>
                <w:sz w:val="32"/>
                <w:szCs w:val="32"/>
                <w:rtl/>
                <w:lang w:bidi="ar-DZ"/>
              </w:rPr>
            </w:pPr>
            <w:r w:rsidRPr="00043727">
              <w:rPr>
                <w:rFonts w:ascii="Sakkal Majalla" w:hAnsi="Sakkal Majalla" w:cs="Sakkal Majalla"/>
                <w:sz w:val="32"/>
                <w:szCs w:val="32"/>
                <w:rtl/>
                <w:lang w:bidi="ar-DZ"/>
              </w:rPr>
              <w:t>دراسة المحركات والدوافع العرقية للنزاعات الدولية</w:t>
            </w:r>
          </w:p>
        </w:tc>
      </w:tr>
    </w:tbl>
    <w:p w:rsidR="00043727" w:rsidRPr="00043727" w:rsidRDefault="00043727" w:rsidP="00043727">
      <w:pPr>
        <w:pStyle w:val="Paragraphedeliste"/>
        <w:bidi/>
        <w:rPr>
          <w:rFonts w:ascii="Sakkal Majalla" w:hAnsi="Sakkal Majalla" w:cs="Sakkal Majalla"/>
          <w:sz w:val="32"/>
          <w:szCs w:val="32"/>
          <w:lang w:bidi="ar-DZ"/>
        </w:rPr>
      </w:pPr>
    </w:p>
    <w:p w:rsidR="00043727" w:rsidRPr="00043727" w:rsidRDefault="00043727" w:rsidP="00043727">
      <w:pPr>
        <w:bidi/>
        <w:rPr>
          <w:rFonts w:ascii="Sakkal Majalla" w:hAnsi="Sakkal Majalla" w:cs="Sakkal Majalla"/>
          <w:color w:val="000000"/>
          <w:sz w:val="32"/>
          <w:szCs w:val="32"/>
          <w:bdr w:val="none" w:sz="0" w:space="0" w:color="auto" w:frame="1"/>
          <w:shd w:val="clear" w:color="auto" w:fill="FFFFFF"/>
          <w:rtl/>
        </w:rPr>
      </w:pPr>
      <w:r w:rsidRPr="00043727">
        <w:rPr>
          <w:rFonts w:ascii="Sakkal Majalla" w:hAnsi="Sakkal Majalla" w:cs="Sakkal Majalla"/>
          <w:b/>
          <w:bCs/>
          <w:sz w:val="32"/>
          <w:szCs w:val="32"/>
          <w:rtl/>
          <w:lang w:bidi="ar-DZ"/>
        </w:rPr>
        <w:t xml:space="preserve">  مجالات علم السياسة</w:t>
      </w:r>
      <w:r w:rsidRPr="00043727">
        <w:rPr>
          <w:rFonts w:ascii="Sakkal Majalla" w:hAnsi="Sakkal Majalla" w:cs="Sakkal Majalla"/>
          <w:color w:val="000000"/>
          <w:sz w:val="32"/>
          <w:szCs w:val="32"/>
          <w:bdr w:val="none" w:sz="0" w:space="0" w:color="auto" w:frame="1"/>
          <w:shd w:val="clear" w:color="auto" w:fill="FFFFFF"/>
          <w:rtl/>
        </w:rPr>
        <w:t xml:space="preserve">:حددت مجالات علم السياسة </w:t>
      </w:r>
      <w:proofErr w:type="gramStart"/>
      <w:r w:rsidRPr="00043727">
        <w:rPr>
          <w:rFonts w:ascii="Sakkal Majalla" w:hAnsi="Sakkal Majalla" w:cs="Sakkal Majalla"/>
          <w:color w:val="000000"/>
          <w:sz w:val="32"/>
          <w:szCs w:val="32"/>
          <w:bdr w:val="none" w:sz="0" w:space="0" w:color="auto" w:frame="1"/>
          <w:shd w:val="clear" w:color="auto" w:fill="FFFFFF"/>
          <w:rtl/>
        </w:rPr>
        <w:t>في</w:t>
      </w:r>
      <w:proofErr w:type="gramEnd"/>
      <w:r w:rsidRPr="00043727">
        <w:rPr>
          <w:rFonts w:ascii="Sakkal Majalla" w:hAnsi="Sakkal Majalla" w:cs="Sakkal Majalla"/>
          <w:color w:val="000000"/>
          <w:sz w:val="32"/>
          <w:szCs w:val="32"/>
          <w:bdr w:val="none" w:sz="0" w:space="0" w:color="auto" w:frame="1"/>
          <w:shd w:val="clear" w:color="auto" w:fill="FFFFFF"/>
          <w:rtl/>
        </w:rPr>
        <w:t xml:space="preserve"> أربع قطاعات هي: </w:t>
      </w:r>
    </w:p>
    <w:p w:rsidR="00043727" w:rsidRPr="00043727" w:rsidRDefault="00043727" w:rsidP="00043727">
      <w:pPr>
        <w:pStyle w:val="Paragraphedeliste"/>
        <w:numPr>
          <w:ilvl w:val="0"/>
          <w:numId w:val="3"/>
        </w:numPr>
        <w:bidi/>
        <w:rPr>
          <w:rFonts w:ascii="Sakkal Majalla" w:hAnsi="Sakkal Majalla" w:cs="Sakkal Majalla"/>
          <w:b/>
          <w:bCs/>
          <w:sz w:val="32"/>
          <w:szCs w:val="32"/>
          <w:lang w:bidi="ar-DZ"/>
        </w:rPr>
      </w:pPr>
      <w:proofErr w:type="gramStart"/>
      <w:r w:rsidRPr="00043727">
        <w:rPr>
          <w:rFonts w:ascii="Sakkal Majalla" w:hAnsi="Sakkal Majalla" w:cs="Sakkal Majalla"/>
          <w:color w:val="000000"/>
          <w:sz w:val="32"/>
          <w:szCs w:val="32"/>
          <w:bdr w:val="none" w:sz="0" w:space="0" w:color="auto" w:frame="1"/>
          <w:shd w:val="clear" w:color="auto" w:fill="FFFFFF"/>
          <w:rtl/>
        </w:rPr>
        <w:t>النظرية</w:t>
      </w:r>
      <w:proofErr w:type="gramEnd"/>
      <w:r w:rsidRPr="00043727">
        <w:rPr>
          <w:rFonts w:ascii="Sakkal Majalla" w:hAnsi="Sakkal Majalla" w:cs="Sakkal Majalla"/>
          <w:color w:val="000000"/>
          <w:sz w:val="32"/>
          <w:szCs w:val="32"/>
          <w:bdr w:val="none" w:sz="0" w:space="0" w:color="auto" w:frame="1"/>
          <w:shd w:val="clear" w:color="auto" w:fill="FFFFFF"/>
          <w:rtl/>
        </w:rPr>
        <w:t xml:space="preserve"> السياسية</w:t>
      </w:r>
      <w:r w:rsidRPr="00043727">
        <w:rPr>
          <w:rFonts w:ascii="Sakkal Majalla" w:hAnsi="Sakkal Majalla" w:cs="Sakkal Majalla"/>
          <w:color w:val="000000"/>
          <w:sz w:val="32"/>
          <w:szCs w:val="32"/>
          <w:bdr w:val="none" w:sz="0" w:space="0" w:color="auto" w:frame="1"/>
          <w:shd w:val="clear" w:color="auto" w:fill="FFFFFF"/>
        </w:rPr>
        <w:t>: </w:t>
      </w:r>
      <w:r w:rsidRPr="00043727">
        <w:rPr>
          <w:rFonts w:ascii="Sakkal Majalla" w:hAnsi="Sakkal Majalla" w:cs="Sakkal Majalla"/>
          <w:color w:val="000000"/>
          <w:sz w:val="32"/>
          <w:szCs w:val="32"/>
          <w:bdr w:val="none" w:sz="0" w:space="0" w:color="auto" w:frame="1"/>
          <w:shd w:val="clear" w:color="auto" w:fill="FFFFFF"/>
          <w:rtl/>
        </w:rPr>
        <w:t>وتشمل النظرية السياسية وتاريخ الفكر السياسي.</w:t>
      </w:r>
    </w:p>
    <w:p w:rsidR="00043727" w:rsidRPr="00043727" w:rsidRDefault="00043727" w:rsidP="00043727">
      <w:pPr>
        <w:pStyle w:val="Paragraphedeliste"/>
        <w:numPr>
          <w:ilvl w:val="0"/>
          <w:numId w:val="3"/>
        </w:numPr>
        <w:bidi/>
        <w:rPr>
          <w:rFonts w:ascii="Sakkal Majalla" w:hAnsi="Sakkal Majalla" w:cs="Sakkal Majalla"/>
          <w:b/>
          <w:bCs/>
          <w:sz w:val="32"/>
          <w:szCs w:val="32"/>
          <w:lang w:bidi="ar-DZ"/>
        </w:rPr>
      </w:pPr>
      <w:r w:rsidRPr="00043727">
        <w:rPr>
          <w:rFonts w:ascii="Sakkal Majalla" w:hAnsi="Sakkal Majalla" w:cs="Sakkal Majalla"/>
          <w:color w:val="000000"/>
          <w:sz w:val="32"/>
          <w:szCs w:val="32"/>
          <w:bdr w:val="none" w:sz="0" w:space="0" w:color="auto" w:frame="1"/>
          <w:shd w:val="clear" w:color="auto" w:fill="FFFFFF"/>
          <w:rtl/>
        </w:rPr>
        <w:t xml:space="preserve">النظم </w:t>
      </w:r>
      <w:proofErr w:type="gramStart"/>
      <w:r w:rsidRPr="00043727">
        <w:rPr>
          <w:rFonts w:ascii="Sakkal Majalla" w:hAnsi="Sakkal Majalla" w:cs="Sakkal Majalla"/>
          <w:color w:val="000000"/>
          <w:sz w:val="32"/>
          <w:szCs w:val="32"/>
          <w:bdr w:val="none" w:sz="0" w:space="0" w:color="auto" w:frame="1"/>
          <w:shd w:val="clear" w:color="auto" w:fill="FFFFFF"/>
          <w:rtl/>
        </w:rPr>
        <w:t>السياسية</w:t>
      </w:r>
      <w:r w:rsidRPr="00043727">
        <w:rPr>
          <w:rFonts w:ascii="Sakkal Majalla" w:hAnsi="Sakkal Majalla" w:cs="Sakkal Majalla"/>
          <w:color w:val="000000"/>
          <w:sz w:val="32"/>
          <w:szCs w:val="32"/>
          <w:bdr w:val="none" w:sz="0" w:space="0" w:color="auto" w:frame="1"/>
          <w:shd w:val="clear" w:color="auto" w:fill="FFFFFF"/>
        </w:rPr>
        <w:t xml:space="preserve"> :</w:t>
      </w:r>
      <w:proofErr w:type="gramEnd"/>
      <w:r w:rsidRPr="00043727">
        <w:rPr>
          <w:rFonts w:ascii="Sakkal Majalla" w:hAnsi="Sakkal Majalla" w:cs="Sakkal Majalla"/>
          <w:color w:val="000000"/>
          <w:sz w:val="32"/>
          <w:szCs w:val="32"/>
          <w:bdr w:val="none" w:sz="0" w:space="0" w:color="auto" w:frame="1"/>
          <w:shd w:val="clear" w:color="auto" w:fill="FFFFFF"/>
          <w:rtl/>
        </w:rPr>
        <w:t>وتشمل فروعاً مثل الدستور – الإدارة العامة – النظم السياسية المقارنة</w:t>
      </w:r>
      <w:r w:rsidRPr="00043727">
        <w:rPr>
          <w:rFonts w:ascii="Sakkal Majalla" w:hAnsi="Sakkal Majalla" w:cs="Sakkal Majalla"/>
          <w:color w:val="000000"/>
          <w:sz w:val="32"/>
          <w:szCs w:val="32"/>
          <w:bdr w:val="none" w:sz="0" w:space="0" w:color="auto" w:frame="1"/>
          <w:shd w:val="clear" w:color="auto" w:fill="FFFFFF"/>
        </w:rPr>
        <w:t>.</w:t>
      </w:r>
    </w:p>
    <w:p w:rsidR="00043727" w:rsidRPr="00043727" w:rsidRDefault="00043727" w:rsidP="00043727">
      <w:pPr>
        <w:pStyle w:val="Paragraphedeliste"/>
        <w:numPr>
          <w:ilvl w:val="0"/>
          <w:numId w:val="3"/>
        </w:numPr>
        <w:bidi/>
        <w:rPr>
          <w:rFonts w:ascii="Sakkal Majalla" w:hAnsi="Sakkal Majalla" w:cs="Sakkal Majalla"/>
          <w:b/>
          <w:bCs/>
          <w:sz w:val="32"/>
          <w:szCs w:val="32"/>
          <w:lang w:bidi="ar-DZ"/>
        </w:rPr>
      </w:pPr>
      <w:r w:rsidRPr="00043727">
        <w:rPr>
          <w:rFonts w:ascii="Sakkal Majalla" w:hAnsi="Sakkal Majalla" w:cs="Sakkal Majalla"/>
          <w:color w:val="000000"/>
          <w:sz w:val="32"/>
          <w:szCs w:val="32"/>
          <w:bdr w:val="none" w:sz="0" w:space="0" w:color="auto" w:frame="1"/>
          <w:shd w:val="clear" w:color="auto" w:fill="FFFFFF"/>
          <w:rtl/>
        </w:rPr>
        <w:t xml:space="preserve">القوى </w:t>
      </w:r>
      <w:proofErr w:type="gramStart"/>
      <w:r w:rsidRPr="00043727">
        <w:rPr>
          <w:rFonts w:ascii="Sakkal Majalla" w:hAnsi="Sakkal Majalla" w:cs="Sakkal Majalla"/>
          <w:color w:val="000000"/>
          <w:sz w:val="32"/>
          <w:szCs w:val="32"/>
          <w:bdr w:val="none" w:sz="0" w:space="0" w:color="auto" w:frame="1"/>
          <w:shd w:val="clear" w:color="auto" w:fill="FFFFFF"/>
          <w:rtl/>
        </w:rPr>
        <w:t>السياسية</w:t>
      </w:r>
      <w:r w:rsidRPr="00043727">
        <w:rPr>
          <w:rFonts w:ascii="Sakkal Majalla" w:hAnsi="Sakkal Majalla" w:cs="Sakkal Majalla"/>
          <w:color w:val="000000"/>
          <w:sz w:val="32"/>
          <w:szCs w:val="32"/>
          <w:bdr w:val="none" w:sz="0" w:space="0" w:color="auto" w:frame="1"/>
          <w:shd w:val="clear" w:color="auto" w:fill="FFFFFF"/>
        </w:rPr>
        <w:t xml:space="preserve"> :</w:t>
      </w:r>
      <w:proofErr w:type="gramEnd"/>
      <w:r w:rsidRPr="00043727">
        <w:rPr>
          <w:rFonts w:ascii="Sakkal Majalla" w:hAnsi="Sakkal Majalla" w:cs="Sakkal Majalla"/>
          <w:color w:val="000000"/>
          <w:sz w:val="32"/>
          <w:szCs w:val="32"/>
          <w:bdr w:val="none" w:sz="0" w:space="0" w:color="auto" w:frame="1"/>
          <w:shd w:val="clear" w:color="auto" w:fill="FFFFFF"/>
        </w:rPr>
        <w:t> </w:t>
      </w:r>
      <w:r w:rsidRPr="00043727">
        <w:rPr>
          <w:rFonts w:ascii="Sakkal Majalla" w:hAnsi="Sakkal Majalla" w:cs="Sakkal Majalla"/>
          <w:color w:val="000000"/>
          <w:sz w:val="32"/>
          <w:szCs w:val="32"/>
          <w:bdr w:val="none" w:sz="0" w:space="0" w:color="auto" w:frame="1"/>
          <w:shd w:val="clear" w:color="auto" w:fill="FFFFFF"/>
          <w:rtl/>
        </w:rPr>
        <w:t>وتشمل موضوعات عديدة منها: الأحزاب السياسية وجماعات الضغط السياسي – الرأي العام</w:t>
      </w:r>
      <w:r w:rsidRPr="00043727">
        <w:rPr>
          <w:rFonts w:ascii="Sakkal Majalla" w:hAnsi="Sakkal Majalla" w:cs="Sakkal Majalla"/>
          <w:color w:val="000000"/>
          <w:sz w:val="32"/>
          <w:szCs w:val="32"/>
          <w:bdr w:val="none" w:sz="0" w:space="0" w:color="auto" w:frame="1"/>
          <w:shd w:val="clear" w:color="auto" w:fill="FFFFFF"/>
        </w:rPr>
        <w:t>.</w:t>
      </w:r>
    </w:p>
    <w:p w:rsidR="00043727" w:rsidRPr="00043727" w:rsidRDefault="00043727" w:rsidP="00043727">
      <w:pPr>
        <w:pStyle w:val="Paragraphedeliste"/>
        <w:numPr>
          <w:ilvl w:val="0"/>
          <w:numId w:val="3"/>
        </w:numPr>
        <w:bidi/>
        <w:rPr>
          <w:rFonts w:ascii="Sakkal Majalla" w:hAnsi="Sakkal Majalla" w:cs="Sakkal Majalla"/>
          <w:b/>
          <w:bCs/>
          <w:sz w:val="32"/>
          <w:szCs w:val="32"/>
          <w:rtl/>
          <w:lang w:bidi="ar-DZ"/>
        </w:rPr>
      </w:pPr>
      <w:r w:rsidRPr="00043727">
        <w:rPr>
          <w:rFonts w:ascii="Sakkal Majalla" w:hAnsi="Sakkal Majalla" w:cs="Sakkal Majalla"/>
          <w:color w:val="000000"/>
          <w:sz w:val="32"/>
          <w:szCs w:val="32"/>
          <w:bdr w:val="none" w:sz="0" w:space="0" w:color="auto" w:frame="1"/>
          <w:shd w:val="clear" w:color="auto" w:fill="FFFFFF"/>
          <w:rtl/>
        </w:rPr>
        <w:t>العلاقات الدولية</w:t>
      </w:r>
      <w:r w:rsidRPr="00043727">
        <w:rPr>
          <w:rFonts w:ascii="Sakkal Majalla" w:hAnsi="Sakkal Majalla" w:cs="Sakkal Majalla"/>
          <w:color w:val="000000"/>
          <w:sz w:val="32"/>
          <w:szCs w:val="32"/>
          <w:bdr w:val="none" w:sz="0" w:space="0" w:color="auto" w:frame="1"/>
          <w:shd w:val="clear" w:color="auto" w:fill="FFFFFF"/>
        </w:rPr>
        <w:t>:</w:t>
      </w:r>
      <w:r w:rsidRPr="00043727">
        <w:rPr>
          <w:rFonts w:ascii="Sakkal Majalla" w:hAnsi="Sakkal Majalla" w:cs="Sakkal Majalla"/>
          <w:color w:val="000000"/>
          <w:sz w:val="32"/>
          <w:szCs w:val="32"/>
          <w:rtl/>
        </w:rPr>
        <w:t xml:space="preserve"> </w:t>
      </w:r>
      <w:proofErr w:type="gramStart"/>
      <w:r w:rsidRPr="00043727">
        <w:rPr>
          <w:rFonts w:ascii="Sakkal Majalla" w:hAnsi="Sakkal Majalla" w:cs="Sakkal Majalla"/>
          <w:color w:val="000000"/>
          <w:sz w:val="32"/>
          <w:szCs w:val="32"/>
          <w:bdr w:val="none" w:sz="0" w:space="0" w:color="auto" w:frame="1"/>
          <w:shd w:val="clear" w:color="auto" w:fill="FFFFFF"/>
          <w:rtl/>
        </w:rPr>
        <w:t>وتشمل :</w:t>
      </w:r>
      <w:proofErr w:type="gramEnd"/>
      <w:r w:rsidRPr="00043727">
        <w:rPr>
          <w:rFonts w:ascii="Sakkal Majalla" w:hAnsi="Sakkal Majalla" w:cs="Sakkal Majalla"/>
          <w:color w:val="000000"/>
          <w:sz w:val="32"/>
          <w:szCs w:val="32"/>
          <w:bdr w:val="none" w:sz="0" w:space="0" w:color="auto" w:frame="1"/>
          <w:shd w:val="clear" w:color="auto" w:fill="FFFFFF"/>
          <w:rtl/>
        </w:rPr>
        <w:t xml:space="preserve"> العلاقات السياسية الدولية و السياسة الدولية – التنظيم الدولي – القانون الدولي – الدبلوماسية- النزاعات- التكامل و غيرها</w:t>
      </w:r>
      <w:r w:rsidRPr="00043727">
        <w:rPr>
          <w:rFonts w:ascii="Sakkal Majalla" w:hAnsi="Sakkal Majalla" w:cs="Sakkal Majalla"/>
          <w:b/>
          <w:bCs/>
          <w:color w:val="000000"/>
          <w:sz w:val="32"/>
          <w:szCs w:val="32"/>
          <w:bdr w:val="none" w:sz="0" w:space="0" w:color="auto" w:frame="1"/>
          <w:shd w:val="clear" w:color="auto" w:fill="FFFFFF"/>
        </w:rPr>
        <w:t>.</w:t>
      </w:r>
    </w:p>
    <w:p w:rsidR="005570B1" w:rsidRPr="00043727" w:rsidRDefault="005570B1" w:rsidP="00043727">
      <w:pPr>
        <w:bidi/>
        <w:rPr>
          <w:rFonts w:ascii="Sakkal Majalla" w:hAnsi="Sakkal Majalla" w:cs="Sakkal Majalla"/>
          <w:sz w:val="32"/>
          <w:szCs w:val="32"/>
          <w:lang w:bidi="ar-DZ"/>
        </w:rPr>
      </w:pPr>
    </w:p>
    <w:sectPr w:rsidR="005570B1" w:rsidRPr="00043727" w:rsidSect="005570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631A"/>
    <w:multiLevelType w:val="hybridMultilevel"/>
    <w:tmpl w:val="51103974"/>
    <w:lvl w:ilvl="0" w:tplc="5EA2E522">
      <w:start w:val="1"/>
      <w:numFmt w:val="bullet"/>
      <w:lvlText w:val="-"/>
      <w:lvlJc w:val="left"/>
      <w:pPr>
        <w:tabs>
          <w:tab w:val="num" w:pos="720"/>
        </w:tabs>
        <w:ind w:left="720" w:hanging="360"/>
      </w:pPr>
      <w:rPr>
        <w:rFonts w:ascii="Times New Roman" w:hAnsi="Times New Roman" w:hint="default"/>
      </w:rPr>
    </w:lvl>
    <w:lvl w:ilvl="1" w:tplc="C7103AF6" w:tentative="1">
      <w:start w:val="1"/>
      <w:numFmt w:val="bullet"/>
      <w:lvlText w:val="-"/>
      <w:lvlJc w:val="left"/>
      <w:pPr>
        <w:tabs>
          <w:tab w:val="num" w:pos="1440"/>
        </w:tabs>
        <w:ind w:left="1440" w:hanging="360"/>
      </w:pPr>
      <w:rPr>
        <w:rFonts w:ascii="Times New Roman" w:hAnsi="Times New Roman" w:hint="default"/>
      </w:rPr>
    </w:lvl>
    <w:lvl w:ilvl="2" w:tplc="6890F9A8" w:tentative="1">
      <w:start w:val="1"/>
      <w:numFmt w:val="bullet"/>
      <w:lvlText w:val="-"/>
      <w:lvlJc w:val="left"/>
      <w:pPr>
        <w:tabs>
          <w:tab w:val="num" w:pos="2160"/>
        </w:tabs>
        <w:ind w:left="2160" w:hanging="360"/>
      </w:pPr>
      <w:rPr>
        <w:rFonts w:ascii="Times New Roman" w:hAnsi="Times New Roman" w:hint="default"/>
      </w:rPr>
    </w:lvl>
    <w:lvl w:ilvl="3" w:tplc="50624C5C" w:tentative="1">
      <w:start w:val="1"/>
      <w:numFmt w:val="bullet"/>
      <w:lvlText w:val="-"/>
      <w:lvlJc w:val="left"/>
      <w:pPr>
        <w:tabs>
          <w:tab w:val="num" w:pos="2880"/>
        </w:tabs>
        <w:ind w:left="2880" w:hanging="360"/>
      </w:pPr>
      <w:rPr>
        <w:rFonts w:ascii="Times New Roman" w:hAnsi="Times New Roman" w:hint="default"/>
      </w:rPr>
    </w:lvl>
    <w:lvl w:ilvl="4" w:tplc="E9A85DAE" w:tentative="1">
      <w:start w:val="1"/>
      <w:numFmt w:val="bullet"/>
      <w:lvlText w:val="-"/>
      <w:lvlJc w:val="left"/>
      <w:pPr>
        <w:tabs>
          <w:tab w:val="num" w:pos="3600"/>
        </w:tabs>
        <w:ind w:left="3600" w:hanging="360"/>
      </w:pPr>
      <w:rPr>
        <w:rFonts w:ascii="Times New Roman" w:hAnsi="Times New Roman" w:hint="default"/>
      </w:rPr>
    </w:lvl>
    <w:lvl w:ilvl="5" w:tplc="42F889BE" w:tentative="1">
      <w:start w:val="1"/>
      <w:numFmt w:val="bullet"/>
      <w:lvlText w:val="-"/>
      <w:lvlJc w:val="left"/>
      <w:pPr>
        <w:tabs>
          <w:tab w:val="num" w:pos="4320"/>
        </w:tabs>
        <w:ind w:left="4320" w:hanging="360"/>
      </w:pPr>
      <w:rPr>
        <w:rFonts w:ascii="Times New Roman" w:hAnsi="Times New Roman" w:hint="default"/>
      </w:rPr>
    </w:lvl>
    <w:lvl w:ilvl="6" w:tplc="D76CC146" w:tentative="1">
      <w:start w:val="1"/>
      <w:numFmt w:val="bullet"/>
      <w:lvlText w:val="-"/>
      <w:lvlJc w:val="left"/>
      <w:pPr>
        <w:tabs>
          <w:tab w:val="num" w:pos="5040"/>
        </w:tabs>
        <w:ind w:left="5040" w:hanging="360"/>
      </w:pPr>
      <w:rPr>
        <w:rFonts w:ascii="Times New Roman" w:hAnsi="Times New Roman" w:hint="default"/>
      </w:rPr>
    </w:lvl>
    <w:lvl w:ilvl="7" w:tplc="56E624A2" w:tentative="1">
      <w:start w:val="1"/>
      <w:numFmt w:val="bullet"/>
      <w:lvlText w:val="-"/>
      <w:lvlJc w:val="left"/>
      <w:pPr>
        <w:tabs>
          <w:tab w:val="num" w:pos="5760"/>
        </w:tabs>
        <w:ind w:left="5760" w:hanging="360"/>
      </w:pPr>
      <w:rPr>
        <w:rFonts w:ascii="Times New Roman" w:hAnsi="Times New Roman" w:hint="default"/>
      </w:rPr>
    </w:lvl>
    <w:lvl w:ilvl="8" w:tplc="B286586A" w:tentative="1">
      <w:start w:val="1"/>
      <w:numFmt w:val="bullet"/>
      <w:lvlText w:val="-"/>
      <w:lvlJc w:val="left"/>
      <w:pPr>
        <w:tabs>
          <w:tab w:val="num" w:pos="6480"/>
        </w:tabs>
        <w:ind w:left="6480" w:hanging="360"/>
      </w:pPr>
      <w:rPr>
        <w:rFonts w:ascii="Times New Roman" w:hAnsi="Times New Roman" w:hint="default"/>
      </w:rPr>
    </w:lvl>
  </w:abstractNum>
  <w:abstractNum w:abstractNumId="1">
    <w:nsid w:val="33BE4DF3"/>
    <w:multiLevelType w:val="hybridMultilevel"/>
    <w:tmpl w:val="E1A86F7A"/>
    <w:lvl w:ilvl="0" w:tplc="301036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D1C7767"/>
    <w:multiLevelType w:val="hybridMultilevel"/>
    <w:tmpl w:val="2F56598C"/>
    <w:lvl w:ilvl="0" w:tplc="2C90F308">
      <w:start w:val="1"/>
      <w:numFmt w:val="decimal"/>
      <w:lvlText w:val="%1-"/>
      <w:lvlJc w:val="left"/>
      <w:pPr>
        <w:ind w:left="720" w:hanging="360"/>
      </w:pPr>
      <w:rPr>
        <w:rFonts w:hint="default"/>
        <w:b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3727"/>
    <w:rsid w:val="00043727"/>
    <w:rsid w:val="005570B1"/>
    <w:rsid w:val="009439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72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3727"/>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0437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2082</Words>
  <Characters>11452</Characters>
  <Application>Microsoft Office Word</Application>
  <DocSecurity>0</DocSecurity>
  <Lines>95</Lines>
  <Paragraphs>27</Paragraphs>
  <ScaleCrop>false</ScaleCrop>
  <Company/>
  <LinksUpToDate>false</LinksUpToDate>
  <CharactersWithSpaces>13507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2021-02-06T23:44:00Z</dcterms:created>
  <dcterms:modified xsi:type="dcterms:W3CDTF">2021-02-06T23:48:00Z</dcterms:modified>
</cp:coreProperties>
</file>