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4C" w:rsidRPr="00DC366B" w:rsidRDefault="00594530" w:rsidP="00DC366B">
      <w:pPr>
        <w:bidi w:val="0"/>
        <w:spacing w:line="360" w:lineRule="auto"/>
        <w:jc w:val="center"/>
        <w:rPr>
          <w:rFonts w:asciiTheme="majorBidi" w:hAnsiTheme="majorBidi" w:cstheme="majorBidi"/>
          <w:b/>
          <w:bCs/>
          <w:sz w:val="32"/>
          <w:szCs w:val="32"/>
          <w:lang w:val="fr-FR" w:bidi="ar-DZ"/>
        </w:rPr>
      </w:pPr>
      <w:r w:rsidRPr="00EB104C">
        <w:rPr>
          <w:rFonts w:asciiTheme="majorBidi" w:hAnsiTheme="majorBidi" w:cstheme="majorBidi"/>
          <w:b/>
          <w:bCs/>
          <w:sz w:val="32"/>
          <w:szCs w:val="32"/>
        </w:rPr>
        <w:t>TP N°0</w:t>
      </w:r>
      <w:r w:rsidR="002F470A">
        <w:rPr>
          <w:rFonts w:asciiTheme="majorBidi" w:hAnsiTheme="majorBidi" w:cstheme="majorBidi"/>
          <w:b/>
          <w:bCs/>
          <w:sz w:val="32"/>
          <w:szCs w:val="32"/>
        </w:rPr>
        <w:t>4</w:t>
      </w:r>
      <w:r w:rsidRPr="00EB104C">
        <w:rPr>
          <w:rFonts w:asciiTheme="majorBidi" w:hAnsiTheme="majorBidi" w:cstheme="majorBidi"/>
          <w:b/>
          <w:bCs/>
          <w:sz w:val="32"/>
          <w:szCs w:val="32"/>
        </w:rPr>
        <w:t xml:space="preserve"> </w:t>
      </w:r>
      <w:proofErr w:type="spellStart"/>
      <w:r w:rsidR="00EB104C" w:rsidRPr="00EB104C">
        <w:rPr>
          <w:rFonts w:asciiTheme="majorBidi" w:hAnsiTheme="majorBidi" w:cstheme="majorBidi"/>
          <w:b/>
          <w:bCs/>
          <w:sz w:val="32"/>
          <w:szCs w:val="32"/>
          <w:rtl/>
        </w:rPr>
        <w:t>La</w:t>
      </w:r>
      <w:proofErr w:type="spellEnd"/>
      <w:r w:rsidR="00EB104C" w:rsidRPr="00EB104C">
        <w:rPr>
          <w:rFonts w:asciiTheme="majorBidi" w:hAnsiTheme="majorBidi" w:cstheme="majorBidi"/>
          <w:b/>
          <w:bCs/>
          <w:sz w:val="32"/>
          <w:szCs w:val="32"/>
          <w:rtl/>
        </w:rPr>
        <w:t xml:space="preserve"> </w:t>
      </w:r>
      <w:proofErr w:type="spellStart"/>
      <w:r w:rsidR="00EB104C" w:rsidRPr="00EB104C">
        <w:rPr>
          <w:rFonts w:asciiTheme="majorBidi" w:hAnsiTheme="majorBidi" w:cstheme="majorBidi"/>
          <w:b/>
          <w:bCs/>
          <w:sz w:val="32"/>
          <w:szCs w:val="32"/>
          <w:rtl/>
        </w:rPr>
        <w:t>transpiration</w:t>
      </w:r>
      <w:proofErr w:type="spellEnd"/>
      <w:r w:rsidR="00ED7732">
        <w:rPr>
          <w:rFonts w:asciiTheme="majorBidi" w:hAnsiTheme="majorBidi" w:cstheme="majorBidi"/>
          <w:b/>
          <w:bCs/>
          <w:sz w:val="32"/>
          <w:szCs w:val="32"/>
        </w:rPr>
        <w:t xml:space="preserve"> chez les </w:t>
      </w:r>
      <w:r w:rsidR="00DC366B">
        <w:rPr>
          <w:rFonts w:asciiTheme="majorBidi" w:hAnsiTheme="majorBidi" w:cstheme="majorBidi"/>
          <w:b/>
          <w:bCs/>
          <w:sz w:val="32"/>
          <w:szCs w:val="32"/>
          <w:lang w:val="fr-FR"/>
        </w:rPr>
        <w:t>végétaux</w:t>
      </w:r>
      <w:bookmarkStart w:id="0" w:name="_GoBack"/>
      <w:bookmarkEnd w:id="0"/>
    </w:p>
    <w:p w:rsidR="00EB104C" w:rsidRPr="00EB104C" w:rsidRDefault="00EB104C" w:rsidP="00EB104C">
      <w:pPr>
        <w:spacing w:line="360" w:lineRule="auto"/>
        <w:jc w:val="both"/>
        <w:rPr>
          <w:rFonts w:asciiTheme="majorBidi" w:hAnsiTheme="majorBidi" w:cstheme="majorBidi"/>
          <w:sz w:val="24"/>
          <w:szCs w:val="24"/>
          <w:rtl/>
        </w:rPr>
      </w:pPr>
    </w:p>
    <w:p w:rsidR="00EB104C" w:rsidRPr="00372E53" w:rsidRDefault="00EB104C" w:rsidP="00EB104C">
      <w:pPr>
        <w:pStyle w:val="Paragraphedeliste"/>
        <w:numPr>
          <w:ilvl w:val="0"/>
          <w:numId w:val="1"/>
        </w:numPr>
        <w:bidi w:val="0"/>
        <w:spacing w:line="360" w:lineRule="auto"/>
        <w:rPr>
          <w:rFonts w:asciiTheme="majorBidi" w:hAnsiTheme="majorBidi" w:cstheme="majorBidi"/>
          <w:b/>
          <w:bCs/>
          <w:sz w:val="28"/>
          <w:szCs w:val="28"/>
          <w:lang w:val="fr-FR" w:bidi="ar-DZ"/>
        </w:rPr>
      </w:pPr>
      <w:r w:rsidRPr="00372E53">
        <w:rPr>
          <w:rFonts w:asciiTheme="majorBidi" w:hAnsiTheme="majorBidi" w:cstheme="majorBidi"/>
          <w:b/>
          <w:bCs/>
          <w:sz w:val="28"/>
          <w:szCs w:val="28"/>
          <w:lang w:val="fr-FR" w:bidi="ar-DZ"/>
        </w:rPr>
        <w:t xml:space="preserve">Introduction </w:t>
      </w:r>
    </w:p>
    <w:p w:rsidR="00C3143E" w:rsidRDefault="00EB104C" w:rsidP="00C3143E">
      <w:pPr>
        <w:bidi w:val="0"/>
        <w:spacing w:line="360" w:lineRule="auto"/>
        <w:ind w:left="120"/>
        <w:jc w:val="both"/>
        <w:rPr>
          <w:rFonts w:asciiTheme="majorBidi" w:hAnsiTheme="majorBidi" w:cstheme="majorBidi" w:hint="cs"/>
          <w:sz w:val="24"/>
          <w:szCs w:val="24"/>
          <w:rtl/>
        </w:rPr>
      </w:pPr>
      <w:r w:rsidRPr="00EB104C">
        <w:rPr>
          <w:rFonts w:asciiTheme="majorBidi" w:hAnsiTheme="majorBidi" w:cstheme="majorBidi"/>
          <w:sz w:val="24"/>
          <w:szCs w:val="24"/>
          <w:lang w:bidi="ar-DZ"/>
        </w:rPr>
        <w:t xml:space="preserve">La </w:t>
      </w:r>
      <w:proofErr w:type="spellStart"/>
      <w:r w:rsidRPr="00EB104C">
        <w:rPr>
          <w:rFonts w:asciiTheme="majorBidi" w:hAnsiTheme="majorBidi" w:cstheme="majorBidi"/>
          <w:sz w:val="24"/>
          <w:szCs w:val="24"/>
          <w:lang w:bidi="ar-DZ"/>
        </w:rPr>
        <w:t>perte</w:t>
      </w:r>
      <w:proofErr w:type="spellEnd"/>
      <w:r w:rsidRPr="00EB104C">
        <w:rPr>
          <w:rFonts w:asciiTheme="majorBidi" w:hAnsiTheme="majorBidi" w:cstheme="majorBidi"/>
          <w:sz w:val="24"/>
          <w:szCs w:val="24"/>
          <w:lang w:bidi="ar-DZ"/>
        </w:rPr>
        <w:t xml:space="preserve"> </w:t>
      </w:r>
      <w:proofErr w:type="spellStart"/>
      <w:r w:rsidRPr="00EB104C">
        <w:rPr>
          <w:rFonts w:asciiTheme="majorBidi" w:hAnsiTheme="majorBidi" w:cstheme="majorBidi"/>
          <w:sz w:val="24"/>
          <w:szCs w:val="24"/>
          <w:lang w:bidi="ar-DZ"/>
        </w:rPr>
        <w:t>d'eau</w:t>
      </w:r>
      <w:proofErr w:type="spellEnd"/>
      <w:r w:rsidRPr="00EB104C">
        <w:rPr>
          <w:rFonts w:asciiTheme="majorBidi" w:hAnsiTheme="majorBidi" w:cstheme="majorBidi"/>
          <w:sz w:val="24"/>
          <w:szCs w:val="24"/>
          <w:lang w:bidi="ar-DZ"/>
        </w:rPr>
        <w:t xml:space="preserve">, sous </w:t>
      </w:r>
      <w:proofErr w:type="spellStart"/>
      <w:r w:rsidRPr="00EB104C">
        <w:rPr>
          <w:rFonts w:asciiTheme="majorBidi" w:hAnsiTheme="majorBidi" w:cstheme="majorBidi"/>
          <w:sz w:val="24"/>
          <w:szCs w:val="24"/>
          <w:lang w:bidi="ar-DZ"/>
        </w:rPr>
        <w:t>forme</w:t>
      </w:r>
      <w:proofErr w:type="spellEnd"/>
      <w:r w:rsidRPr="00EB104C">
        <w:rPr>
          <w:rFonts w:asciiTheme="majorBidi" w:hAnsiTheme="majorBidi" w:cstheme="majorBidi"/>
          <w:sz w:val="24"/>
          <w:szCs w:val="24"/>
          <w:lang w:bidi="ar-DZ"/>
        </w:rPr>
        <w:t xml:space="preserve"> de </w:t>
      </w:r>
      <w:proofErr w:type="spellStart"/>
      <w:r w:rsidRPr="00EB104C">
        <w:rPr>
          <w:rFonts w:asciiTheme="majorBidi" w:hAnsiTheme="majorBidi" w:cstheme="majorBidi"/>
          <w:sz w:val="24"/>
          <w:szCs w:val="24"/>
          <w:lang w:bidi="ar-DZ"/>
        </w:rPr>
        <w:t>vapeur</w:t>
      </w:r>
      <w:proofErr w:type="spellEnd"/>
      <w:r w:rsidRPr="00EB104C">
        <w:rPr>
          <w:rFonts w:asciiTheme="majorBidi" w:hAnsiTheme="majorBidi" w:cstheme="majorBidi"/>
          <w:sz w:val="24"/>
          <w:szCs w:val="24"/>
          <w:lang w:bidi="ar-DZ"/>
        </w:rPr>
        <w:t xml:space="preserve">, à </w:t>
      </w:r>
      <w:proofErr w:type="spellStart"/>
      <w:r w:rsidRPr="00EB104C">
        <w:rPr>
          <w:rFonts w:asciiTheme="majorBidi" w:hAnsiTheme="majorBidi" w:cstheme="majorBidi"/>
          <w:sz w:val="24"/>
          <w:szCs w:val="24"/>
          <w:lang w:bidi="ar-DZ"/>
        </w:rPr>
        <w:t>partir</w:t>
      </w:r>
      <w:proofErr w:type="spellEnd"/>
      <w:r w:rsidRPr="00EB104C">
        <w:rPr>
          <w:rFonts w:asciiTheme="majorBidi" w:hAnsiTheme="majorBidi" w:cstheme="majorBidi"/>
          <w:sz w:val="24"/>
          <w:szCs w:val="24"/>
          <w:lang w:bidi="ar-DZ"/>
        </w:rPr>
        <w:t xml:space="preserve"> des </w:t>
      </w:r>
      <w:proofErr w:type="spellStart"/>
      <w:r w:rsidRPr="00EB104C">
        <w:rPr>
          <w:rFonts w:asciiTheme="majorBidi" w:hAnsiTheme="majorBidi" w:cstheme="majorBidi"/>
          <w:sz w:val="24"/>
          <w:szCs w:val="24"/>
          <w:lang w:bidi="ar-DZ"/>
        </w:rPr>
        <w:t>organes</w:t>
      </w:r>
      <w:proofErr w:type="spellEnd"/>
      <w:r w:rsidRPr="00EB104C">
        <w:rPr>
          <w:rFonts w:asciiTheme="majorBidi" w:hAnsiTheme="majorBidi" w:cstheme="majorBidi"/>
          <w:sz w:val="24"/>
          <w:szCs w:val="24"/>
          <w:lang w:bidi="ar-DZ"/>
        </w:rPr>
        <w:t xml:space="preserve"> </w:t>
      </w:r>
      <w:proofErr w:type="spellStart"/>
      <w:r w:rsidRPr="00EB104C">
        <w:rPr>
          <w:rFonts w:asciiTheme="majorBidi" w:hAnsiTheme="majorBidi" w:cstheme="majorBidi"/>
          <w:sz w:val="24"/>
          <w:szCs w:val="24"/>
          <w:lang w:bidi="ar-DZ"/>
        </w:rPr>
        <w:t>aériens</w:t>
      </w:r>
      <w:proofErr w:type="spellEnd"/>
      <w:r w:rsidRPr="00EB104C">
        <w:rPr>
          <w:rFonts w:asciiTheme="majorBidi" w:hAnsiTheme="majorBidi" w:cstheme="majorBidi"/>
          <w:sz w:val="24"/>
          <w:szCs w:val="24"/>
          <w:lang w:bidi="ar-DZ"/>
        </w:rPr>
        <w:t xml:space="preserve"> de la </w:t>
      </w:r>
      <w:proofErr w:type="spellStart"/>
      <w:r w:rsidRPr="00EB104C">
        <w:rPr>
          <w:rFonts w:asciiTheme="majorBidi" w:hAnsiTheme="majorBidi" w:cstheme="majorBidi"/>
          <w:sz w:val="24"/>
          <w:szCs w:val="24"/>
          <w:lang w:bidi="ar-DZ"/>
        </w:rPr>
        <w:t>plante</w:t>
      </w:r>
      <w:proofErr w:type="spellEnd"/>
      <w:r w:rsidRPr="00EB104C">
        <w:rPr>
          <w:rFonts w:asciiTheme="majorBidi" w:hAnsiTheme="majorBidi" w:cstheme="majorBidi"/>
          <w:sz w:val="24"/>
          <w:szCs w:val="24"/>
          <w:lang w:bidi="ar-DZ"/>
        </w:rPr>
        <w:t> </w:t>
      </w:r>
      <w:proofErr w:type="spellStart"/>
      <w:proofErr w:type="gramStart"/>
      <w:r w:rsidRPr="00EB104C">
        <w:rPr>
          <w:rFonts w:asciiTheme="majorBidi" w:hAnsiTheme="majorBidi" w:cstheme="majorBidi"/>
          <w:sz w:val="24"/>
          <w:szCs w:val="24"/>
          <w:lang w:bidi="ar-DZ"/>
        </w:rPr>
        <w:t>est</w:t>
      </w:r>
      <w:proofErr w:type="spellEnd"/>
      <w:proofErr w:type="gramEnd"/>
      <w:r w:rsidRPr="00EB104C">
        <w:rPr>
          <w:rFonts w:asciiTheme="majorBidi" w:hAnsiTheme="majorBidi" w:cstheme="majorBidi"/>
          <w:sz w:val="24"/>
          <w:szCs w:val="24"/>
          <w:lang w:bidi="ar-DZ"/>
        </w:rPr>
        <w:t xml:space="preserve"> </w:t>
      </w:r>
      <w:proofErr w:type="spellStart"/>
      <w:r w:rsidRPr="00EB104C">
        <w:rPr>
          <w:rFonts w:asciiTheme="majorBidi" w:hAnsiTheme="majorBidi" w:cstheme="majorBidi"/>
          <w:sz w:val="24"/>
          <w:szCs w:val="24"/>
          <w:lang w:bidi="ar-DZ"/>
        </w:rPr>
        <w:t>désignée</w:t>
      </w:r>
      <w:proofErr w:type="spellEnd"/>
      <w:r w:rsidRPr="00EB104C">
        <w:rPr>
          <w:rFonts w:asciiTheme="majorBidi" w:hAnsiTheme="majorBidi" w:cstheme="majorBidi"/>
          <w:sz w:val="24"/>
          <w:szCs w:val="24"/>
          <w:lang w:bidi="ar-DZ"/>
        </w:rPr>
        <w:t xml:space="preserve"> sous</w:t>
      </w:r>
      <w:r>
        <w:rPr>
          <w:rFonts w:asciiTheme="majorBidi" w:hAnsiTheme="majorBidi" w:cstheme="majorBidi" w:hint="cs"/>
          <w:sz w:val="24"/>
          <w:szCs w:val="24"/>
          <w:rtl/>
          <w:lang w:bidi="ar-DZ"/>
        </w:rPr>
        <w:t xml:space="preserve">  </w:t>
      </w:r>
      <w:r w:rsidR="00C3143E">
        <w:rPr>
          <w:rFonts w:asciiTheme="majorBidi" w:hAnsiTheme="majorBidi" w:cstheme="majorBidi"/>
          <w:sz w:val="24"/>
          <w:szCs w:val="24"/>
          <w:lang w:val="fr-FR" w:bidi="ar-DZ"/>
        </w:rPr>
        <w:t xml:space="preserve"> le terme de la transpiration</w:t>
      </w:r>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L’épiderme</w:t>
      </w:r>
      <w:proofErr w:type="spellEnd"/>
      <w:r w:rsidR="00594530" w:rsidRPr="00EB104C">
        <w:rPr>
          <w:rFonts w:asciiTheme="majorBidi" w:hAnsiTheme="majorBidi" w:cstheme="majorBidi"/>
          <w:sz w:val="24"/>
          <w:szCs w:val="24"/>
        </w:rPr>
        <w:t xml:space="preserve"> des </w:t>
      </w:r>
      <w:proofErr w:type="spellStart"/>
      <w:r w:rsidR="00594530" w:rsidRPr="00EB104C">
        <w:rPr>
          <w:rFonts w:asciiTheme="majorBidi" w:hAnsiTheme="majorBidi" w:cstheme="majorBidi"/>
          <w:sz w:val="24"/>
          <w:szCs w:val="24"/>
        </w:rPr>
        <w:t>plantes</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est</w:t>
      </w:r>
      <w:proofErr w:type="spellEnd"/>
      <w:r w:rsidR="00594530" w:rsidRPr="00EB104C">
        <w:rPr>
          <w:rFonts w:asciiTheme="majorBidi" w:hAnsiTheme="majorBidi" w:cstheme="majorBidi"/>
          <w:sz w:val="24"/>
          <w:szCs w:val="24"/>
        </w:rPr>
        <w:t xml:space="preserve"> muni des </w:t>
      </w:r>
      <w:proofErr w:type="spellStart"/>
      <w:r w:rsidR="00594530" w:rsidRPr="00EB104C">
        <w:rPr>
          <w:rFonts w:asciiTheme="majorBidi" w:hAnsiTheme="majorBidi" w:cstheme="majorBidi"/>
          <w:sz w:val="24"/>
          <w:szCs w:val="24"/>
        </w:rPr>
        <w:t>stomates</w:t>
      </w:r>
      <w:proofErr w:type="spellEnd"/>
      <w:r w:rsidR="00594530" w:rsidRPr="00EB104C">
        <w:rPr>
          <w:rFonts w:asciiTheme="majorBidi" w:hAnsiTheme="majorBidi" w:cstheme="majorBidi"/>
          <w:sz w:val="24"/>
          <w:szCs w:val="24"/>
        </w:rPr>
        <w:t xml:space="preserve">, des </w:t>
      </w:r>
      <w:proofErr w:type="spellStart"/>
      <w:r w:rsidR="00594530" w:rsidRPr="00EB104C">
        <w:rPr>
          <w:rFonts w:asciiTheme="majorBidi" w:hAnsiTheme="majorBidi" w:cstheme="majorBidi"/>
          <w:sz w:val="24"/>
          <w:szCs w:val="24"/>
        </w:rPr>
        <w:t>petits</w:t>
      </w:r>
      <w:proofErr w:type="spellEnd"/>
      <w:r w:rsidR="00594530" w:rsidRPr="00EB104C">
        <w:rPr>
          <w:rFonts w:asciiTheme="majorBidi" w:hAnsiTheme="majorBidi" w:cstheme="majorBidi"/>
          <w:sz w:val="24"/>
          <w:szCs w:val="24"/>
        </w:rPr>
        <w:t xml:space="preserve"> pores </w:t>
      </w:r>
      <w:proofErr w:type="spellStart"/>
      <w:r w:rsidR="00594530" w:rsidRPr="00EB104C">
        <w:rPr>
          <w:rFonts w:asciiTheme="majorBidi" w:hAnsiTheme="majorBidi" w:cstheme="majorBidi"/>
          <w:sz w:val="24"/>
          <w:szCs w:val="24"/>
        </w:rPr>
        <w:t>situés</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principalement</w:t>
      </w:r>
      <w:proofErr w:type="spellEnd"/>
      <w:r w:rsidR="00594530" w:rsidRPr="00EB104C">
        <w:rPr>
          <w:rFonts w:asciiTheme="majorBidi" w:hAnsiTheme="majorBidi" w:cstheme="majorBidi"/>
          <w:sz w:val="24"/>
          <w:szCs w:val="24"/>
        </w:rPr>
        <w:t xml:space="preserve"> à la </w:t>
      </w:r>
      <w:proofErr w:type="gramStart"/>
      <w:r w:rsidR="00594530" w:rsidRPr="00EB104C">
        <w:rPr>
          <w:rFonts w:asciiTheme="majorBidi" w:hAnsiTheme="majorBidi" w:cstheme="majorBidi"/>
          <w:sz w:val="24"/>
          <w:szCs w:val="24"/>
        </w:rPr>
        <w:t>surface</w:t>
      </w:r>
      <w:r w:rsidR="00C3143E">
        <w:rPr>
          <w:rFonts w:asciiTheme="majorBidi" w:hAnsiTheme="majorBidi" w:cstheme="majorBidi" w:hint="cs"/>
          <w:sz w:val="24"/>
          <w:szCs w:val="24"/>
          <w:rtl/>
          <w:lang w:bidi="ar-DZ"/>
        </w:rPr>
        <w:t xml:space="preserve"> </w:t>
      </w:r>
      <w:r w:rsidR="00C3143E" w:rsidRPr="00C3143E">
        <w:rPr>
          <w:rFonts w:asciiTheme="majorBidi" w:hAnsiTheme="majorBidi" w:cstheme="majorBidi"/>
          <w:sz w:val="24"/>
          <w:szCs w:val="24"/>
          <w:lang w:bidi="ar-DZ"/>
        </w:rPr>
        <w:t xml:space="preserve"> </w:t>
      </w:r>
      <w:proofErr w:type="spellStart"/>
      <w:r w:rsidR="00C3143E" w:rsidRPr="00C3143E">
        <w:rPr>
          <w:rFonts w:asciiTheme="majorBidi" w:hAnsiTheme="majorBidi" w:cstheme="majorBidi"/>
          <w:sz w:val="24"/>
          <w:szCs w:val="24"/>
          <w:lang w:bidi="ar-DZ"/>
        </w:rPr>
        <w:t>inférieur</w:t>
      </w:r>
      <w:proofErr w:type="spellEnd"/>
      <w:r w:rsidR="00C3143E">
        <w:rPr>
          <w:rFonts w:asciiTheme="majorBidi" w:hAnsiTheme="majorBidi" w:cstheme="majorBidi"/>
          <w:sz w:val="24"/>
          <w:szCs w:val="24"/>
          <w:lang w:val="fr-FR" w:bidi="ar-DZ"/>
        </w:rPr>
        <w:t>e</w:t>
      </w:r>
      <w:proofErr w:type="gramEnd"/>
      <w:r w:rsidR="00C3143E">
        <w:rPr>
          <w:rFonts w:asciiTheme="majorBidi" w:hAnsiTheme="majorBidi" w:cstheme="majorBidi"/>
          <w:sz w:val="24"/>
          <w:szCs w:val="24"/>
          <w:lang w:val="fr-FR" w:bidi="ar-DZ"/>
        </w:rPr>
        <w:t xml:space="preserve"> </w:t>
      </w:r>
      <w:r w:rsidR="00594530" w:rsidRPr="00EB104C">
        <w:rPr>
          <w:rFonts w:asciiTheme="majorBidi" w:hAnsiTheme="majorBidi" w:cstheme="majorBidi"/>
          <w:sz w:val="24"/>
          <w:szCs w:val="24"/>
        </w:rPr>
        <w:t xml:space="preserve">des </w:t>
      </w:r>
      <w:proofErr w:type="spellStart"/>
      <w:r w:rsidR="00594530" w:rsidRPr="00EB104C">
        <w:rPr>
          <w:rFonts w:asciiTheme="majorBidi" w:hAnsiTheme="majorBidi" w:cstheme="majorBidi"/>
          <w:sz w:val="24"/>
          <w:szCs w:val="24"/>
        </w:rPr>
        <w:t>feuilles</w:t>
      </w:r>
      <w:proofErr w:type="spellEnd"/>
      <w:r w:rsidR="00C3143E">
        <w:rPr>
          <w:rFonts w:asciiTheme="majorBidi" w:hAnsiTheme="majorBidi" w:cstheme="majorBidi" w:hint="cs"/>
          <w:sz w:val="24"/>
          <w:szCs w:val="24"/>
          <w:rtl/>
          <w:lang w:bidi="ar-DZ"/>
        </w:rPr>
        <w:t xml:space="preserve"> </w:t>
      </w:r>
      <w:r w:rsidR="00C3143E">
        <w:rPr>
          <w:rFonts w:asciiTheme="majorBidi" w:hAnsiTheme="majorBidi" w:cstheme="majorBidi"/>
          <w:sz w:val="24"/>
          <w:szCs w:val="24"/>
          <w:lang w:val="fr-FR" w:bidi="ar-DZ"/>
        </w:rPr>
        <w:t xml:space="preserve"> le plus </w:t>
      </w:r>
      <w:proofErr w:type="spellStart"/>
      <w:r w:rsidR="00C3143E">
        <w:rPr>
          <w:rFonts w:asciiTheme="majorBidi" w:hAnsiTheme="majorBidi" w:cstheme="majorBidi"/>
          <w:sz w:val="24"/>
          <w:szCs w:val="24"/>
          <w:lang w:val="fr-FR" w:bidi="ar-DZ"/>
        </w:rPr>
        <w:t>souvant</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qu’on</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peut</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aussi</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retrouver</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dans</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toutes</w:t>
      </w:r>
      <w:proofErr w:type="spellEnd"/>
      <w:r w:rsidR="00594530" w:rsidRPr="00EB104C">
        <w:rPr>
          <w:rFonts w:asciiTheme="majorBidi" w:hAnsiTheme="majorBidi" w:cstheme="majorBidi"/>
          <w:sz w:val="24"/>
          <w:szCs w:val="24"/>
        </w:rPr>
        <w:t xml:space="preserve"> les</w:t>
      </w:r>
      <w:r w:rsidR="00C3143E">
        <w:rPr>
          <w:rFonts w:asciiTheme="majorBidi" w:hAnsiTheme="majorBidi" w:cstheme="majorBidi" w:hint="cs"/>
          <w:sz w:val="24"/>
          <w:szCs w:val="24"/>
          <w:rtl/>
          <w:lang w:bidi="ar-DZ"/>
        </w:rPr>
        <w:t xml:space="preserve"> </w:t>
      </w:r>
      <w:r w:rsidR="00594530" w:rsidRPr="00EB104C">
        <w:rPr>
          <w:rFonts w:asciiTheme="majorBidi" w:hAnsiTheme="majorBidi" w:cstheme="majorBidi"/>
          <w:sz w:val="24"/>
          <w:szCs w:val="24"/>
        </w:rPr>
        <w:t xml:space="preserve">parties </w:t>
      </w:r>
      <w:proofErr w:type="spellStart"/>
      <w:r w:rsidR="00594530" w:rsidRPr="00EB104C">
        <w:rPr>
          <w:rFonts w:asciiTheme="majorBidi" w:hAnsiTheme="majorBidi" w:cstheme="majorBidi"/>
          <w:sz w:val="24"/>
          <w:szCs w:val="24"/>
        </w:rPr>
        <w:t>aériennes</w:t>
      </w:r>
      <w:proofErr w:type="spellEnd"/>
      <w:r w:rsidR="00594530" w:rsidRPr="00EB104C">
        <w:rPr>
          <w:rFonts w:asciiTheme="majorBidi" w:hAnsiTheme="majorBidi" w:cstheme="majorBidi"/>
          <w:sz w:val="24"/>
          <w:szCs w:val="24"/>
        </w:rPr>
        <w:t xml:space="preserve"> des </w:t>
      </w:r>
      <w:proofErr w:type="spellStart"/>
      <w:r w:rsidR="00594530" w:rsidRPr="00EB104C">
        <w:rPr>
          <w:rFonts w:asciiTheme="majorBidi" w:hAnsiTheme="majorBidi" w:cstheme="majorBidi"/>
          <w:sz w:val="24"/>
          <w:szCs w:val="24"/>
        </w:rPr>
        <w:t>plantes</w:t>
      </w:r>
      <w:proofErr w:type="spellEnd"/>
      <w:r w:rsidR="00594530" w:rsidRPr="00EB104C">
        <w:rPr>
          <w:rFonts w:asciiTheme="majorBidi" w:hAnsiTheme="majorBidi" w:cstheme="majorBidi"/>
          <w:sz w:val="24"/>
          <w:szCs w:val="24"/>
        </w:rPr>
        <w:t xml:space="preserve">. </w:t>
      </w:r>
      <w:r w:rsidR="00C3143E" w:rsidRPr="00EB104C">
        <w:rPr>
          <w:rFonts w:asciiTheme="majorBidi" w:hAnsiTheme="majorBidi" w:cstheme="majorBidi"/>
          <w:sz w:val="24"/>
          <w:szCs w:val="24"/>
          <w:lang w:bidi="ar-DZ"/>
        </w:rPr>
        <w:t>La </w:t>
      </w:r>
      <w:r w:rsidR="00C3143E" w:rsidRPr="00EB104C">
        <w:rPr>
          <w:rFonts w:asciiTheme="majorBidi" w:hAnsiTheme="majorBidi" w:cstheme="majorBidi"/>
          <w:b/>
          <w:bCs/>
          <w:sz w:val="24"/>
          <w:szCs w:val="24"/>
          <w:lang w:bidi="ar-DZ"/>
        </w:rPr>
        <w:t>transpiration</w:t>
      </w:r>
      <w:r w:rsidR="00C3143E" w:rsidRPr="00EB104C">
        <w:rPr>
          <w:rFonts w:asciiTheme="majorBidi" w:hAnsiTheme="majorBidi" w:cstheme="majorBidi"/>
          <w:sz w:val="24"/>
          <w:szCs w:val="24"/>
          <w:lang w:bidi="ar-DZ"/>
        </w:rPr>
        <w:t xml:space="preserve"> par les </w:t>
      </w:r>
      <w:proofErr w:type="spellStart"/>
      <w:r w:rsidR="00C3143E" w:rsidRPr="00EB104C">
        <w:rPr>
          <w:rFonts w:asciiTheme="majorBidi" w:hAnsiTheme="majorBidi" w:cstheme="majorBidi"/>
          <w:sz w:val="24"/>
          <w:szCs w:val="24"/>
          <w:lang w:bidi="ar-DZ"/>
        </w:rPr>
        <w:t>stomates</w:t>
      </w:r>
      <w:proofErr w:type="spellEnd"/>
      <w:r w:rsidR="00C3143E" w:rsidRPr="00EB104C">
        <w:rPr>
          <w:rFonts w:asciiTheme="majorBidi" w:hAnsiTheme="majorBidi" w:cstheme="majorBidi"/>
          <w:sz w:val="24"/>
          <w:szCs w:val="24"/>
          <w:lang w:bidi="ar-DZ"/>
        </w:rPr>
        <w:t xml:space="preserve"> </w:t>
      </w:r>
      <w:proofErr w:type="spellStart"/>
      <w:r w:rsidR="00C3143E" w:rsidRPr="00EB104C">
        <w:rPr>
          <w:rFonts w:asciiTheme="majorBidi" w:hAnsiTheme="majorBidi" w:cstheme="majorBidi"/>
          <w:sz w:val="24"/>
          <w:szCs w:val="24"/>
          <w:lang w:bidi="ar-DZ"/>
        </w:rPr>
        <w:t>permet</w:t>
      </w:r>
      <w:proofErr w:type="spellEnd"/>
      <w:r w:rsidR="00C3143E" w:rsidRPr="00EB104C">
        <w:rPr>
          <w:rFonts w:asciiTheme="majorBidi" w:hAnsiTheme="majorBidi" w:cstheme="majorBidi"/>
          <w:sz w:val="24"/>
          <w:szCs w:val="24"/>
          <w:lang w:bidi="ar-DZ"/>
        </w:rPr>
        <w:t xml:space="preserve"> </w:t>
      </w:r>
      <w:proofErr w:type="spellStart"/>
      <w:r w:rsidR="00C3143E" w:rsidRPr="00EB104C">
        <w:rPr>
          <w:rFonts w:asciiTheme="majorBidi" w:hAnsiTheme="majorBidi" w:cstheme="majorBidi"/>
          <w:sz w:val="24"/>
          <w:szCs w:val="24"/>
          <w:lang w:bidi="ar-DZ"/>
        </w:rPr>
        <w:t>l'apport</w:t>
      </w:r>
      <w:proofErr w:type="spellEnd"/>
      <w:r w:rsidR="00C3143E" w:rsidRPr="00EB104C">
        <w:rPr>
          <w:rFonts w:asciiTheme="majorBidi" w:hAnsiTheme="majorBidi" w:cstheme="majorBidi"/>
          <w:sz w:val="24"/>
          <w:szCs w:val="24"/>
          <w:lang w:bidi="ar-DZ"/>
        </w:rPr>
        <w:t xml:space="preserve"> de nutriments par </w:t>
      </w:r>
      <w:proofErr w:type="gramStart"/>
      <w:r w:rsidR="00C3143E" w:rsidRPr="00EB104C">
        <w:rPr>
          <w:rFonts w:asciiTheme="majorBidi" w:hAnsiTheme="majorBidi" w:cstheme="majorBidi"/>
          <w:sz w:val="24"/>
          <w:szCs w:val="24"/>
          <w:lang w:bidi="ar-DZ"/>
        </w:rPr>
        <w:t>un</w:t>
      </w:r>
      <w:proofErr w:type="gramEnd"/>
      <w:r w:rsidR="00C3143E" w:rsidRPr="00EB104C">
        <w:rPr>
          <w:rFonts w:asciiTheme="majorBidi" w:hAnsiTheme="majorBidi" w:cstheme="majorBidi"/>
          <w:sz w:val="24"/>
          <w:szCs w:val="24"/>
          <w:lang w:bidi="ar-DZ"/>
        </w:rPr>
        <w:t xml:space="preserve"> </w:t>
      </w:r>
      <w:proofErr w:type="spellStart"/>
      <w:r w:rsidR="00C3143E" w:rsidRPr="00EB104C">
        <w:rPr>
          <w:rFonts w:asciiTheme="majorBidi" w:hAnsiTheme="majorBidi" w:cstheme="majorBidi"/>
          <w:sz w:val="24"/>
          <w:szCs w:val="24"/>
          <w:lang w:bidi="ar-DZ"/>
        </w:rPr>
        <w:t>phénomène</w:t>
      </w:r>
      <w:proofErr w:type="spellEnd"/>
      <w:r w:rsidR="00C3143E" w:rsidRPr="00EB104C">
        <w:rPr>
          <w:rFonts w:asciiTheme="majorBidi" w:hAnsiTheme="majorBidi" w:cstheme="majorBidi"/>
          <w:sz w:val="24"/>
          <w:szCs w:val="24"/>
          <w:lang w:bidi="ar-DZ"/>
        </w:rPr>
        <w:t xml:space="preserve"> </w:t>
      </w:r>
      <w:proofErr w:type="spellStart"/>
      <w:r w:rsidR="00C3143E" w:rsidRPr="00EB104C">
        <w:rPr>
          <w:rFonts w:asciiTheme="majorBidi" w:hAnsiTheme="majorBidi" w:cstheme="majorBidi"/>
          <w:sz w:val="24"/>
          <w:szCs w:val="24"/>
          <w:lang w:bidi="ar-DZ"/>
        </w:rPr>
        <w:t>osmotique</w:t>
      </w:r>
      <w:proofErr w:type="spellEnd"/>
      <w:r w:rsidR="00C3143E">
        <w:rPr>
          <w:rFonts w:asciiTheme="majorBidi" w:hAnsiTheme="majorBidi" w:cstheme="majorBidi" w:hint="cs"/>
          <w:sz w:val="24"/>
          <w:szCs w:val="24"/>
          <w:rtl/>
        </w:rPr>
        <w:t>.</w:t>
      </w:r>
    </w:p>
    <w:p w:rsidR="00372E53" w:rsidRDefault="00C3143E" w:rsidP="00C3143E">
      <w:pPr>
        <w:bidi w:val="0"/>
        <w:spacing w:line="360" w:lineRule="auto"/>
        <w:ind w:left="120"/>
        <w:jc w:val="both"/>
        <w:rPr>
          <w:rFonts w:asciiTheme="majorBidi" w:hAnsiTheme="majorBidi" w:cstheme="majorBidi"/>
          <w:sz w:val="24"/>
          <w:szCs w:val="24"/>
          <w:rtl/>
          <w:lang w:bidi="ar-DZ"/>
        </w:rPr>
      </w:pPr>
      <w:r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Leur</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évolution</w:t>
      </w:r>
      <w:proofErr w:type="spellEnd"/>
      <w:r w:rsidR="00594530" w:rsidRPr="00EB104C">
        <w:rPr>
          <w:rFonts w:asciiTheme="majorBidi" w:hAnsiTheme="majorBidi" w:cstheme="majorBidi"/>
          <w:sz w:val="24"/>
          <w:szCs w:val="24"/>
        </w:rPr>
        <w:t xml:space="preserve"> </w:t>
      </w:r>
      <w:proofErr w:type="spellStart"/>
      <w:proofErr w:type="gramStart"/>
      <w:r w:rsidR="00594530" w:rsidRPr="00EB104C">
        <w:rPr>
          <w:rFonts w:asciiTheme="majorBidi" w:hAnsiTheme="majorBidi" w:cstheme="majorBidi"/>
          <w:sz w:val="24"/>
          <w:szCs w:val="24"/>
        </w:rPr>
        <w:t>est</w:t>
      </w:r>
      <w:proofErr w:type="spellEnd"/>
      <w:proofErr w:type="gram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liée</w:t>
      </w:r>
      <w:proofErr w:type="spellEnd"/>
      <w:r w:rsidR="00594530" w:rsidRPr="00EB104C">
        <w:rPr>
          <w:rFonts w:asciiTheme="majorBidi" w:hAnsiTheme="majorBidi" w:cstheme="majorBidi"/>
          <w:sz w:val="24"/>
          <w:szCs w:val="24"/>
        </w:rPr>
        <w:t xml:space="preserve"> au </w:t>
      </w:r>
      <w:proofErr w:type="spellStart"/>
      <w:r w:rsidR="00594530" w:rsidRPr="00EB104C">
        <w:rPr>
          <w:rFonts w:asciiTheme="majorBidi" w:hAnsiTheme="majorBidi" w:cstheme="majorBidi"/>
          <w:sz w:val="24"/>
          <w:szCs w:val="24"/>
        </w:rPr>
        <w:t>développement</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d’une</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cuticule</w:t>
      </w:r>
      <w:proofErr w:type="spellEnd"/>
      <w:r w:rsidR="00594530" w:rsidRPr="00EB104C">
        <w:rPr>
          <w:rFonts w:asciiTheme="majorBidi" w:hAnsiTheme="majorBidi" w:cstheme="majorBidi"/>
          <w:sz w:val="24"/>
          <w:szCs w:val="24"/>
        </w:rPr>
        <w:t xml:space="preserve">, qui a </w:t>
      </w:r>
      <w:proofErr w:type="spellStart"/>
      <w:r w:rsidR="00594530" w:rsidRPr="00EB104C">
        <w:rPr>
          <w:rFonts w:asciiTheme="majorBidi" w:hAnsiTheme="majorBidi" w:cstheme="majorBidi"/>
          <w:sz w:val="24"/>
          <w:szCs w:val="24"/>
        </w:rPr>
        <w:t>permis</w:t>
      </w:r>
      <w:proofErr w:type="spellEnd"/>
      <w:r w:rsidR="00594530" w:rsidRPr="00EB104C">
        <w:rPr>
          <w:rFonts w:asciiTheme="majorBidi" w:hAnsiTheme="majorBidi" w:cstheme="majorBidi"/>
          <w:sz w:val="24"/>
          <w:szCs w:val="24"/>
        </w:rPr>
        <w:t xml:space="preserve"> aux </w:t>
      </w:r>
      <w:proofErr w:type="spellStart"/>
      <w:r w:rsidR="00594530" w:rsidRPr="00EB104C">
        <w:rPr>
          <w:rFonts w:asciiTheme="majorBidi" w:hAnsiTheme="majorBidi" w:cstheme="majorBidi"/>
          <w:sz w:val="24"/>
          <w:szCs w:val="24"/>
        </w:rPr>
        <w:t>plantes</w:t>
      </w:r>
      <w:proofErr w:type="spellEnd"/>
      <w:r w:rsidR="00594530" w:rsidRPr="00EB104C">
        <w:rPr>
          <w:rFonts w:asciiTheme="majorBidi" w:hAnsiTheme="majorBidi" w:cstheme="majorBidi"/>
          <w:sz w:val="24"/>
          <w:szCs w:val="24"/>
        </w:rPr>
        <w:t xml:space="preserve"> de </w:t>
      </w:r>
      <w:proofErr w:type="spellStart"/>
      <w:r w:rsidR="00594530" w:rsidRPr="00EB104C">
        <w:rPr>
          <w:rFonts w:asciiTheme="majorBidi" w:hAnsiTheme="majorBidi" w:cstheme="majorBidi"/>
          <w:sz w:val="24"/>
          <w:szCs w:val="24"/>
        </w:rPr>
        <w:t>prospérer</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dans</w:t>
      </w:r>
      <w:proofErr w:type="spellEnd"/>
      <w:r w:rsidR="00594530" w:rsidRPr="00EB104C">
        <w:rPr>
          <w:rFonts w:asciiTheme="majorBidi" w:hAnsiTheme="majorBidi" w:cstheme="majorBidi"/>
          <w:sz w:val="24"/>
          <w:szCs w:val="24"/>
        </w:rPr>
        <w:t xml:space="preserve"> des habitats aux conditions </w:t>
      </w:r>
      <w:proofErr w:type="spellStart"/>
      <w:r w:rsidR="00594530" w:rsidRPr="00EB104C">
        <w:rPr>
          <w:rFonts w:asciiTheme="majorBidi" w:hAnsiTheme="majorBidi" w:cstheme="majorBidi"/>
          <w:sz w:val="24"/>
          <w:szCs w:val="24"/>
        </w:rPr>
        <w:t>en</w:t>
      </w:r>
      <w:r>
        <w:rPr>
          <w:rFonts w:asciiTheme="majorBidi" w:hAnsiTheme="majorBidi" w:cstheme="majorBidi"/>
          <w:sz w:val="24"/>
          <w:szCs w:val="24"/>
        </w:rPr>
        <w:t>vironnementales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fluctuantes</w:t>
      </w:r>
      <w:proofErr w:type="spellEnd"/>
      <w:r>
        <w:rPr>
          <w:rFonts w:asciiTheme="majorBidi" w:hAnsiTheme="majorBidi" w:cstheme="majorBidi"/>
          <w:sz w:val="24"/>
          <w:szCs w:val="24"/>
        </w:rPr>
        <w:t>.</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 xml:space="preserve"> </w:t>
      </w:r>
      <w:r>
        <w:rPr>
          <w:rFonts w:asciiTheme="majorBidi" w:hAnsiTheme="majorBidi" w:cstheme="majorBidi"/>
          <w:sz w:val="24"/>
          <w:szCs w:val="24"/>
          <w:lang w:val="fr-FR" w:bidi="ar-DZ"/>
        </w:rPr>
        <w:t>L</w:t>
      </w:r>
      <w:r w:rsidR="00594530" w:rsidRPr="00EB104C">
        <w:rPr>
          <w:rFonts w:asciiTheme="majorBidi" w:hAnsiTheme="majorBidi" w:cstheme="majorBidi"/>
          <w:sz w:val="24"/>
          <w:szCs w:val="24"/>
        </w:rPr>
        <w:t xml:space="preserve">a </w:t>
      </w:r>
      <w:proofErr w:type="spellStart"/>
      <w:r w:rsidR="00594530" w:rsidRPr="00EB104C">
        <w:rPr>
          <w:rFonts w:asciiTheme="majorBidi" w:hAnsiTheme="majorBidi" w:cstheme="majorBidi"/>
          <w:sz w:val="24"/>
          <w:szCs w:val="24"/>
        </w:rPr>
        <w:t>diversité</w:t>
      </w:r>
      <w:proofErr w:type="spellEnd"/>
      <w:r w:rsidR="00594530" w:rsidRPr="00EB104C">
        <w:rPr>
          <w:rFonts w:asciiTheme="majorBidi" w:hAnsiTheme="majorBidi" w:cstheme="majorBidi"/>
          <w:sz w:val="24"/>
          <w:szCs w:val="24"/>
        </w:rPr>
        <w:t xml:space="preserve"> des </w:t>
      </w:r>
      <w:proofErr w:type="spellStart"/>
      <w:r w:rsidR="00594530" w:rsidRPr="00EB104C">
        <w:rPr>
          <w:rFonts w:asciiTheme="majorBidi" w:hAnsiTheme="majorBidi" w:cstheme="majorBidi"/>
          <w:sz w:val="24"/>
          <w:szCs w:val="24"/>
        </w:rPr>
        <w:t>stomates</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est</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souvent</w:t>
      </w:r>
      <w:proofErr w:type="spellEnd"/>
      <w:r w:rsidR="00594530" w:rsidRPr="00EB104C">
        <w:rPr>
          <w:rFonts w:asciiTheme="majorBidi" w:hAnsiTheme="majorBidi" w:cstheme="majorBidi"/>
          <w:sz w:val="24"/>
          <w:szCs w:val="24"/>
        </w:rPr>
        <w:t xml:space="preserve"> </w:t>
      </w:r>
      <w:proofErr w:type="spellStart"/>
      <w:r w:rsidR="00594530" w:rsidRPr="00EB104C">
        <w:rPr>
          <w:rFonts w:asciiTheme="majorBidi" w:hAnsiTheme="majorBidi" w:cstheme="majorBidi"/>
          <w:sz w:val="24"/>
          <w:szCs w:val="24"/>
        </w:rPr>
        <w:t>liée</w:t>
      </w:r>
      <w:proofErr w:type="spellEnd"/>
      <w:r w:rsidR="00594530" w:rsidRPr="00EB104C">
        <w:rPr>
          <w:rFonts w:asciiTheme="majorBidi" w:hAnsiTheme="majorBidi" w:cstheme="majorBidi"/>
          <w:sz w:val="24"/>
          <w:szCs w:val="24"/>
        </w:rPr>
        <w:t xml:space="preserve"> à </w:t>
      </w:r>
      <w:proofErr w:type="spellStart"/>
      <w:r w:rsidR="00594530" w:rsidRPr="00EB104C">
        <w:rPr>
          <w:rFonts w:asciiTheme="majorBidi" w:hAnsiTheme="majorBidi" w:cstheme="majorBidi"/>
          <w:sz w:val="24"/>
          <w:szCs w:val="24"/>
        </w:rPr>
        <w:t>leur</w:t>
      </w:r>
      <w:proofErr w:type="spellEnd"/>
      <w:r w:rsidR="00594530" w:rsidRPr="00EB104C">
        <w:rPr>
          <w:rFonts w:asciiTheme="majorBidi" w:hAnsiTheme="majorBidi" w:cstheme="majorBidi"/>
          <w:sz w:val="24"/>
          <w:szCs w:val="24"/>
        </w:rPr>
        <w:t xml:space="preserve"> adaptation à </w:t>
      </w:r>
      <w:proofErr w:type="spellStart"/>
      <w:r w:rsidR="00594530" w:rsidRPr="00EB104C">
        <w:rPr>
          <w:rFonts w:asciiTheme="majorBidi" w:hAnsiTheme="majorBidi" w:cstheme="majorBidi"/>
          <w:sz w:val="24"/>
          <w:szCs w:val="24"/>
        </w:rPr>
        <w:t>différentes</w:t>
      </w:r>
      <w:proofErr w:type="spellEnd"/>
      <w:r w:rsidR="00594530" w:rsidRPr="00EB104C">
        <w:rPr>
          <w:rFonts w:asciiTheme="majorBidi" w:hAnsiTheme="majorBidi" w:cstheme="majorBidi"/>
          <w:sz w:val="24"/>
          <w:szCs w:val="24"/>
        </w:rPr>
        <w:t xml:space="preserve"> conditions </w:t>
      </w:r>
      <w:proofErr w:type="spellStart"/>
      <w:r w:rsidR="00594530" w:rsidRPr="00EB104C">
        <w:rPr>
          <w:rFonts w:asciiTheme="majorBidi" w:hAnsiTheme="majorBidi" w:cstheme="majorBidi"/>
          <w:sz w:val="24"/>
          <w:szCs w:val="24"/>
        </w:rPr>
        <w:t>environnementales</w:t>
      </w:r>
      <w:proofErr w:type="spellEnd"/>
      <w:r w:rsidR="00594530" w:rsidRPr="00EB104C">
        <w:rPr>
          <w:rFonts w:asciiTheme="majorBidi" w:hAnsiTheme="majorBidi" w:cstheme="majorBidi"/>
          <w:sz w:val="24"/>
          <w:szCs w:val="24"/>
        </w:rPr>
        <w:t>.</w:t>
      </w:r>
    </w:p>
    <w:p w:rsidR="007552A7" w:rsidRPr="007552A7" w:rsidRDefault="007552A7" w:rsidP="007552A7">
      <w:pPr>
        <w:bidi w:val="0"/>
        <w:spacing w:line="360" w:lineRule="auto"/>
        <w:ind w:left="120"/>
        <w:jc w:val="both"/>
        <w:rPr>
          <w:rFonts w:asciiTheme="majorBidi" w:hAnsiTheme="majorBidi" w:cstheme="majorBidi"/>
          <w:sz w:val="24"/>
          <w:szCs w:val="24"/>
          <w:lang w:val="fr-FR" w:bidi="ar-DZ"/>
        </w:rPr>
      </w:pPr>
      <w:r>
        <w:rPr>
          <w:noProof/>
        </w:rPr>
        <w:drawing>
          <wp:inline distT="0" distB="0" distL="0" distR="0" wp14:anchorId="4A960674" wp14:editId="10EE58DE">
            <wp:extent cx="2390775" cy="2686050"/>
            <wp:effectExtent l="0" t="0" r="9525" b="0"/>
            <wp:docPr id="2" name="Image 2" descr="01/12/16 Thème 1-A-5 : Les relations entre organisation et mode de vie,  résultat de l'évolution : l'exemple de la vie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12/16 Thème 1-A-5 : Les relations entre organisation et mode de vie,  résultat de l'évolution : l'exemple de la vie fi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2686050"/>
                    </a:xfrm>
                    <a:prstGeom prst="rect">
                      <a:avLst/>
                    </a:prstGeom>
                    <a:noFill/>
                    <a:ln>
                      <a:noFill/>
                    </a:ln>
                  </pic:spPr>
                </pic:pic>
              </a:graphicData>
            </a:graphic>
          </wp:inline>
        </w:drawing>
      </w:r>
      <w:r>
        <w:rPr>
          <w:rFonts w:asciiTheme="majorBidi" w:hAnsiTheme="majorBidi" w:cstheme="majorBidi"/>
          <w:sz w:val="24"/>
          <w:szCs w:val="24"/>
          <w:lang w:val="fr-FR" w:bidi="ar-DZ"/>
        </w:rPr>
        <w:t xml:space="preserve"> </w:t>
      </w:r>
      <w:r>
        <w:rPr>
          <w:noProof/>
        </w:rPr>
        <w:drawing>
          <wp:inline distT="0" distB="0" distL="0" distR="0" wp14:anchorId="7DAF2EE3" wp14:editId="65FD6561">
            <wp:extent cx="2466975" cy="2667000"/>
            <wp:effectExtent l="0" t="0" r="9525" b="0"/>
            <wp:docPr id="4" name="Image 4" descr="arenysamsvt » Les sto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enysamsvt » Les stom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2667000"/>
                    </a:xfrm>
                    <a:prstGeom prst="rect">
                      <a:avLst/>
                    </a:prstGeom>
                    <a:noFill/>
                    <a:ln>
                      <a:noFill/>
                    </a:ln>
                  </pic:spPr>
                </pic:pic>
              </a:graphicData>
            </a:graphic>
          </wp:inline>
        </w:drawing>
      </w:r>
    </w:p>
    <w:p w:rsidR="00372E53" w:rsidRPr="00372E53" w:rsidRDefault="00372E53" w:rsidP="00372E53">
      <w:pPr>
        <w:bidi w:val="0"/>
        <w:spacing w:line="360" w:lineRule="auto"/>
        <w:jc w:val="both"/>
        <w:rPr>
          <w:rFonts w:asciiTheme="majorBidi" w:hAnsiTheme="majorBidi" w:cstheme="majorBidi"/>
          <w:sz w:val="24"/>
          <w:szCs w:val="24"/>
          <w:lang w:val="fr-FR"/>
        </w:rPr>
      </w:pPr>
      <w:r w:rsidRPr="00372E53">
        <w:rPr>
          <w:rFonts w:asciiTheme="majorBidi" w:hAnsiTheme="majorBidi" w:cstheme="majorBidi"/>
          <w:sz w:val="24"/>
          <w:szCs w:val="24"/>
          <w:lang w:val="fr-FR"/>
        </w:rPr>
        <w:t>La transpiration stomatique varie suivant l’ouverture et à la fermeture des stomates, liées aux différences de pressions osmotiques dans les cellules de garde. Les cellules de garde (donc les stomates) s’ouvrent ou se ferment selon les forces osmotiques qui correspondent aux variations de la concentration de potassium intracellulaire. Par augmentation des concentrations potassiques il y a formation d’un milieu hypertonique qui entraîne une turgescence des cellules de gardes, et ainsi une ouverture des stomates.</w:t>
      </w:r>
    </w:p>
    <w:p w:rsidR="00372E53" w:rsidRPr="00372E53" w:rsidRDefault="00372E53" w:rsidP="00372E53">
      <w:pPr>
        <w:bidi w:val="0"/>
        <w:spacing w:line="360" w:lineRule="auto"/>
        <w:ind w:left="120"/>
        <w:jc w:val="both"/>
        <w:rPr>
          <w:rFonts w:asciiTheme="majorBidi" w:hAnsiTheme="majorBidi" w:cstheme="majorBidi"/>
          <w:sz w:val="24"/>
          <w:szCs w:val="24"/>
          <w:lang w:val="fr-FR" w:bidi="ar-DZ"/>
        </w:rPr>
      </w:pPr>
      <w:r w:rsidRPr="00372E53">
        <w:rPr>
          <w:rFonts w:asciiTheme="majorBidi" w:hAnsiTheme="majorBidi" w:cstheme="majorBidi"/>
          <w:sz w:val="24"/>
          <w:szCs w:val="24"/>
          <w:lang w:val="fr-FR"/>
        </w:rPr>
        <w:lastRenderedPageBreak/>
        <w:t>Les cellules de garde ont des parois renforcées du côté interne qui délimite l’ostiole, et sont souvent accompagnées de cellules compagnes épidermiques, dépourvues de chloroplastes, avec lesquelles elles sont intimement en contact par leur face externe, permettant des échanges intercellulaire plus important.</w:t>
      </w:r>
    </w:p>
    <w:p w:rsidR="00372E53" w:rsidRPr="00372E53" w:rsidRDefault="00372E53" w:rsidP="00372E53">
      <w:pPr>
        <w:bidi w:val="0"/>
        <w:spacing w:line="360" w:lineRule="auto"/>
        <w:ind w:left="120"/>
        <w:jc w:val="both"/>
        <w:rPr>
          <w:rFonts w:asciiTheme="majorBidi" w:hAnsiTheme="majorBidi" w:cstheme="majorBidi"/>
          <w:sz w:val="24"/>
          <w:szCs w:val="24"/>
          <w:lang w:val="fr-FR" w:bidi="ar-DZ"/>
        </w:rPr>
      </w:pPr>
      <w:r>
        <w:rPr>
          <w:noProof/>
        </w:rPr>
        <w:drawing>
          <wp:inline distT="0" distB="0" distL="0" distR="0" wp14:anchorId="0943A3CB" wp14:editId="4BFA56F9">
            <wp:extent cx="5162550" cy="22002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2550" cy="2200275"/>
                    </a:xfrm>
                    <a:prstGeom prst="rect">
                      <a:avLst/>
                    </a:prstGeom>
                  </pic:spPr>
                </pic:pic>
              </a:graphicData>
            </a:graphic>
          </wp:inline>
        </w:drawing>
      </w:r>
    </w:p>
    <w:p w:rsidR="00372E53" w:rsidRPr="00372E53" w:rsidRDefault="00372E53" w:rsidP="00372E53">
      <w:pPr>
        <w:bidi w:val="0"/>
        <w:spacing w:line="360" w:lineRule="auto"/>
        <w:ind w:left="120"/>
        <w:jc w:val="both"/>
        <w:rPr>
          <w:rFonts w:asciiTheme="majorBidi" w:hAnsiTheme="majorBidi" w:cstheme="majorBidi"/>
          <w:sz w:val="24"/>
          <w:szCs w:val="24"/>
          <w:lang w:val="fr-FR" w:bidi="ar-DZ"/>
        </w:rPr>
      </w:pPr>
    </w:p>
    <w:p w:rsidR="00C3143E" w:rsidRDefault="00594530" w:rsidP="00372E53">
      <w:pPr>
        <w:bidi w:val="0"/>
        <w:spacing w:line="360" w:lineRule="auto"/>
        <w:ind w:left="120"/>
        <w:jc w:val="both"/>
        <w:rPr>
          <w:rFonts w:asciiTheme="majorBidi" w:hAnsiTheme="majorBidi" w:cstheme="majorBidi"/>
          <w:sz w:val="24"/>
          <w:szCs w:val="24"/>
          <w:rtl/>
          <w:lang w:bidi="ar-DZ"/>
        </w:rPr>
      </w:pPr>
      <w:r w:rsidRPr="00EB104C">
        <w:rPr>
          <w:rFonts w:asciiTheme="majorBidi" w:hAnsiTheme="majorBidi" w:cstheme="majorBidi"/>
          <w:sz w:val="24"/>
          <w:szCs w:val="24"/>
        </w:rPr>
        <w:t xml:space="preserve"> </w:t>
      </w:r>
    </w:p>
    <w:p w:rsidR="00C3143E" w:rsidRPr="00372E53" w:rsidRDefault="00594530" w:rsidP="00C3143E">
      <w:pPr>
        <w:pStyle w:val="Paragraphedeliste"/>
        <w:numPr>
          <w:ilvl w:val="0"/>
          <w:numId w:val="1"/>
        </w:numPr>
        <w:bidi w:val="0"/>
        <w:spacing w:line="360" w:lineRule="auto"/>
        <w:jc w:val="both"/>
        <w:rPr>
          <w:rFonts w:asciiTheme="majorBidi" w:hAnsiTheme="majorBidi" w:cstheme="majorBidi"/>
          <w:b/>
          <w:bCs/>
          <w:sz w:val="28"/>
          <w:szCs w:val="28"/>
          <w:rtl/>
          <w:lang w:bidi="ar-DZ"/>
        </w:rPr>
      </w:pPr>
      <w:r w:rsidRPr="00372E53">
        <w:rPr>
          <w:rFonts w:asciiTheme="majorBidi" w:hAnsiTheme="majorBidi" w:cstheme="majorBidi"/>
          <w:b/>
          <w:bCs/>
          <w:sz w:val="28"/>
          <w:szCs w:val="28"/>
        </w:rPr>
        <w:t xml:space="preserve"> </w:t>
      </w:r>
      <w:r w:rsidR="00C3143E" w:rsidRPr="00372E53">
        <w:rPr>
          <w:rFonts w:asciiTheme="majorBidi" w:hAnsiTheme="majorBidi" w:cstheme="majorBidi"/>
          <w:b/>
          <w:bCs/>
          <w:sz w:val="28"/>
          <w:szCs w:val="28"/>
          <w:lang w:val="fr-FR" w:bidi="ar-DZ"/>
        </w:rPr>
        <w:t>M</w:t>
      </w:r>
      <w:proofErr w:type="spellStart"/>
      <w:r w:rsidR="00C3143E" w:rsidRPr="00372E53">
        <w:rPr>
          <w:rFonts w:asciiTheme="majorBidi" w:hAnsiTheme="majorBidi" w:cstheme="majorBidi"/>
          <w:b/>
          <w:bCs/>
          <w:sz w:val="28"/>
          <w:szCs w:val="28"/>
        </w:rPr>
        <w:t>ateriel</w:t>
      </w:r>
      <w:proofErr w:type="spellEnd"/>
      <w:r w:rsidR="00C3143E" w:rsidRPr="00372E53">
        <w:rPr>
          <w:rFonts w:asciiTheme="majorBidi" w:hAnsiTheme="majorBidi" w:cstheme="majorBidi"/>
          <w:b/>
          <w:bCs/>
          <w:sz w:val="28"/>
          <w:szCs w:val="28"/>
        </w:rPr>
        <w:t xml:space="preserve"> </w:t>
      </w:r>
      <w:proofErr w:type="spellStart"/>
      <w:r w:rsidR="00C3143E" w:rsidRPr="00372E53">
        <w:rPr>
          <w:rFonts w:asciiTheme="majorBidi" w:hAnsiTheme="majorBidi" w:cstheme="majorBidi"/>
          <w:b/>
          <w:bCs/>
          <w:sz w:val="28"/>
          <w:szCs w:val="28"/>
        </w:rPr>
        <w:t>privilégié</w:t>
      </w:r>
      <w:proofErr w:type="spellEnd"/>
      <w:r w:rsidR="00C3143E" w:rsidRPr="00372E53">
        <w:rPr>
          <w:rFonts w:asciiTheme="majorBidi" w:hAnsiTheme="majorBidi" w:cstheme="majorBidi"/>
          <w:b/>
          <w:bCs/>
          <w:sz w:val="28"/>
          <w:szCs w:val="28"/>
        </w:rPr>
        <w:t xml:space="preserve"> </w:t>
      </w:r>
    </w:p>
    <w:p w:rsidR="00340D23" w:rsidRDefault="00594530" w:rsidP="00372E53">
      <w:pPr>
        <w:bidi w:val="0"/>
        <w:spacing w:line="360" w:lineRule="auto"/>
        <w:ind w:left="120" w:right="-58"/>
        <w:rPr>
          <w:rFonts w:asciiTheme="majorBidi" w:hAnsiTheme="majorBidi" w:cstheme="majorBidi"/>
          <w:sz w:val="24"/>
          <w:szCs w:val="24"/>
          <w:lang w:val="fr-FR" w:bidi="ar-DZ"/>
        </w:rPr>
      </w:pPr>
      <w:proofErr w:type="spellStart"/>
      <w:r w:rsidRPr="00EB104C">
        <w:rPr>
          <w:rFonts w:asciiTheme="majorBidi" w:hAnsiTheme="majorBidi" w:cstheme="majorBidi"/>
          <w:sz w:val="24"/>
          <w:szCs w:val="24"/>
        </w:rPr>
        <w:t>Feuille</w:t>
      </w:r>
      <w:proofErr w:type="spellEnd"/>
      <w:r w:rsidRPr="00EB104C">
        <w:rPr>
          <w:rFonts w:asciiTheme="majorBidi" w:hAnsiTheme="majorBidi" w:cstheme="majorBidi"/>
          <w:sz w:val="24"/>
          <w:szCs w:val="24"/>
        </w:rPr>
        <w:t xml:space="preserve"> des </w:t>
      </w:r>
      <w:proofErr w:type="spellStart"/>
      <w:r w:rsidRPr="00EB104C">
        <w:rPr>
          <w:rFonts w:asciiTheme="majorBidi" w:hAnsiTheme="majorBidi" w:cstheme="majorBidi"/>
          <w:sz w:val="24"/>
          <w:szCs w:val="24"/>
        </w:rPr>
        <w:t>différentes</w:t>
      </w:r>
      <w:proofErr w:type="spellEnd"/>
      <w:r w:rsidRPr="00EB104C">
        <w:rPr>
          <w:rFonts w:asciiTheme="majorBidi" w:hAnsiTheme="majorBidi" w:cstheme="majorBidi"/>
          <w:sz w:val="24"/>
          <w:szCs w:val="24"/>
        </w:rPr>
        <w:t xml:space="preserve"> </w:t>
      </w:r>
      <w:proofErr w:type="spellStart"/>
      <w:r w:rsidRPr="00EB104C">
        <w:rPr>
          <w:rFonts w:asciiTheme="majorBidi" w:hAnsiTheme="majorBidi" w:cstheme="majorBidi"/>
          <w:sz w:val="24"/>
          <w:szCs w:val="24"/>
        </w:rPr>
        <w:t>e</w:t>
      </w:r>
      <w:r w:rsidR="00340D23">
        <w:rPr>
          <w:rFonts w:asciiTheme="majorBidi" w:hAnsiTheme="majorBidi" w:cstheme="majorBidi"/>
          <w:sz w:val="24"/>
          <w:szCs w:val="24"/>
        </w:rPr>
        <w:t>spèces</w:t>
      </w:r>
      <w:proofErr w:type="spellEnd"/>
      <w:r w:rsidR="00340D23">
        <w:rPr>
          <w:rFonts w:asciiTheme="majorBidi" w:hAnsiTheme="majorBidi" w:cstheme="majorBidi"/>
          <w:sz w:val="24"/>
          <w:szCs w:val="24"/>
        </w:rPr>
        <w:t xml:space="preserve"> </w:t>
      </w:r>
      <w:proofErr w:type="spellStart"/>
      <w:r w:rsidR="00340D23">
        <w:rPr>
          <w:rFonts w:asciiTheme="majorBidi" w:hAnsiTheme="majorBidi" w:cstheme="majorBidi"/>
          <w:sz w:val="24"/>
          <w:szCs w:val="24"/>
        </w:rPr>
        <w:t>végétales</w:t>
      </w:r>
      <w:proofErr w:type="spellEnd"/>
      <w:r w:rsidR="00340D23">
        <w:rPr>
          <w:rFonts w:asciiTheme="majorBidi" w:hAnsiTheme="majorBidi" w:cstheme="majorBidi"/>
          <w:sz w:val="24"/>
          <w:szCs w:val="24"/>
        </w:rPr>
        <w:t xml:space="preserve"> (</w:t>
      </w:r>
      <w:proofErr w:type="spellStart"/>
      <w:r w:rsidR="00340D23">
        <w:rPr>
          <w:rFonts w:asciiTheme="majorBidi" w:hAnsiTheme="majorBidi" w:cstheme="majorBidi" w:hint="cs"/>
          <w:sz w:val="24"/>
          <w:szCs w:val="24"/>
          <w:rtl/>
          <w:lang w:bidi="ar-DZ"/>
        </w:rPr>
        <w:t>d'épinard</w:t>
      </w:r>
      <w:proofErr w:type="spellEnd"/>
      <w:r w:rsidR="00372E53">
        <w:rPr>
          <w:rFonts w:asciiTheme="majorBidi" w:hAnsiTheme="majorBidi" w:cstheme="majorBidi"/>
          <w:sz w:val="24"/>
          <w:szCs w:val="24"/>
          <w:lang w:val="fr-FR" w:bidi="ar-DZ"/>
        </w:rPr>
        <w:t>...</w:t>
      </w:r>
      <w:r w:rsidRPr="00EB104C">
        <w:rPr>
          <w:rFonts w:asciiTheme="majorBidi" w:hAnsiTheme="majorBidi" w:cstheme="majorBidi"/>
          <w:sz w:val="24"/>
          <w:szCs w:val="24"/>
        </w:rPr>
        <w:t>)</w:t>
      </w:r>
      <w:r w:rsidR="00372E53">
        <w:rPr>
          <w:rFonts w:asciiTheme="majorBidi" w:hAnsiTheme="majorBidi" w:cstheme="majorBidi"/>
          <w:sz w:val="24"/>
          <w:szCs w:val="24"/>
          <w:lang w:val="fr-FR" w:bidi="ar-DZ"/>
        </w:rPr>
        <w:t xml:space="preserve">, </w:t>
      </w:r>
      <w:proofErr w:type="spellStart"/>
      <w:r w:rsidR="00372E53">
        <w:rPr>
          <w:rFonts w:asciiTheme="majorBidi" w:hAnsiTheme="majorBidi" w:cstheme="majorBidi"/>
          <w:sz w:val="24"/>
          <w:szCs w:val="24"/>
          <w:lang w:val="fr-FR" w:bidi="ar-DZ"/>
        </w:rPr>
        <w:t>Microsope</w:t>
      </w:r>
      <w:proofErr w:type="spellEnd"/>
      <w:r w:rsidR="00372E53">
        <w:rPr>
          <w:rFonts w:asciiTheme="majorBidi" w:hAnsiTheme="majorBidi" w:cstheme="majorBidi"/>
          <w:sz w:val="24"/>
          <w:szCs w:val="24"/>
          <w:lang w:val="fr-FR" w:bidi="ar-DZ"/>
        </w:rPr>
        <w:t>, La</w:t>
      </w:r>
      <w:r w:rsidR="006426DC">
        <w:rPr>
          <w:rFonts w:asciiTheme="majorBidi" w:hAnsiTheme="majorBidi" w:cstheme="majorBidi"/>
          <w:sz w:val="24"/>
          <w:szCs w:val="24"/>
          <w:lang w:val="fr-FR" w:bidi="ar-DZ"/>
        </w:rPr>
        <w:t xml:space="preserve">mes </w:t>
      </w:r>
      <w:proofErr w:type="gramStart"/>
      <w:r w:rsidR="006426DC">
        <w:rPr>
          <w:rFonts w:asciiTheme="majorBidi" w:hAnsiTheme="majorBidi" w:cstheme="majorBidi"/>
          <w:sz w:val="24"/>
          <w:szCs w:val="24"/>
          <w:lang w:val="fr-FR" w:bidi="ar-DZ"/>
        </w:rPr>
        <w:t>et</w:t>
      </w:r>
      <w:proofErr w:type="gramEnd"/>
      <w:r w:rsidR="006426DC">
        <w:rPr>
          <w:rFonts w:asciiTheme="majorBidi" w:hAnsiTheme="majorBidi" w:cstheme="majorBidi"/>
          <w:sz w:val="24"/>
          <w:szCs w:val="24"/>
          <w:lang w:val="fr-FR" w:bidi="ar-DZ"/>
        </w:rPr>
        <w:t xml:space="preserve"> lamelles, Lames bistouri, eau distillé.</w:t>
      </w:r>
    </w:p>
    <w:p w:rsidR="00372E53" w:rsidRPr="00372E53" w:rsidRDefault="00594530" w:rsidP="00372E53">
      <w:pPr>
        <w:pStyle w:val="Paragraphedeliste"/>
        <w:numPr>
          <w:ilvl w:val="0"/>
          <w:numId w:val="1"/>
        </w:numPr>
        <w:bidi w:val="0"/>
        <w:spacing w:line="360" w:lineRule="auto"/>
        <w:jc w:val="both"/>
        <w:rPr>
          <w:rFonts w:asciiTheme="majorBidi" w:hAnsiTheme="majorBidi" w:cstheme="majorBidi"/>
          <w:b/>
          <w:bCs/>
          <w:sz w:val="28"/>
          <w:szCs w:val="28"/>
          <w:lang w:val="fr-FR" w:bidi="ar-DZ"/>
        </w:rPr>
      </w:pPr>
      <w:r w:rsidRPr="00372E53">
        <w:rPr>
          <w:rFonts w:asciiTheme="majorBidi" w:hAnsiTheme="majorBidi" w:cstheme="majorBidi"/>
          <w:b/>
          <w:bCs/>
          <w:sz w:val="28"/>
          <w:szCs w:val="28"/>
        </w:rPr>
        <w:t xml:space="preserve"> </w:t>
      </w:r>
      <w:proofErr w:type="spellStart"/>
      <w:r w:rsidRPr="00372E53">
        <w:rPr>
          <w:rFonts w:asciiTheme="majorBidi" w:hAnsiTheme="majorBidi" w:cstheme="majorBidi"/>
          <w:b/>
          <w:bCs/>
          <w:sz w:val="28"/>
          <w:szCs w:val="28"/>
        </w:rPr>
        <w:t>P</w:t>
      </w:r>
      <w:r w:rsidR="00372E53" w:rsidRPr="00372E53">
        <w:rPr>
          <w:rFonts w:asciiTheme="majorBidi" w:hAnsiTheme="majorBidi" w:cstheme="majorBidi"/>
          <w:b/>
          <w:bCs/>
          <w:sz w:val="28"/>
          <w:szCs w:val="28"/>
        </w:rPr>
        <w:t>rotocole</w:t>
      </w:r>
      <w:proofErr w:type="spellEnd"/>
      <w:r w:rsidR="00372E53" w:rsidRPr="00372E53">
        <w:rPr>
          <w:rFonts w:asciiTheme="majorBidi" w:hAnsiTheme="majorBidi" w:cstheme="majorBidi"/>
          <w:b/>
          <w:bCs/>
          <w:sz w:val="28"/>
          <w:szCs w:val="28"/>
        </w:rPr>
        <w:t xml:space="preserve"> </w:t>
      </w:r>
    </w:p>
    <w:p w:rsidR="006426DC" w:rsidRDefault="00594530" w:rsidP="00372E53">
      <w:pPr>
        <w:bidi w:val="0"/>
        <w:spacing w:line="360" w:lineRule="auto"/>
        <w:ind w:left="120"/>
        <w:jc w:val="both"/>
        <w:rPr>
          <w:rFonts w:asciiTheme="majorBidi" w:hAnsiTheme="majorBidi" w:cstheme="majorBidi"/>
          <w:sz w:val="24"/>
          <w:szCs w:val="24"/>
          <w:rtl/>
          <w:lang w:bidi="ar-DZ"/>
        </w:rPr>
      </w:pPr>
      <w:r w:rsidRPr="00372E53">
        <w:rPr>
          <w:rFonts w:asciiTheme="majorBidi" w:hAnsiTheme="majorBidi" w:cstheme="majorBidi"/>
          <w:sz w:val="24"/>
          <w:szCs w:val="24"/>
        </w:rPr>
        <w:t xml:space="preserve"> </w:t>
      </w:r>
      <w:r w:rsidR="006426DC">
        <w:rPr>
          <w:rFonts w:asciiTheme="majorBidi" w:hAnsiTheme="majorBidi" w:cstheme="majorBidi" w:hint="cs"/>
          <w:sz w:val="24"/>
          <w:szCs w:val="24"/>
          <w:rtl/>
          <w:lang w:bidi="ar-DZ"/>
        </w:rPr>
        <w:t>-</w:t>
      </w:r>
      <w:r w:rsidRPr="00372E53">
        <w:rPr>
          <w:rFonts w:asciiTheme="majorBidi" w:hAnsiTheme="majorBidi" w:cstheme="majorBidi"/>
          <w:sz w:val="24"/>
          <w:szCs w:val="24"/>
        </w:rPr>
        <w:t xml:space="preserve">Faire </w:t>
      </w:r>
      <w:proofErr w:type="spellStart"/>
      <w:r w:rsidRPr="00372E53">
        <w:rPr>
          <w:rFonts w:asciiTheme="majorBidi" w:hAnsiTheme="majorBidi" w:cstheme="majorBidi"/>
          <w:sz w:val="24"/>
          <w:szCs w:val="24"/>
        </w:rPr>
        <w:t>une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encoche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peu</w:t>
      </w:r>
      <w:proofErr w:type="spellEnd"/>
      <w:r w:rsidRPr="00372E53">
        <w:rPr>
          <w:rFonts w:asciiTheme="majorBidi" w:hAnsiTheme="majorBidi" w:cstheme="majorBidi"/>
          <w:sz w:val="24"/>
          <w:szCs w:val="24"/>
        </w:rPr>
        <w:t xml:space="preserve"> </w:t>
      </w:r>
      <w:proofErr w:type="spellStart"/>
      <w:proofErr w:type="gramStart"/>
      <w:r w:rsidRPr="00372E53">
        <w:rPr>
          <w:rFonts w:asciiTheme="majorBidi" w:hAnsiTheme="majorBidi" w:cstheme="majorBidi"/>
          <w:sz w:val="24"/>
          <w:szCs w:val="24"/>
        </w:rPr>
        <w:t>profonde</w:t>
      </w:r>
      <w:proofErr w:type="spellEnd"/>
      <w:r w:rsidRPr="00372E53">
        <w:rPr>
          <w:rFonts w:asciiTheme="majorBidi" w:hAnsiTheme="majorBidi" w:cstheme="majorBidi"/>
          <w:sz w:val="24"/>
          <w:szCs w:val="24"/>
        </w:rPr>
        <w:t>,</w:t>
      </w:r>
      <w:proofErr w:type="gram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perpendiculairement</w:t>
      </w:r>
      <w:proofErr w:type="spellEnd"/>
      <w:r w:rsidRPr="00372E53">
        <w:rPr>
          <w:rFonts w:asciiTheme="majorBidi" w:hAnsiTheme="majorBidi" w:cstheme="majorBidi"/>
          <w:sz w:val="24"/>
          <w:szCs w:val="24"/>
        </w:rPr>
        <w:t xml:space="preserve"> au grand axe, </w:t>
      </w:r>
      <w:proofErr w:type="spellStart"/>
      <w:r w:rsidRPr="00372E53">
        <w:rPr>
          <w:rFonts w:asciiTheme="majorBidi" w:hAnsiTheme="majorBidi" w:cstheme="majorBidi"/>
          <w:sz w:val="24"/>
          <w:szCs w:val="24"/>
        </w:rPr>
        <w:t>dans</w:t>
      </w:r>
      <w:proofErr w:type="spellEnd"/>
      <w:r w:rsidRPr="00372E53">
        <w:rPr>
          <w:rFonts w:asciiTheme="majorBidi" w:hAnsiTheme="majorBidi" w:cstheme="majorBidi"/>
          <w:sz w:val="24"/>
          <w:szCs w:val="24"/>
        </w:rPr>
        <w:t xml:space="preserve"> la face </w:t>
      </w:r>
      <w:proofErr w:type="spellStart"/>
      <w:r w:rsidRPr="00372E53">
        <w:rPr>
          <w:rFonts w:asciiTheme="majorBidi" w:hAnsiTheme="majorBidi" w:cstheme="majorBidi"/>
          <w:sz w:val="24"/>
          <w:szCs w:val="24"/>
        </w:rPr>
        <w:t>intérieure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d’une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feuille</w:t>
      </w:r>
      <w:proofErr w:type="spellEnd"/>
    </w:p>
    <w:p w:rsidR="006426DC" w:rsidRDefault="00594530" w:rsidP="006426DC">
      <w:pPr>
        <w:bidi w:val="0"/>
        <w:spacing w:line="360" w:lineRule="auto"/>
        <w:ind w:left="120"/>
        <w:jc w:val="both"/>
        <w:rPr>
          <w:rFonts w:asciiTheme="majorBidi" w:hAnsiTheme="majorBidi" w:cstheme="majorBidi"/>
          <w:sz w:val="24"/>
          <w:szCs w:val="24"/>
          <w:rtl/>
          <w:lang w:bidi="ar-DZ"/>
        </w:rPr>
      </w:pPr>
      <w:r w:rsidRPr="00372E53">
        <w:rPr>
          <w:rFonts w:asciiTheme="majorBidi" w:hAnsiTheme="majorBidi" w:cstheme="majorBidi"/>
          <w:sz w:val="24"/>
          <w:szCs w:val="24"/>
        </w:rPr>
        <w:t xml:space="preserve"> - </w:t>
      </w:r>
      <w:proofErr w:type="spellStart"/>
      <w:r w:rsidRPr="00372E53">
        <w:rPr>
          <w:rFonts w:asciiTheme="majorBidi" w:hAnsiTheme="majorBidi" w:cstheme="majorBidi"/>
          <w:sz w:val="24"/>
          <w:szCs w:val="24"/>
        </w:rPr>
        <w:t>Soulever</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l’épiderme</w:t>
      </w:r>
      <w:proofErr w:type="spellEnd"/>
      <w:r w:rsidRPr="00372E53">
        <w:rPr>
          <w:rFonts w:asciiTheme="majorBidi" w:hAnsiTheme="majorBidi" w:cstheme="majorBidi"/>
          <w:sz w:val="24"/>
          <w:szCs w:val="24"/>
        </w:rPr>
        <w:t xml:space="preserve"> avec les </w:t>
      </w:r>
      <w:proofErr w:type="spellStart"/>
      <w:r w:rsidRPr="00372E53">
        <w:rPr>
          <w:rFonts w:asciiTheme="majorBidi" w:hAnsiTheme="majorBidi" w:cstheme="majorBidi"/>
          <w:sz w:val="24"/>
          <w:szCs w:val="24"/>
        </w:rPr>
        <w:t>pinces</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en</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évitant</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d’entraîner</w:t>
      </w:r>
      <w:proofErr w:type="spellEnd"/>
      <w:r w:rsidRPr="00372E53">
        <w:rPr>
          <w:rFonts w:asciiTheme="majorBidi" w:hAnsiTheme="majorBidi" w:cstheme="majorBidi"/>
          <w:sz w:val="24"/>
          <w:szCs w:val="24"/>
        </w:rPr>
        <w:t xml:space="preserve"> du </w:t>
      </w:r>
      <w:proofErr w:type="spellStart"/>
      <w:r w:rsidRPr="00372E53">
        <w:rPr>
          <w:rFonts w:asciiTheme="majorBidi" w:hAnsiTheme="majorBidi" w:cstheme="majorBidi"/>
          <w:sz w:val="24"/>
          <w:szCs w:val="24"/>
        </w:rPr>
        <w:t>parenchyme</w:t>
      </w:r>
      <w:proofErr w:type="spellEnd"/>
      <w:r w:rsidRPr="00372E53">
        <w:rPr>
          <w:rFonts w:asciiTheme="majorBidi" w:hAnsiTheme="majorBidi" w:cstheme="majorBidi"/>
          <w:sz w:val="24"/>
          <w:szCs w:val="24"/>
        </w:rPr>
        <w:t xml:space="preserve"> vert. </w:t>
      </w:r>
    </w:p>
    <w:p w:rsidR="006426DC" w:rsidRDefault="00594530" w:rsidP="006426DC">
      <w:pPr>
        <w:bidi w:val="0"/>
        <w:spacing w:line="360" w:lineRule="auto"/>
        <w:ind w:left="120"/>
        <w:jc w:val="both"/>
        <w:rPr>
          <w:rFonts w:asciiTheme="majorBidi" w:hAnsiTheme="majorBidi" w:cstheme="majorBidi"/>
          <w:sz w:val="24"/>
          <w:szCs w:val="24"/>
          <w:rtl/>
          <w:lang w:bidi="ar-DZ"/>
        </w:rPr>
      </w:pPr>
      <w:r w:rsidRPr="00372E53">
        <w:rPr>
          <w:rFonts w:asciiTheme="majorBidi" w:hAnsiTheme="majorBidi" w:cstheme="majorBidi"/>
          <w:sz w:val="24"/>
          <w:szCs w:val="24"/>
        </w:rPr>
        <w:t xml:space="preserve">- Couper </w:t>
      </w:r>
      <w:proofErr w:type="gramStart"/>
      <w:r w:rsidRPr="00372E53">
        <w:rPr>
          <w:rFonts w:asciiTheme="majorBidi" w:hAnsiTheme="majorBidi" w:cstheme="majorBidi"/>
          <w:sz w:val="24"/>
          <w:szCs w:val="24"/>
        </w:rPr>
        <w:t>un</w:t>
      </w:r>
      <w:proofErr w:type="gramEnd"/>
      <w:r w:rsidRPr="00372E53">
        <w:rPr>
          <w:rFonts w:asciiTheme="majorBidi" w:hAnsiTheme="majorBidi" w:cstheme="majorBidi"/>
          <w:sz w:val="24"/>
          <w:szCs w:val="24"/>
        </w:rPr>
        <w:t xml:space="preserve"> fragment de 2 à 3 mm de </w:t>
      </w:r>
      <w:proofErr w:type="spellStart"/>
      <w:r w:rsidRPr="00372E53">
        <w:rPr>
          <w:rFonts w:asciiTheme="majorBidi" w:hAnsiTheme="majorBidi" w:cstheme="majorBidi"/>
          <w:sz w:val="24"/>
          <w:szCs w:val="24"/>
        </w:rPr>
        <w:t>côté</w:t>
      </w:r>
      <w:proofErr w:type="spellEnd"/>
      <w:r w:rsidRPr="00372E53">
        <w:rPr>
          <w:rFonts w:asciiTheme="majorBidi" w:hAnsiTheme="majorBidi" w:cstheme="majorBidi"/>
          <w:sz w:val="24"/>
          <w:szCs w:val="24"/>
        </w:rPr>
        <w:t xml:space="preserve"> et le placer sur </w:t>
      </w:r>
      <w:proofErr w:type="spellStart"/>
      <w:r w:rsidRPr="00372E53">
        <w:rPr>
          <w:rFonts w:asciiTheme="majorBidi" w:hAnsiTheme="majorBidi" w:cstheme="majorBidi"/>
          <w:sz w:val="24"/>
          <w:szCs w:val="24"/>
        </w:rPr>
        <w:t>une</w:t>
      </w:r>
      <w:proofErr w:type="spellEnd"/>
      <w:r w:rsidRPr="00372E53">
        <w:rPr>
          <w:rFonts w:asciiTheme="majorBidi" w:hAnsiTheme="majorBidi" w:cstheme="majorBidi"/>
          <w:sz w:val="24"/>
          <w:szCs w:val="24"/>
        </w:rPr>
        <w:t xml:space="preserve"> lame </w:t>
      </w:r>
      <w:proofErr w:type="spellStart"/>
      <w:r w:rsidRPr="00372E53">
        <w:rPr>
          <w:rFonts w:asciiTheme="majorBidi" w:hAnsiTheme="majorBidi" w:cstheme="majorBidi"/>
          <w:sz w:val="24"/>
          <w:szCs w:val="24"/>
        </w:rPr>
        <w:t>dans</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une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goutte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d’eau</w:t>
      </w:r>
      <w:proofErr w:type="spellEnd"/>
      <w:r w:rsidRPr="00372E53">
        <w:rPr>
          <w:rFonts w:asciiTheme="majorBidi" w:hAnsiTheme="majorBidi" w:cstheme="majorBidi"/>
          <w:sz w:val="24"/>
          <w:szCs w:val="24"/>
        </w:rPr>
        <w:t>.</w:t>
      </w:r>
    </w:p>
    <w:p w:rsidR="006426DC" w:rsidRDefault="00594530" w:rsidP="006426DC">
      <w:pPr>
        <w:bidi w:val="0"/>
        <w:spacing w:line="360" w:lineRule="auto"/>
        <w:ind w:left="120"/>
        <w:jc w:val="both"/>
        <w:rPr>
          <w:rFonts w:asciiTheme="majorBidi" w:hAnsiTheme="majorBidi" w:cstheme="majorBidi"/>
          <w:sz w:val="24"/>
          <w:szCs w:val="24"/>
          <w:lang w:val="fr-FR" w:bidi="ar-DZ"/>
        </w:rPr>
      </w:pPr>
      <w:r w:rsidRPr="00372E53">
        <w:rPr>
          <w:rFonts w:asciiTheme="majorBidi" w:hAnsiTheme="majorBidi" w:cstheme="majorBidi"/>
          <w:sz w:val="24"/>
          <w:szCs w:val="24"/>
        </w:rPr>
        <w:t xml:space="preserve"> - Observer les </w:t>
      </w:r>
      <w:proofErr w:type="spellStart"/>
      <w:r w:rsidRPr="00372E53">
        <w:rPr>
          <w:rFonts w:asciiTheme="majorBidi" w:hAnsiTheme="majorBidi" w:cstheme="majorBidi"/>
          <w:sz w:val="24"/>
          <w:szCs w:val="24"/>
        </w:rPr>
        <w:t>stomates</w:t>
      </w:r>
      <w:proofErr w:type="spellEnd"/>
      <w:r w:rsidRPr="00372E53">
        <w:rPr>
          <w:rFonts w:asciiTheme="majorBidi" w:hAnsiTheme="majorBidi" w:cstheme="majorBidi"/>
          <w:sz w:val="24"/>
          <w:szCs w:val="24"/>
        </w:rPr>
        <w:t xml:space="preserve"> avec </w:t>
      </w:r>
      <w:proofErr w:type="spellStart"/>
      <w:r w:rsidRPr="00372E53">
        <w:rPr>
          <w:rFonts w:asciiTheme="majorBidi" w:hAnsiTheme="majorBidi" w:cstheme="majorBidi"/>
          <w:sz w:val="24"/>
          <w:szCs w:val="24"/>
        </w:rPr>
        <w:t>l’aide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d’une</w:t>
      </w:r>
      <w:proofErr w:type="spellEnd"/>
      <w:r w:rsidRPr="00372E53">
        <w:rPr>
          <w:rFonts w:asciiTheme="majorBidi" w:hAnsiTheme="majorBidi" w:cstheme="majorBidi"/>
          <w:sz w:val="24"/>
          <w:szCs w:val="24"/>
        </w:rPr>
        <w:t xml:space="preserve"> photo de </w:t>
      </w:r>
      <w:proofErr w:type="spellStart"/>
      <w:r w:rsidRPr="00372E53">
        <w:rPr>
          <w:rFonts w:asciiTheme="majorBidi" w:hAnsiTheme="majorBidi" w:cstheme="majorBidi"/>
          <w:sz w:val="24"/>
          <w:szCs w:val="24"/>
        </w:rPr>
        <w:t>référence</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ou</w:t>
      </w:r>
      <w:proofErr w:type="spellEnd"/>
      <w:r w:rsidRPr="00372E53">
        <w:rPr>
          <w:rFonts w:asciiTheme="majorBidi" w:hAnsiTheme="majorBidi" w:cstheme="majorBidi"/>
          <w:sz w:val="24"/>
          <w:szCs w:val="24"/>
        </w:rPr>
        <w:t xml:space="preserve"> </w:t>
      </w:r>
      <w:proofErr w:type="spellStart"/>
      <w:r w:rsidRPr="00372E53">
        <w:rPr>
          <w:rFonts w:asciiTheme="majorBidi" w:hAnsiTheme="majorBidi" w:cstheme="majorBidi"/>
          <w:sz w:val="24"/>
          <w:szCs w:val="24"/>
        </w:rPr>
        <w:t>en</w:t>
      </w:r>
      <w:proofErr w:type="spellEnd"/>
      <w:r w:rsidRPr="00372E53">
        <w:rPr>
          <w:rFonts w:asciiTheme="majorBidi" w:hAnsiTheme="majorBidi" w:cstheme="majorBidi"/>
          <w:sz w:val="24"/>
          <w:szCs w:val="24"/>
        </w:rPr>
        <w:t xml:space="preserve"> </w:t>
      </w:r>
      <w:proofErr w:type="spellStart"/>
      <w:r w:rsidR="006426DC">
        <w:rPr>
          <w:rFonts w:asciiTheme="majorBidi" w:hAnsiTheme="majorBidi" w:cstheme="majorBidi"/>
          <w:sz w:val="24"/>
          <w:szCs w:val="24"/>
        </w:rPr>
        <w:t>prenant</w:t>
      </w:r>
      <w:proofErr w:type="spellEnd"/>
      <w:r w:rsidR="006426DC">
        <w:rPr>
          <w:rFonts w:asciiTheme="majorBidi" w:hAnsiTheme="majorBidi" w:cstheme="majorBidi"/>
          <w:sz w:val="24"/>
          <w:szCs w:val="24"/>
        </w:rPr>
        <w:t xml:space="preserve"> </w:t>
      </w:r>
      <w:proofErr w:type="spellStart"/>
      <w:r w:rsidR="006426DC">
        <w:rPr>
          <w:rFonts w:asciiTheme="majorBidi" w:hAnsiTheme="majorBidi" w:cstheme="majorBidi"/>
          <w:sz w:val="24"/>
          <w:szCs w:val="24"/>
        </w:rPr>
        <w:t>en</w:t>
      </w:r>
      <w:proofErr w:type="spellEnd"/>
      <w:r w:rsidR="006426DC">
        <w:rPr>
          <w:rFonts w:asciiTheme="majorBidi" w:hAnsiTheme="majorBidi" w:cstheme="majorBidi"/>
          <w:sz w:val="24"/>
          <w:szCs w:val="24"/>
        </w:rPr>
        <w:t xml:space="preserve"> </w:t>
      </w:r>
      <w:proofErr w:type="spellStart"/>
      <w:r w:rsidR="006426DC">
        <w:rPr>
          <w:rFonts w:asciiTheme="majorBidi" w:hAnsiTheme="majorBidi" w:cstheme="majorBidi"/>
          <w:sz w:val="24"/>
          <w:szCs w:val="24"/>
        </w:rPr>
        <w:t>compte</w:t>
      </w:r>
      <w:proofErr w:type="spellEnd"/>
      <w:r w:rsidR="006426DC">
        <w:rPr>
          <w:rFonts w:asciiTheme="majorBidi" w:hAnsiTheme="majorBidi" w:cstheme="majorBidi"/>
          <w:sz w:val="24"/>
          <w:szCs w:val="24"/>
        </w:rPr>
        <w:t xml:space="preserve"> la definition</w:t>
      </w:r>
      <w:r w:rsidR="006426DC">
        <w:rPr>
          <w:rFonts w:asciiTheme="majorBidi" w:hAnsiTheme="majorBidi" w:cstheme="majorBidi" w:hint="cs"/>
          <w:sz w:val="24"/>
          <w:szCs w:val="24"/>
          <w:rtl/>
          <w:lang w:bidi="ar-DZ"/>
        </w:rPr>
        <w:t>.</w:t>
      </w:r>
    </w:p>
    <w:p w:rsidR="006426DC" w:rsidRDefault="006426DC" w:rsidP="006426DC">
      <w:pPr>
        <w:bidi w:val="0"/>
        <w:spacing w:line="360" w:lineRule="auto"/>
        <w:ind w:left="120"/>
        <w:jc w:val="both"/>
        <w:rPr>
          <w:b/>
          <w:bCs/>
          <w:sz w:val="28"/>
          <w:szCs w:val="28"/>
          <w:lang w:val="fr-FR" w:bidi="ar-DZ"/>
        </w:rPr>
      </w:pPr>
      <w:r w:rsidRPr="006426DC">
        <w:rPr>
          <w:rFonts w:asciiTheme="majorBidi" w:hAnsiTheme="majorBidi" w:cstheme="majorBidi"/>
          <w:b/>
          <w:bCs/>
          <w:sz w:val="28"/>
          <w:szCs w:val="28"/>
          <w:lang w:val="fr-FR" w:bidi="ar-DZ"/>
        </w:rPr>
        <w:t>4. Travail demandé</w:t>
      </w:r>
    </w:p>
    <w:p w:rsidR="006426DC" w:rsidRPr="006426DC" w:rsidRDefault="006426DC" w:rsidP="006426DC">
      <w:pPr>
        <w:bidi w:val="0"/>
        <w:spacing w:line="360" w:lineRule="auto"/>
        <w:ind w:left="120"/>
        <w:jc w:val="both"/>
        <w:rPr>
          <w:rFonts w:asciiTheme="majorBidi" w:hAnsiTheme="majorBidi" w:cstheme="majorBidi"/>
          <w:sz w:val="24"/>
          <w:szCs w:val="24"/>
          <w:lang w:val="fr-FR" w:bidi="ar-DZ"/>
        </w:rPr>
      </w:pPr>
      <w:proofErr w:type="spellStart"/>
      <w:r>
        <w:rPr>
          <w:rFonts w:asciiTheme="majorBidi" w:hAnsiTheme="majorBidi" w:cstheme="majorBidi"/>
          <w:sz w:val="24"/>
          <w:szCs w:val="24"/>
          <w:lang w:val="fr-FR" w:bidi="ar-DZ"/>
        </w:rPr>
        <w:t>Déssiner</w:t>
      </w:r>
      <w:proofErr w:type="spellEnd"/>
      <w:r>
        <w:rPr>
          <w:rFonts w:asciiTheme="majorBidi" w:hAnsiTheme="majorBidi" w:cstheme="majorBidi"/>
          <w:sz w:val="24"/>
          <w:szCs w:val="24"/>
          <w:lang w:val="fr-FR" w:bidi="ar-DZ"/>
        </w:rPr>
        <w:t xml:space="preserve"> et légender les stomates et les chloroplastes avec une brève description.</w:t>
      </w:r>
    </w:p>
    <w:sectPr w:rsidR="006426DC" w:rsidRPr="006426DC" w:rsidSect="002E288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01B7D"/>
    <w:multiLevelType w:val="hybridMultilevel"/>
    <w:tmpl w:val="9BC2D56A"/>
    <w:lvl w:ilvl="0" w:tplc="A6E2B1B2">
      <w:start w:val="1"/>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51B0045E"/>
    <w:multiLevelType w:val="hybridMultilevel"/>
    <w:tmpl w:val="08C0219E"/>
    <w:lvl w:ilvl="0" w:tplc="ED44D86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30"/>
    <w:rsid w:val="001C4584"/>
    <w:rsid w:val="002A55D7"/>
    <w:rsid w:val="002E2886"/>
    <w:rsid w:val="002F470A"/>
    <w:rsid w:val="00340D23"/>
    <w:rsid w:val="00372E53"/>
    <w:rsid w:val="00386949"/>
    <w:rsid w:val="004578A4"/>
    <w:rsid w:val="00594530"/>
    <w:rsid w:val="006426DC"/>
    <w:rsid w:val="007552A7"/>
    <w:rsid w:val="00760E23"/>
    <w:rsid w:val="00C3143E"/>
    <w:rsid w:val="00D23DE3"/>
    <w:rsid w:val="00DC366B"/>
    <w:rsid w:val="00EB104C"/>
    <w:rsid w:val="00ED77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E2BAB-8C5A-4F25-A81D-01A55AB2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1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MOSBAH</dc:creator>
  <cp:keywords/>
  <dc:description/>
  <cp:lastModifiedBy>CAMELIA MOSBAH</cp:lastModifiedBy>
  <cp:revision>3</cp:revision>
  <dcterms:created xsi:type="dcterms:W3CDTF">2021-02-02T12:19:00Z</dcterms:created>
  <dcterms:modified xsi:type="dcterms:W3CDTF">2021-02-02T12:19:00Z</dcterms:modified>
</cp:coreProperties>
</file>