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E7" w:rsidRPr="00956C19" w:rsidRDefault="00E745E7" w:rsidP="00956C19">
      <w:pPr>
        <w:spacing w:after="0"/>
        <w:ind w:left="836"/>
        <w:rPr>
          <w:b/>
          <w:bCs/>
        </w:rPr>
      </w:pPr>
      <w:r w:rsidRPr="00956C19">
        <w:rPr>
          <w:b/>
          <w:bCs/>
          <w:sz w:val="32"/>
        </w:rPr>
        <w:t>Chapitre 3 :</w:t>
      </w:r>
      <w:r w:rsidR="00956C19" w:rsidRPr="00956C19">
        <w:rPr>
          <w:b/>
          <w:bCs/>
        </w:rPr>
        <w:t xml:space="preserve"> </w:t>
      </w:r>
      <w:r w:rsidRPr="00956C19">
        <w:rPr>
          <w:b/>
          <w:bCs/>
          <w:sz w:val="30"/>
        </w:rPr>
        <w:t>Les métaux ferreux et non-ferreux</w:t>
      </w:r>
    </w:p>
    <w:p w:rsidR="00E745E7" w:rsidRPr="00E745E7" w:rsidRDefault="00E745E7" w:rsidP="00E745E7">
      <w:pPr>
        <w:spacing w:after="0"/>
        <w:ind w:right="50"/>
        <w:rPr>
          <w:sz w:val="24"/>
          <w:szCs w:val="24"/>
        </w:rPr>
      </w:pPr>
    </w:p>
    <w:p w:rsidR="00E745E7" w:rsidRPr="00E745E7" w:rsidRDefault="00E745E7" w:rsidP="00E745E7">
      <w:pPr>
        <w:spacing w:after="0"/>
        <w:ind w:right="50"/>
        <w:rPr>
          <w:b/>
          <w:bCs/>
          <w:sz w:val="24"/>
          <w:szCs w:val="24"/>
        </w:rPr>
      </w:pPr>
      <w:r w:rsidRPr="00E745E7">
        <w:rPr>
          <w:b/>
          <w:bCs/>
          <w:sz w:val="24"/>
          <w:szCs w:val="24"/>
        </w:rPr>
        <w:t>1.Généralités:</w:t>
      </w:r>
    </w:p>
    <w:p w:rsidR="00E745E7" w:rsidRPr="00E745E7" w:rsidRDefault="00E745E7" w:rsidP="00E745E7">
      <w:pPr>
        <w:spacing w:after="0"/>
        <w:ind w:left="10" w:right="802" w:hanging="10"/>
        <w:rPr>
          <w:sz w:val="24"/>
          <w:szCs w:val="24"/>
        </w:rPr>
      </w:pPr>
      <w:r w:rsidRPr="00E745E7">
        <w:rPr>
          <w:sz w:val="24"/>
          <w:szCs w:val="24"/>
        </w:rPr>
        <w:t>Les métaux sont obtenus à partir de minéraux. Par des procédé de fusions et de purifications,</w:t>
      </w:r>
    </w:p>
    <w:p w:rsidR="00E745E7" w:rsidRPr="00E745E7" w:rsidRDefault="00E745E7" w:rsidP="00E745E7">
      <w:pPr>
        <w:spacing w:after="31"/>
        <w:ind w:left="9122"/>
        <w:rPr>
          <w:sz w:val="24"/>
          <w:szCs w:val="24"/>
        </w:rPr>
      </w:pPr>
      <w:r w:rsidRPr="00E745E7">
        <w:rPr>
          <w:noProof/>
          <w:sz w:val="24"/>
          <w:szCs w:val="24"/>
          <w:lang w:val="fr-FR"/>
        </w:rPr>
        <w:drawing>
          <wp:inline distT="0" distB="0" distL="0" distR="0" wp14:anchorId="2B68A3BD" wp14:editId="685E4D78">
            <wp:extent cx="3932" cy="7866"/>
            <wp:effectExtent l="0" t="0" r="0" b="0"/>
            <wp:docPr id="3515" name="Picture 3515"/>
            <wp:cNvGraphicFramePr/>
            <a:graphic xmlns:a="http://schemas.openxmlformats.org/drawingml/2006/main">
              <a:graphicData uri="http://schemas.openxmlformats.org/drawingml/2006/picture">
                <pic:pic xmlns:pic="http://schemas.openxmlformats.org/drawingml/2006/picture">
                  <pic:nvPicPr>
                    <pic:cNvPr id="3515" name="Picture 3515"/>
                    <pic:cNvPicPr/>
                  </pic:nvPicPr>
                  <pic:blipFill>
                    <a:blip r:embed="rId7"/>
                    <a:stretch>
                      <a:fillRect/>
                    </a:stretch>
                  </pic:blipFill>
                  <pic:spPr>
                    <a:xfrm>
                      <a:off x="0" y="0"/>
                      <a:ext cx="3932" cy="7866"/>
                    </a:xfrm>
                    <a:prstGeom prst="rect">
                      <a:avLst/>
                    </a:prstGeom>
                  </pic:spPr>
                </pic:pic>
              </a:graphicData>
            </a:graphic>
          </wp:inline>
        </w:drawing>
      </w:r>
    </w:p>
    <w:p w:rsidR="00E745E7" w:rsidRPr="00E745E7" w:rsidRDefault="00E745E7" w:rsidP="00E745E7">
      <w:pPr>
        <w:spacing w:after="249" w:line="247" w:lineRule="auto"/>
        <w:ind w:right="771"/>
        <w:jc w:val="both"/>
        <w:rPr>
          <w:sz w:val="24"/>
          <w:szCs w:val="24"/>
        </w:rPr>
      </w:pPr>
      <w:r w:rsidRPr="00E745E7">
        <w:rPr>
          <w:sz w:val="24"/>
          <w:szCs w:val="24"/>
        </w:rPr>
        <w:t>Nous les transformons en métal. Nous utilisons rarement les métaux à l'état pur. Nous combinons differents métaux pour obtenir ce que l'on appelle un alliage afin d'obtenir les propriétés désirés.</w:t>
      </w:r>
    </w:p>
    <w:p w:rsidR="00E745E7" w:rsidRPr="00E745E7" w:rsidRDefault="00E745E7" w:rsidP="00E745E7">
      <w:pPr>
        <w:spacing w:after="0" w:line="263" w:lineRule="auto"/>
        <w:ind w:right="712"/>
        <w:rPr>
          <w:sz w:val="24"/>
          <w:szCs w:val="24"/>
        </w:rPr>
      </w:pPr>
      <w:r w:rsidRPr="00E745E7">
        <w:rPr>
          <w:sz w:val="24"/>
          <w:szCs w:val="24"/>
        </w:rPr>
        <w:t xml:space="preserve">Les matériaux métalliques se classent en 2 catégories : </w:t>
      </w:r>
      <w:r w:rsidRPr="00E745E7">
        <w:rPr>
          <w:b/>
          <w:bCs/>
          <w:sz w:val="24"/>
          <w:szCs w:val="24"/>
        </w:rPr>
        <w:t>ferreux et non ferreux.</w:t>
      </w:r>
    </w:p>
    <w:p w:rsidR="00E745E7" w:rsidRPr="00E745E7" w:rsidRDefault="00E745E7" w:rsidP="00E63B59">
      <w:pPr>
        <w:numPr>
          <w:ilvl w:val="0"/>
          <w:numId w:val="2"/>
        </w:numPr>
        <w:spacing w:after="16" w:line="247" w:lineRule="auto"/>
        <w:ind w:right="771" w:hanging="316"/>
        <w:jc w:val="both"/>
        <w:rPr>
          <w:sz w:val="24"/>
          <w:szCs w:val="24"/>
        </w:rPr>
      </w:pPr>
      <w:r w:rsidRPr="00E745E7">
        <w:rPr>
          <w:sz w:val="24"/>
          <w:szCs w:val="24"/>
          <w:u w:val="single"/>
        </w:rPr>
        <w:t xml:space="preserve">les métaux ferreux </w:t>
      </w:r>
      <w:r>
        <w:rPr>
          <w:sz w:val="24"/>
          <w:szCs w:val="24"/>
        </w:rPr>
        <w:t>: l'élément principal qui les com</w:t>
      </w:r>
      <w:r w:rsidR="00E63B59">
        <w:rPr>
          <w:sz w:val="24"/>
          <w:szCs w:val="24"/>
        </w:rPr>
        <w:t>pose est le fer. La f</w:t>
      </w:r>
      <w:r w:rsidRPr="00E745E7">
        <w:rPr>
          <w:sz w:val="24"/>
          <w:szCs w:val="24"/>
        </w:rPr>
        <w:t>onte et</w:t>
      </w:r>
      <w:r w:rsidR="00E63B59">
        <w:rPr>
          <w:sz w:val="24"/>
          <w:szCs w:val="24"/>
        </w:rPr>
        <w:t xml:space="preserve"> </w:t>
      </w:r>
      <w:r w:rsidRPr="00E745E7">
        <w:rPr>
          <w:sz w:val="24"/>
          <w:szCs w:val="24"/>
        </w:rPr>
        <w:t xml:space="preserve">l'acier </w:t>
      </w:r>
      <w:r w:rsidR="00E63B59">
        <w:rPr>
          <w:sz w:val="24"/>
          <w:szCs w:val="24"/>
        </w:rPr>
        <w:t>sont en fait des alliages de fer et de carbone +/- 2%</w:t>
      </w:r>
      <w:r w:rsidRPr="00E745E7">
        <w:rPr>
          <w:sz w:val="24"/>
          <w:szCs w:val="24"/>
        </w:rPr>
        <w:t xml:space="preserve">, </w:t>
      </w:r>
      <w:r w:rsidR="00E63B59">
        <w:rPr>
          <w:sz w:val="24"/>
          <w:szCs w:val="24"/>
        </w:rPr>
        <w:t xml:space="preserve">la </w:t>
      </w:r>
      <w:r w:rsidRPr="00E745E7">
        <w:rPr>
          <w:sz w:val="24"/>
          <w:szCs w:val="24"/>
        </w:rPr>
        <w:t>fonte est fragile</w:t>
      </w:r>
      <w:r w:rsidR="00E63B59">
        <w:rPr>
          <w:sz w:val="24"/>
          <w:szCs w:val="24"/>
        </w:rPr>
        <w:t xml:space="preserve"> </w:t>
      </w:r>
      <w:r w:rsidRPr="00E745E7">
        <w:rPr>
          <w:sz w:val="24"/>
          <w:szCs w:val="24"/>
        </w:rPr>
        <w:t xml:space="preserve">et dure tandis que </w:t>
      </w:r>
      <w:r w:rsidR="00E63B59">
        <w:rPr>
          <w:sz w:val="24"/>
          <w:szCs w:val="24"/>
        </w:rPr>
        <w:t>l’acier est tenace,</w:t>
      </w:r>
      <w:r w:rsidRPr="00E745E7">
        <w:rPr>
          <w:sz w:val="24"/>
          <w:szCs w:val="24"/>
        </w:rPr>
        <w:t xml:space="preserve"> ductile et élastique. Ils ont la particularité</w:t>
      </w:r>
      <w:r w:rsidR="00E63B59">
        <w:rPr>
          <w:sz w:val="24"/>
          <w:szCs w:val="24"/>
        </w:rPr>
        <w:t xml:space="preserve"> </w:t>
      </w:r>
      <w:r w:rsidRPr="00E745E7">
        <w:rPr>
          <w:sz w:val="24"/>
          <w:szCs w:val="24"/>
        </w:rPr>
        <w:t xml:space="preserve">d'être attirés par un </w:t>
      </w:r>
      <w:r w:rsidR="00E63B59">
        <w:rPr>
          <w:noProof/>
          <w:sz w:val="24"/>
          <w:szCs w:val="24"/>
          <w:lang w:val="fr-FR"/>
        </w:rPr>
        <w:t>aimant.</w:t>
      </w:r>
    </w:p>
    <w:p w:rsidR="00E63B59" w:rsidRDefault="00E745E7" w:rsidP="00E63B59">
      <w:pPr>
        <w:numPr>
          <w:ilvl w:val="0"/>
          <w:numId w:val="2"/>
        </w:numPr>
        <w:spacing w:after="16" w:line="247" w:lineRule="auto"/>
        <w:ind w:right="771" w:hanging="316"/>
        <w:jc w:val="both"/>
        <w:rPr>
          <w:sz w:val="24"/>
          <w:szCs w:val="24"/>
        </w:rPr>
      </w:pPr>
      <w:r w:rsidRPr="00E63B59">
        <w:rPr>
          <w:noProof/>
          <w:sz w:val="24"/>
          <w:szCs w:val="24"/>
          <w:u w:val="single"/>
          <w:lang w:val="fr-FR"/>
        </w:rPr>
        <w:drawing>
          <wp:anchor distT="0" distB="0" distL="114300" distR="114300" simplePos="0" relativeHeight="251659264" behindDoc="0" locked="0" layoutInCell="1" allowOverlap="0" wp14:anchorId="3F2055C5" wp14:editId="56874A72">
            <wp:simplePos x="0" y="0"/>
            <wp:positionH relativeFrom="page">
              <wp:posOffset>169091</wp:posOffset>
            </wp:positionH>
            <wp:positionV relativeFrom="page">
              <wp:posOffset>7814679</wp:posOffset>
            </wp:positionV>
            <wp:extent cx="3932" cy="3933"/>
            <wp:effectExtent l="0" t="0" r="0" b="0"/>
            <wp:wrapSquare wrapText="bothSides"/>
            <wp:docPr id="3588" name="Picture 3588"/>
            <wp:cNvGraphicFramePr/>
            <a:graphic xmlns:a="http://schemas.openxmlformats.org/drawingml/2006/main">
              <a:graphicData uri="http://schemas.openxmlformats.org/drawingml/2006/picture">
                <pic:pic xmlns:pic="http://schemas.openxmlformats.org/drawingml/2006/picture">
                  <pic:nvPicPr>
                    <pic:cNvPr id="3588" name="Picture 3588"/>
                    <pic:cNvPicPr/>
                  </pic:nvPicPr>
                  <pic:blipFill>
                    <a:blip r:embed="rId8"/>
                    <a:stretch>
                      <a:fillRect/>
                    </a:stretch>
                  </pic:blipFill>
                  <pic:spPr>
                    <a:xfrm>
                      <a:off x="0" y="0"/>
                      <a:ext cx="3932" cy="3933"/>
                    </a:xfrm>
                    <a:prstGeom prst="rect">
                      <a:avLst/>
                    </a:prstGeom>
                  </pic:spPr>
                </pic:pic>
              </a:graphicData>
            </a:graphic>
          </wp:anchor>
        </w:drawing>
      </w:r>
      <w:r w:rsidRPr="00E63B59">
        <w:rPr>
          <w:noProof/>
          <w:sz w:val="24"/>
          <w:szCs w:val="24"/>
          <w:u w:val="single"/>
          <w:lang w:val="fr-FR"/>
        </w:rPr>
        <w:drawing>
          <wp:anchor distT="0" distB="0" distL="114300" distR="114300" simplePos="0" relativeHeight="251660288" behindDoc="0" locked="0" layoutInCell="1" allowOverlap="0" wp14:anchorId="1F3FD620" wp14:editId="6F0653E0">
            <wp:simplePos x="0" y="0"/>
            <wp:positionH relativeFrom="page">
              <wp:posOffset>141564</wp:posOffset>
            </wp:positionH>
            <wp:positionV relativeFrom="page">
              <wp:posOffset>7834344</wp:posOffset>
            </wp:positionV>
            <wp:extent cx="3932" cy="3932"/>
            <wp:effectExtent l="0" t="0" r="0" b="0"/>
            <wp:wrapSquare wrapText="bothSides"/>
            <wp:docPr id="3589" name="Picture 3589"/>
            <wp:cNvGraphicFramePr/>
            <a:graphic xmlns:a="http://schemas.openxmlformats.org/drawingml/2006/main">
              <a:graphicData uri="http://schemas.openxmlformats.org/drawingml/2006/picture">
                <pic:pic xmlns:pic="http://schemas.openxmlformats.org/drawingml/2006/picture">
                  <pic:nvPicPr>
                    <pic:cNvPr id="3589" name="Picture 3589"/>
                    <pic:cNvPicPr/>
                  </pic:nvPicPr>
                  <pic:blipFill>
                    <a:blip r:embed="rId9"/>
                    <a:stretch>
                      <a:fillRect/>
                    </a:stretch>
                  </pic:blipFill>
                  <pic:spPr>
                    <a:xfrm>
                      <a:off x="0" y="0"/>
                      <a:ext cx="3932" cy="3932"/>
                    </a:xfrm>
                    <a:prstGeom prst="rect">
                      <a:avLst/>
                    </a:prstGeom>
                  </pic:spPr>
                </pic:pic>
              </a:graphicData>
            </a:graphic>
          </wp:anchor>
        </w:drawing>
      </w:r>
      <w:r w:rsidRPr="00E63B59">
        <w:rPr>
          <w:noProof/>
          <w:sz w:val="24"/>
          <w:szCs w:val="24"/>
          <w:u w:val="single"/>
          <w:lang w:val="fr-FR"/>
        </w:rPr>
        <w:drawing>
          <wp:anchor distT="0" distB="0" distL="114300" distR="114300" simplePos="0" relativeHeight="251661312" behindDoc="0" locked="0" layoutInCell="1" allowOverlap="0" wp14:anchorId="60CCB8CD" wp14:editId="28DA7733">
            <wp:simplePos x="0" y="0"/>
            <wp:positionH relativeFrom="page">
              <wp:posOffset>165158</wp:posOffset>
            </wp:positionH>
            <wp:positionV relativeFrom="page">
              <wp:posOffset>7850075</wp:posOffset>
            </wp:positionV>
            <wp:extent cx="3932" cy="3932"/>
            <wp:effectExtent l="0" t="0" r="0" b="0"/>
            <wp:wrapSquare wrapText="bothSides"/>
            <wp:docPr id="3590" name="Picture 3590"/>
            <wp:cNvGraphicFramePr/>
            <a:graphic xmlns:a="http://schemas.openxmlformats.org/drawingml/2006/main">
              <a:graphicData uri="http://schemas.openxmlformats.org/drawingml/2006/picture">
                <pic:pic xmlns:pic="http://schemas.openxmlformats.org/drawingml/2006/picture">
                  <pic:nvPicPr>
                    <pic:cNvPr id="3590" name="Picture 3590"/>
                    <pic:cNvPicPr/>
                  </pic:nvPicPr>
                  <pic:blipFill>
                    <a:blip r:embed="rId10"/>
                    <a:stretch>
                      <a:fillRect/>
                    </a:stretch>
                  </pic:blipFill>
                  <pic:spPr>
                    <a:xfrm>
                      <a:off x="0" y="0"/>
                      <a:ext cx="3932" cy="3932"/>
                    </a:xfrm>
                    <a:prstGeom prst="rect">
                      <a:avLst/>
                    </a:prstGeom>
                  </pic:spPr>
                </pic:pic>
              </a:graphicData>
            </a:graphic>
          </wp:anchor>
        </w:drawing>
      </w:r>
      <w:r w:rsidR="00E63B59" w:rsidRPr="00E63B59">
        <w:rPr>
          <w:sz w:val="24"/>
          <w:szCs w:val="24"/>
          <w:u w:val="single"/>
        </w:rPr>
        <w:t>les métaux</w:t>
      </w:r>
      <w:r w:rsidRPr="00E63B59">
        <w:rPr>
          <w:sz w:val="24"/>
          <w:szCs w:val="24"/>
          <w:u w:val="single"/>
        </w:rPr>
        <w:t xml:space="preserve"> non ferreux</w:t>
      </w:r>
      <w:r w:rsidR="00E63B59">
        <w:rPr>
          <w:sz w:val="24"/>
          <w:szCs w:val="24"/>
          <w:u w:val="single"/>
        </w:rPr>
        <w:t>:</w:t>
      </w:r>
      <w:r w:rsidRPr="00E745E7">
        <w:rPr>
          <w:sz w:val="24"/>
          <w:szCs w:val="24"/>
        </w:rPr>
        <w:t xml:space="preserve"> sont ceux qui ne contiennent pas de fer. Il en cxiste</w:t>
      </w:r>
      <w:r w:rsidR="00E63B59">
        <w:rPr>
          <w:sz w:val="24"/>
          <w:szCs w:val="24"/>
        </w:rPr>
        <w:t xml:space="preserve"> </w:t>
      </w:r>
      <w:r w:rsidRPr="00E745E7">
        <w:rPr>
          <w:sz w:val="24"/>
          <w:szCs w:val="24"/>
        </w:rPr>
        <w:t xml:space="preserve">plusieurs </w:t>
      </w:r>
      <w:r w:rsidR="00E63B59">
        <w:rPr>
          <w:noProof/>
          <w:sz w:val="24"/>
          <w:szCs w:val="24"/>
          <w:lang w:val="fr-FR"/>
        </w:rPr>
        <w:t xml:space="preserve">sortes : </w:t>
      </w:r>
      <w:r w:rsidRPr="00E745E7">
        <w:rPr>
          <w:sz w:val="24"/>
          <w:szCs w:val="24"/>
        </w:rPr>
        <w:t>le cui</w:t>
      </w:r>
      <w:r w:rsidR="00E63B59">
        <w:rPr>
          <w:sz w:val="24"/>
          <w:szCs w:val="24"/>
        </w:rPr>
        <w:t>v</w:t>
      </w:r>
      <w:r w:rsidRPr="00E745E7">
        <w:rPr>
          <w:sz w:val="24"/>
          <w:szCs w:val="24"/>
        </w:rPr>
        <w:t xml:space="preserve">re et ses alliages (le laiton et le </w:t>
      </w:r>
      <w:r w:rsidR="00E63B59">
        <w:rPr>
          <w:noProof/>
          <w:sz w:val="24"/>
          <w:szCs w:val="24"/>
          <w:lang w:val="fr-FR"/>
        </w:rPr>
        <w:t xml:space="preserve">bronze), le </w:t>
      </w:r>
      <w:r w:rsidR="00E63B59">
        <w:rPr>
          <w:sz w:val="24"/>
          <w:szCs w:val="24"/>
        </w:rPr>
        <w:t>plomb, le zinc, l</w:t>
      </w:r>
      <w:r w:rsidRPr="00E745E7">
        <w:rPr>
          <w:sz w:val="24"/>
          <w:szCs w:val="24"/>
        </w:rPr>
        <w:t>e</w:t>
      </w:r>
      <w:r w:rsidR="00E63B59">
        <w:rPr>
          <w:sz w:val="24"/>
          <w:szCs w:val="24"/>
        </w:rPr>
        <w:t xml:space="preserve"> </w:t>
      </w:r>
      <w:r w:rsidRPr="00E745E7">
        <w:rPr>
          <w:sz w:val="24"/>
          <w:szCs w:val="24"/>
        </w:rPr>
        <w:t>nickel</w:t>
      </w:r>
      <w:r w:rsidR="00E63B59">
        <w:rPr>
          <w:sz w:val="24"/>
          <w:szCs w:val="24"/>
        </w:rPr>
        <w:t>,</w:t>
      </w:r>
      <w:r w:rsidRPr="00E745E7">
        <w:rPr>
          <w:sz w:val="24"/>
          <w:szCs w:val="24"/>
        </w:rPr>
        <w:t xml:space="preserve"> sont tous des</w:t>
      </w:r>
      <w:r w:rsidR="00E63B59">
        <w:rPr>
          <w:sz w:val="24"/>
          <w:szCs w:val="24"/>
        </w:rPr>
        <w:t xml:space="preserve"> mètaux non ferreux.</w:t>
      </w:r>
    </w:p>
    <w:p w:rsidR="00E63B59" w:rsidRDefault="00E63B59" w:rsidP="00E63B59">
      <w:pPr>
        <w:spacing w:after="16" w:line="247" w:lineRule="auto"/>
        <w:ind w:right="771"/>
        <w:jc w:val="both"/>
        <w:rPr>
          <w:noProof/>
          <w:sz w:val="24"/>
          <w:szCs w:val="24"/>
          <w:u w:val="single"/>
          <w:lang w:val="fr-FR"/>
        </w:rPr>
      </w:pPr>
    </w:p>
    <w:p w:rsidR="00E745E7" w:rsidRDefault="00E63B59" w:rsidP="00E63B59">
      <w:pPr>
        <w:spacing w:after="16" w:line="247" w:lineRule="auto"/>
        <w:ind w:right="771"/>
        <w:jc w:val="both"/>
        <w:rPr>
          <w:sz w:val="24"/>
          <w:szCs w:val="24"/>
        </w:rPr>
      </w:pPr>
      <w:r>
        <w:rPr>
          <w:sz w:val="24"/>
          <w:szCs w:val="24"/>
        </w:rPr>
        <w:t>Métaux les pl</w:t>
      </w:r>
      <w:r w:rsidR="00E745E7" w:rsidRPr="00E745E7">
        <w:rPr>
          <w:sz w:val="24"/>
          <w:szCs w:val="24"/>
        </w:rPr>
        <w:t>us communs :</w:t>
      </w:r>
    </w:p>
    <w:tbl>
      <w:tblPr>
        <w:tblStyle w:val="TableGrid"/>
        <w:tblW w:w="4994" w:type="pct"/>
        <w:tblLook w:val="04A0" w:firstRow="1" w:lastRow="0" w:firstColumn="1" w:lastColumn="0" w:noHBand="0" w:noVBand="1"/>
      </w:tblPr>
      <w:tblGrid>
        <w:gridCol w:w="2094"/>
        <w:gridCol w:w="2207"/>
        <w:gridCol w:w="2122"/>
        <w:gridCol w:w="2628"/>
      </w:tblGrid>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METAL</w:t>
            </w:r>
          </w:p>
        </w:tc>
        <w:tc>
          <w:tcPr>
            <w:tcW w:w="1220" w:type="pct"/>
          </w:tcPr>
          <w:p w:rsidR="00BA67EA" w:rsidRDefault="00BA67EA" w:rsidP="00E63B59">
            <w:pPr>
              <w:spacing w:after="16" w:line="247" w:lineRule="auto"/>
              <w:ind w:right="771"/>
              <w:jc w:val="both"/>
              <w:rPr>
                <w:sz w:val="24"/>
                <w:szCs w:val="24"/>
              </w:rPr>
            </w:pPr>
            <w:r>
              <w:rPr>
                <w:sz w:val="24"/>
                <w:szCs w:val="24"/>
              </w:rPr>
              <w:t>COULEUR</w:t>
            </w:r>
          </w:p>
        </w:tc>
        <w:tc>
          <w:tcPr>
            <w:tcW w:w="1172" w:type="pct"/>
          </w:tcPr>
          <w:p w:rsidR="00BA67EA" w:rsidRDefault="00BA67EA" w:rsidP="00E63B59">
            <w:pPr>
              <w:spacing w:after="16" w:line="247" w:lineRule="auto"/>
              <w:ind w:right="771"/>
              <w:jc w:val="both"/>
              <w:rPr>
                <w:sz w:val="24"/>
                <w:szCs w:val="24"/>
              </w:rPr>
            </w:pPr>
            <w:r>
              <w:rPr>
                <w:sz w:val="24"/>
                <w:szCs w:val="24"/>
              </w:rPr>
              <w:t>CHALEUR FUSION</w:t>
            </w:r>
          </w:p>
        </w:tc>
        <w:tc>
          <w:tcPr>
            <w:tcW w:w="1452" w:type="pct"/>
          </w:tcPr>
          <w:p w:rsidR="00BA67EA" w:rsidRDefault="00BA67EA" w:rsidP="00E63B59">
            <w:pPr>
              <w:spacing w:after="16" w:line="247" w:lineRule="auto"/>
              <w:ind w:right="771"/>
              <w:jc w:val="both"/>
              <w:rPr>
                <w:sz w:val="24"/>
                <w:szCs w:val="24"/>
              </w:rPr>
            </w:pPr>
            <w:r>
              <w:rPr>
                <w:sz w:val="24"/>
                <w:szCs w:val="24"/>
              </w:rPr>
              <w:t>COMPOSITION</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Acier</w:t>
            </w:r>
          </w:p>
        </w:tc>
        <w:tc>
          <w:tcPr>
            <w:tcW w:w="1220" w:type="pct"/>
          </w:tcPr>
          <w:p w:rsidR="00BA67EA" w:rsidRDefault="002716DB" w:rsidP="00E63B59">
            <w:pPr>
              <w:spacing w:after="16" w:line="247" w:lineRule="auto"/>
              <w:ind w:right="771"/>
              <w:jc w:val="both"/>
              <w:rPr>
                <w:sz w:val="24"/>
                <w:szCs w:val="24"/>
              </w:rPr>
            </w:pPr>
            <w:r>
              <w:rPr>
                <w:sz w:val="24"/>
                <w:szCs w:val="24"/>
              </w:rPr>
              <w:t>Gris</w:t>
            </w:r>
          </w:p>
        </w:tc>
        <w:tc>
          <w:tcPr>
            <w:tcW w:w="1172" w:type="pct"/>
          </w:tcPr>
          <w:p w:rsidR="00BA67EA" w:rsidRDefault="002716DB" w:rsidP="00E63B59">
            <w:pPr>
              <w:spacing w:after="16" w:line="247" w:lineRule="auto"/>
              <w:ind w:right="771"/>
              <w:jc w:val="both"/>
              <w:rPr>
                <w:sz w:val="24"/>
                <w:szCs w:val="24"/>
              </w:rPr>
            </w:pPr>
            <w:r>
              <w:rPr>
                <w:sz w:val="24"/>
                <w:szCs w:val="24"/>
              </w:rPr>
              <w:t>Autour de 1535</w:t>
            </w:r>
            <w:r w:rsidRPr="002716DB">
              <w:rPr>
                <w:sz w:val="24"/>
                <w:szCs w:val="24"/>
                <w:vertAlign w:val="superscript"/>
              </w:rPr>
              <w:t>0</w:t>
            </w:r>
            <w:r>
              <w:rPr>
                <w:sz w:val="24"/>
                <w:szCs w:val="24"/>
              </w:rPr>
              <w:t xml:space="preserve"> </w:t>
            </w:r>
          </w:p>
        </w:tc>
        <w:tc>
          <w:tcPr>
            <w:tcW w:w="1452" w:type="pct"/>
          </w:tcPr>
          <w:p w:rsidR="00BA67EA" w:rsidRDefault="002716DB" w:rsidP="00E63B59">
            <w:pPr>
              <w:spacing w:after="16" w:line="247" w:lineRule="auto"/>
              <w:ind w:right="771"/>
              <w:jc w:val="both"/>
              <w:rPr>
                <w:sz w:val="24"/>
                <w:szCs w:val="24"/>
              </w:rPr>
            </w:pPr>
            <w:r>
              <w:rPr>
                <w:sz w:val="24"/>
                <w:szCs w:val="24"/>
              </w:rPr>
              <w:t>Fer et carbone (0.5% à 1.5%)</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Acier</w:t>
            </w:r>
          </w:p>
          <w:p w:rsidR="00BA67EA" w:rsidRDefault="00BA67EA" w:rsidP="00E63B59">
            <w:pPr>
              <w:spacing w:after="16" w:line="247" w:lineRule="auto"/>
              <w:ind w:right="771"/>
              <w:jc w:val="both"/>
              <w:rPr>
                <w:sz w:val="24"/>
                <w:szCs w:val="24"/>
              </w:rPr>
            </w:pPr>
            <w:r>
              <w:rPr>
                <w:sz w:val="24"/>
                <w:szCs w:val="24"/>
              </w:rPr>
              <w:t>Inoxydable</w:t>
            </w:r>
          </w:p>
        </w:tc>
        <w:tc>
          <w:tcPr>
            <w:tcW w:w="1220" w:type="pct"/>
          </w:tcPr>
          <w:p w:rsidR="00BA67EA" w:rsidRDefault="002716DB" w:rsidP="00E63B59">
            <w:pPr>
              <w:spacing w:after="16" w:line="247" w:lineRule="auto"/>
              <w:ind w:right="771"/>
              <w:jc w:val="both"/>
              <w:rPr>
                <w:sz w:val="24"/>
                <w:szCs w:val="24"/>
              </w:rPr>
            </w:pPr>
            <w:r>
              <w:rPr>
                <w:sz w:val="24"/>
                <w:szCs w:val="24"/>
              </w:rPr>
              <w:t>Gris brillant</w:t>
            </w:r>
          </w:p>
        </w:tc>
        <w:tc>
          <w:tcPr>
            <w:tcW w:w="1172" w:type="pct"/>
          </w:tcPr>
          <w:p w:rsidR="00BA67EA" w:rsidRDefault="002716DB" w:rsidP="00E63B59">
            <w:pPr>
              <w:spacing w:after="16" w:line="247" w:lineRule="auto"/>
              <w:ind w:right="771"/>
              <w:jc w:val="both"/>
              <w:rPr>
                <w:sz w:val="24"/>
                <w:szCs w:val="24"/>
              </w:rPr>
            </w:pPr>
            <w:r>
              <w:rPr>
                <w:sz w:val="24"/>
                <w:szCs w:val="24"/>
              </w:rPr>
              <w:t>Autour de 1535</w:t>
            </w:r>
            <w:r w:rsidRPr="002716DB">
              <w:rPr>
                <w:sz w:val="24"/>
                <w:szCs w:val="24"/>
                <w:vertAlign w:val="superscript"/>
              </w:rPr>
              <w:t>0</w:t>
            </w:r>
          </w:p>
        </w:tc>
        <w:tc>
          <w:tcPr>
            <w:tcW w:w="1452" w:type="pct"/>
          </w:tcPr>
          <w:p w:rsidR="00BA67EA" w:rsidRDefault="002716DB" w:rsidP="00E63B59">
            <w:pPr>
              <w:spacing w:after="16" w:line="247" w:lineRule="auto"/>
              <w:ind w:right="771"/>
              <w:jc w:val="both"/>
              <w:rPr>
                <w:sz w:val="24"/>
                <w:szCs w:val="24"/>
              </w:rPr>
            </w:pPr>
            <w:r>
              <w:rPr>
                <w:sz w:val="24"/>
                <w:szCs w:val="24"/>
              </w:rPr>
              <w:t>Fer-carbone avec au moins 10% de chrome(parfois du Nickel, du molybdène ou du vanadium)</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Aluminium</w:t>
            </w:r>
          </w:p>
        </w:tc>
        <w:tc>
          <w:tcPr>
            <w:tcW w:w="1220" w:type="pct"/>
          </w:tcPr>
          <w:p w:rsidR="00BA67EA" w:rsidRDefault="002716DB" w:rsidP="00E63B59">
            <w:pPr>
              <w:spacing w:after="16" w:line="247" w:lineRule="auto"/>
              <w:ind w:right="771"/>
              <w:jc w:val="both"/>
              <w:rPr>
                <w:sz w:val="24"/>
                <w:szCs w:val="24"/>
              </w:rPr>
            </w:pPr>
            <w:r>
              <w:rPr>
                <w:sz w:val="24"/>
                <w:szCs w:val="24"/>
              </w:rPr>
              <w:t>Blanc métallique</w:t>
            </w:r>
          </w:p>
        </w:tc>
        <w:tc>
          <w:tcPr>
            <w:tcW w:w="1172" w:type="pct"/>
          </w:tcPr>
          <w:p w:rsidR="00BA67EA" w:rsidRDefault="002716DB" w:rsidP="00E63B59">
            <w:pPr>
              <w:spacing w:after="16" w:line="247" w:lineRule="auto"/>
              <w:ind w:right="771"/>
              <w:jc w:val="both"/>
              <w:rPr>
                <w:sz w:val="24"/>
                <w:szCs w:val="24"/>
              </w:rPr>
            </w:pPr>
            <w:r>
              <w:rPr>
                <w:sz w:val="24"/>
                <w:szCs w:val="24"/>
              </w:rPr>
              <w:t>666</w:t>
            </w:r>
            <w:r w:rsidRPr="002716DB">
              <w:rPr>
                <w:sz w:val="24"/>
                <w:szCs w:val="24"/>
                <w:vertAlign w:val="superscript"/>
              </w:rPr>
              <w:t>0</w:t>
            </w:r>
          </w:p>
        </w:tc>
        <w:tc>
          <w:tcPr>
            <w:tcW w:w="1452" w:type="pct"/>
          </w:tcPr>
          <w:p w:rsidR="00BA67EA" w:rsidRDefault="00BA67EA" w:rsidP="00E63B59">
            <w:pPr>
              <w:spacing w:after="16" w:line="247" w:lineRule="auto"/>
              <w:ind w:right="771"/>
              <w:jc w:val="both"/>
              <w:rPr>
                <w:sz w:val="24"/>
                <w:szCs w:val="24"/>
              </w:rPr>
            </w:pP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Bronze</w:t>
            </w:r>
          </w:p>
        </w:tc>
        <w:tc>
          <w:tcPr>
            <w:tcW w:w="1220" w:type="pct"/>
          </w:tcPr>
          <w:p w:rsidR="00BA67EA" w:rsidRDefault="002716DB" w:rsidP="00E63B59">
            <w:pPr>
              <w:spacing w:after="16" w:line="247" w:lineRule="auto"/>
              <w:ind w:right="771"/>
              <w:jc w:val="both"/>
              <w:rPr>
                <w:sz w:val="24"/>
                <w:szCs w:val="24"/>
              </w:rPr>
            </w:pPr>
            <w:r>
              <w:rPr>
                <w:sz w:val="24"/>
                <w:szCs w:val="24"/>
              </w:rPr>
              <w:t>Jaune or</w:t>
            </w:r>
          </w:p>
        </w:tc>
        <w:tc>
          <w:tcPr>
            <w:tcW w:w="1172" w:type="pct"/>
          </w:tcPr>
          <w:p w:rsidR="00BA67EA" w:rsidRDefault="002716DB" w:rsidP="00E63B59">
            <w:pPr>
              <w:spacing w:after="16" w:line="247" w:lineRule="auto"/>
              <w:ind w:right="771"/>
              <w:jc w:val="both"/>
              <w:rPr>
                <w:sz w:val="24"/>
                <w:szCs w:val="24"/>
              </w:rPr>
            </w:pPr>
            <w:r>
              <w:rPr>
                <w:sz w:val="24"/>
                <w:szCs w:val="24"/>
              </w:rPr>
              <w:t>280</w:t>
            </w:r>
            <w:r w:rsidRPr="002716DB">
              <w:rPr>
                <w:sz w:val="24"/>
                <w:szCs w:val="24"/>
                <w:vertAlign w:val="superscript"/>
              </w:rPr>
              <w:t>0</w:t>
            </w:r>
            <w:r>
              <w:rPr>
                <w:sz w:val="24"/>
                <w:szCs w:val="24"/>
              </w:rPr>
              <w:t xml:space="preserve"> à 950</w:t>
            </w:r>
            <w:r w:rsidRPr="002716DB">
              <w:rPr>
                <w:sz w:val="24"/>
                <w:szCs w:val="24"/>
                <w:vertAlign w:val="superscript"/>
              </w:rPr>
              <w:t>0</w:t>
            </w:r>
          </w:p>
        </w:tc>
        <w:tc>
          <w:tcPr>
            <w:tcW w:w="1452" w:type="pct"/>
          </w:tcPr>
          <w:p w:rsidR="00BA67EA" w:rsidRDefault="002716DB" w:rsidP="00E63B59">
            <w:pPr>
              <w:spacing w:after="16" w:line="247" w:lineRule="auto"/>
              <w:ind w:right="771"/>
              <w:jc w:val="both"/>
              <w:rPr>
                <w:sz w:val="24"/>
                <w:szCs w:val="24"/>
              </w:rPr>
            </w:pPr>
            <w:r>
              <w:rPr>
                <w:sz w:val="24"/>
                <w:szCs w:val="24"/>
              </w:rPr>
              <w:t>Cuivre-étain</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Cuivre</w:t>
            </w:r>
          </w:p>
        </w:tc>
        <w:tc>
          <w:tcPr>
            <w:tcW w:w="1220" w:type="pct"/>
          </w:tcPr>
          <w:p w:rsidR="00BA67EA" w:rsidRDefault="002716DB" w:rsidP="00E63B59">
            <w:pPr>
              <w:spacing w:after="16" w:line="247" w:lineRule="auto"/>
              <w:ind w:right="771"/>
              <w:jc w:val="both"/>
              <w:rPr>
                <w:sz w:val="24"/>
                <w:szCs w:val="24"/>
              </w:rPr>
            </w:pPr>
            <w:r>
              <w:rPr>
                <w:sz w:val="24"/>
                <w:szCs w:val="24"/>
              </w:rPr>
              <w:t>Rouge</w:t>
            </w:r>
          </w:p>
        </w:tc>
        <w:tc>
          <w:tcPr>
            <w:tcW w:w="1172" w:type="pct"/>
          </w:tcPr>
          <w:p w:rsidR="00BA67EA" w:rsidRDefault="002716DB" w:rsidP="00E63B59">
            <w:pPr>
              <w:spacing w:after="16" w:line="247" w:lineRule="auto"/>
              <w:ind w:right="771"/>
              <w:jc w:val="both"/>
              <w:rPr>
                <w:sz w:val="24"/>
                <w:szCs w:val="24"/>
              </w:rPr>
            </w:pPr>
            <w:r>
              <w:rPr>
                <w:sz w:val="24"/>
                <w:szCs w:val="24"/>
              </w:rPr>
              <w:t>1080</w:t>
            </w:r>
            <w:r w:rsidRPr="002716DB">
              <w:rPr>
                <w:sz w:val="24"/>
                <w:szCs w:val="24"/>
                <w:vertAlign w:val="superscript"/>
              </w:rPr>
              <w:t>0</w:t>
            </w:r>
          </w:p>
        </w:tc>
        <w:tc>
          <w:tcPr>
            <w:tcW w:w="1452" w:type="pct"/>
          </w:tcPr>
          <w:p w:rsidR="00BA67EA" w:rsidRDefault="00BA67EA" w:rsidP="00E63B59">
            <w:pPr>
              <w:spacing w:after="16" w:line="247" w:lineRule="auto"/>
              <w:ind w:right="771"/>
              <w:jc w:val="both"/>
              <w:rPr>
                <w:sz w:val="24"/>
                <w:szCs w:val="24"/>
              </w:rPr>
            </w:pP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Etain</w:t>
            </w:r>
          </w:p>
        </w:tc>
        <w:tc>
          <w:tcPr>
            <w:tcW w:w="1220" w:type="pct"/>
          </w:tcPr>
          <w:p w:rsidR="00BA67EA" w:rsidRDefault="002716DB" w:rsidP="00E63B59">
            <w:pPr>
              <w:spacing w:after="16" w:line="247" w:lineRule="auto"/>
              <w:ind w:right="771"/>
              <w:jc w:val="both"/>
              <w:rPr>
                <w:sz w:val="24"/>
                <w:szCs w:val="24"/>
              </w:rPr>
            </w:pPr>
            <w:r>
              <w:rPr>
                <w:sz w:val="24"/>
                <w:szCs w:val="24"/>
              </w:rPr>
              <w:t>Blanc pur</w:t>
            </w:r>
          </w:p>
        </w:tc>
        <w:tc>
          <w:tcPr>
            <w:tcW w:w="1172" w:type="pct"/>
          </w:tcPr>
          <w:p w:rsidR="00BA67EA" w:rsidRDefault="002716DB" w:rsidP="00E63B59">
            <w:pPr>
              <w:spacing w:after="16" w:line="247" w:lineRule="auto"/>
              <w:ind w:right="771"/>
              <w:jc w:val="both"/>
              <w:rPr>
                <w:sz w:val="24"/>
                <w:szCs w:val="24"/>
              </w:rPr>
            </w:pPr>
            <w:r>
              <w:rPr>
                <w:sz w:val="24"/>
                <w:szCs w:val="24"/>
              </w:rPr>
              <w:t>230</w:t>
            </w:r>
            <w:r w:rsidRPr="002716DB">
              <w:rPr>
                <w:sz w:val="24"/>
                <w:szCs w:val="24"/>
                <w:vertAlign w:val="superscript"/>
              </w:rPr>
              <w:t>0</w:t>
            </w:r>
          </w:p>
        </w:tc>
        <w:tc>
          <w:tcPr>
            <w:tcW w:w="1452" w:type="pct"/>
          </w:tcPr>
          <w:p w:rsidR="00BA67EA" w:rsidRDefault="00BA67EA" w:rsidP="00E63B59">
            <w:pPr>
              <w:spacing w:after="16" w:line="247" w:lineRule="auto"/>
              <w:ind w:right="771"/>
              <w:jc w:val="both"/>
              <w:rPr>
                <w:sz w:val="24"/>
                <w:szCs w:val="24"/>
              </w:rPr>
            </w:pP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Fer</w:t>
            </w:r>
          </w:p>
        </w:tc>
        <w:tc>
          <w:tcPr>
            <w:tcW w:w="1220" w:type="pct"/>
          </w:tcPr>
          <w:p w:rsidR="00BA67EA" w:rsidRDefault="002716DB" w:rsidP="00E63B59">
            <w:pPr>
              <w:spacing w:after="16" w:line="247" w:lineRule="auto"/>
              <w:ind w:right="771"/>
              <w:jc w:val="both"/>
              <w:rPr>
                <w:sz w:val="24"/>
                <w:szCs w:val="24"/>
              </w:rPr>
            </w:pPr>
            <w:r>
              <w:rPr>
                <w:sz w:val="24"/>
                <w:szCs w:val="24"/>
              </w:rPr>
              <w:t>Blanc gris</w:t>
            </w:r>
          </w:p>
        </w:tc>
        <w:tc>
          <w:tcPr>
            <w:tcW w:w="1172" w:type="pct"/>
          </w:tcPr>
          <w:p w:rsidR="00BA67EA" w:rsidRDefault="002716DB" w:rsidP="00E63B59">
            <w:pPr>
              <w:spacing w:after="16" w:line="247" w:lineRule="auto"/>
              <w:ind w:right="771"/>
              <w:jc w:val="both"/>
              <w:rPr>
                <w:sz w:val="24"/>
                <w:szCs w:val="24"/>
              </w:rPr>
            </w:pPr>
            <w:r>
              <w:rPr>
                <w:sz w:val="24"/>
                <w:szCs w:val="24"/>
              </w:rPr>
              <w:t>1500</w:t>
            </w:r>
            <w:r w:rsidRPr="002716DB">
              <w:rPr>
                <w:sz w:val="24"/>
                <w:szCs w:val="24"/>
                <w:vertAlign w:val="superscript"/>
              </w:rPr>
              <w:t>0</w:t>
            </w:r>
          </w:p>
        </w:tc>
        <w:tc>
          <w:tcPr>
            <w:tcW w:w="1452" w:type="pct"/>
          </w:tcPr>
          <w:p w:rsidR="00BA67EA" w:rsidRDefault="002716DB" w:rsidP="00E63B59">
            <w:pPr>
              <w:spacing w:after="16" w:line="247" w:lineRule="auto"/>
              <w:ind w:right="771"/>
              <w:jc w:val="both"/>
              <w:rPr>
                <w:sz w:val="24"/>
                <w:szCs w:val="24"/>
              </w:rPr>
            </w:pPr>
            <w:r>
              <w:rPr>
                <w:sz w:val="24"/>
                <w:szCs w:val="24"/>
              </w:rPr>
              <w:t>Carbone(0.1% à 0.5%)</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Fonte</w:t>
            </w:r>
          </w:p>
        </w:tc>
        <w:tc>
          <w:tcPr>
            <w:tcW w:w="1220" w:type="pct"/>
          </w:tcPr>
          <w:p w:rsidR="00BA67EA" w:rsidRDefault="002716DB" w:rsidP="00E63B59">
            <w:pPr>
              <w:spacing w:after="16" w:line="247" w:lineRule="auto"/>
              <w:ind w:right="771"/>
              <w:jc w:val="both"/>
              <w:rPr>
                <w:sz w:val="24"/>
                <w:szCs w:val="24"/>
              </w:rPr>
            </w:pPr>
            <w:r>
              <w:rPr>
                <w:sz w:val="24"/>
                <w:szCs w:val="24"/>
              </w:rPr>
              <w:t>Blanc ou gris</w:t>
            </w:r>
          </w:p>
        </w:tc>
        <w:tc>
          <w:tcPr>
            <w:tcW w:w="1172" w:type="pct"/>
          </w:tcPr>
          <w:p w:rsidR="00BA67EA" w:rsidRDefault="002716DB" w:rsidP="00E63B59">
            <w:pPr>
              <w:spacing w:after="16" w:line="247" w:lineRule="auto"/>
              <w:ind w:right="771"/>
              <w:jc w:val="both"/>
              <w:rPr>
                <w:sz w:val="24"/>
                <w:szCs w:val="24"/>
              </w:rPr>
            </w:pPr>
            <w:r>
              <w:rPr>
                <w:sz w:val="24"/>
                <w:szCs w:val="24"/>
              </w:rPr>
              <w:t>1100</w:t>
            </w:r>
            <w:r w:rsidRPr="002716DB">
              <w:rPr>
                <w:sz w:val="24"/>
                <w:szCs w:val="24"/>
                <w:vertAlign w:val="superscript"/>
              </w:rPr>
              <w:t>0</w:t>
            </w:r>
          </w:p>
        </w:tc>
        <w:tc>
          <w:tcPr>
            <w:tcW w:w="1452" w:type="pct"/>
          </w:tcPr>
          <w:p w:rsidR="00BA67EA" w:rsidRDefault="002716DB" w:rsidP="00E63B59">
            <w:pPr>
              <w:spacing w:after="16" w:line="247" w:lineRule="auto"/>
              <w:ind w:right="771"/>
              <w:jc w:val="both"/>
              <w:rPr>
                <w:sz w:val="24"/>
                <w:szCs w:val="24"/>
              </w:rPr>
            </w:pPr>
            <w:r>
              <w:rPr>
                <w:sz w:val="24"/>
                <w:szCs w:val="24"/>
              </w:rPr>
              <w:t>Fer et carbone (1.5 à 5 %)</w:t>
            </w:r>
          </w:p>
        </w:tc>
      </w:tr>
      <w:tr w:rsidR="00BA67EA" w:rsidTr="00956C19">
        <w:tc>
          <w:tcPr>
            <w:tcW w:w="1157" w:type="pct"/>
          </w:tcPr>
          <w:p w:rsidR="00BA67EA" w:rsidRDefault="00BA67EA" w:rsidP="00E63B59">
            <w:pPr>
              <w:spacing w:after="16" w:line="247" w:lineRule="auto"/>
              <w:ind w:right="771"/>
              <w:jc w:val="both"/>
              <w:rPr>
                <w:sz w:val="24"/>
                <w:szCs w:val="24"/>
              </w:rPr>
            </w:pPr>
            <w:r>
              <w:rPr>
                <w:sz w:val="24"/>
                <w:szCs w:val="24"/>
              </w:rPr>
              <w:t>Laiton</w:t>
            </w:r>
          </w:p>
        </w:tc>
        <w:tc>
          <w:tcPr>
            <w:tcW w:w="1220" w:type="pct"/>
          </w:tcPr>
          <w:p w:rsidR="00BA67EA" w:rsidRDefault="002716DB" w:rsidP="00E63B59">
            <w:pPr>
              <w:spacing w:after="16" w:line="247" w:lineRule="auto"/>
              <w:ind w:right="771"/>
              <w:jc w:val="both"/>
              <w:rPr>
                <w:sz w:val="24"/>
                <w:szCs w:val="24"/>
              </w:rPr>
            </w:pPr>
            <w:r>
              <w:rPr>
                <w:sz w:val="24"/>
                <w:szCs w:val="24"/>
              </w:rPr>
              <w:t>Jaune rouge</w:t>
            </w:r>
          </w:p>
        </w:tc>
        <w:tc>
          <w:tcPr>
            <w:tcW w:w="1172" w:type="pct"/>
          </w:tcPr>
          <w:p w:rsidR="00BA67EA" w:rsidRDefault="002716DB" w:rsidP="00E63B59">
            <w:pPr>
              <w:spacing w:after="16" w:line="247" w:lineRule="auto"/>
              <w:ind w:right="771"/>
              <w:jc w:val="both"/>
              <w:rPr>
                <w:sz w:val="24"/>
                <w:szCs w:val="24"/>
              </w:rPr>
            </w:pPr>
            <w:r>
              <w:rPr>
                <w:sz w:val="24"/>
                <w:szCs w:val="24"/>
              </w:rPr>
              <w:t>870</w:t>
            </w:r>
            <w:r w:rsidRPr="002716DB">
              <w:rPr>
                <w:sz w:val="24"/>
                <w:szCs w:val="24"/>
                <w:vertAlign w:val="superscript"/>
              </w:rPr>
              <w:t>0</w:t>
            </w:r>
            <w:r>
              <w:rPr>
                <w:sz w:val="24"/>
                <w:szCs w:val="24"/>
              </w:rPr>
              <w:t xml:space="preserve"> à 1000</w:t>
            </w:r>
            <w:r w:rsidRPr="002716DB">
              <w:rPr>
                <w:sz w:val="24"/>
                <w:szCs w:val="24"/>
                <w:vertAlign w:val="superscript"/>
              </w:rPr>
              <w:t>0</w:t>
            </w:r>
          </w:p>
        </w:tc>
        <w:tc>
          <w:tcPr>
            <w:tcW w:w="1452" w:type="pct"/>
          </w:tcPr>
          <w:p w:rsidR="00BA67EA" w:rsidRDefault="00956C19" w:rsidP="00E63B59">
            <w:pPr>
              <w:spacing w:after="16" w:line="247" w:lineRule="auto"/>
              <w:ind w:right="771"/>
              <w:jc w:val="both"/>
              <w:rPr>
                <w:sz w:val="24"/>
                <w:szCs w:val="24"/>
              </w:rPr>
            </w:pPr>
            <w:r>
              <w:rPr>
                <w:sz w:val="24"/>
                <w:szCs w:val="24"/>
              </w:rPr>
              <w:t>Cuivre</w:t>
            </w:r>
          </w:p>
          <w:p w:rsidR="00956C19" w:rsidRDefault="00956C19" w:rsidP="00E63B59">
            <w:pPr>
              <w:spacing w:after="16" w:line="247" w:lineRule="auto"/>
              <w:ind w:right="771"/>
              <w:jc w:val="both"/>
              <w:rPr>
                <w:sz w:val="24"/>
                <w:szCs w:val="24"/>
              </w:rPr>
            </w:pPr>
            <w:r>
              <w:rPr>
                <w:sz w:val="24"/>
                <w:szCs w:val="24"/>
              </w:rPr>
              <w:t>Zinc</w:t>
            </w:r>
          </w:p>
        </w:tc>
      </w:tr>
      <w:tr w:rsidR="00BA67EA" w:rsidTr="00956C19">
        <w:tc>
          <w:tcPr>
            <w:tcW w:w="1157" w:type="pct"/>
          </w:tcPr>
          <w:p w:rsidR="00BA67EA" w:rsidRDefault="002716DB" w:rsidP="00E63B59">
            <w:pPr>
              <w:spacing w:after="16" w:line="247" w:lineRule="auto"/>
              <w:ind w:right="771"/>
              <w:jc w:val="both"/>
              <w:rPr>
                <w:sz w:val="24"/>
                <w:szCs w:val="24"/>
              </w:rPr>
            </w:pPr>
            <w:r>
              <w:rPr>
                <w:sz w:val="24"/>
                <w:szCs w:val="24"/>
              </w:rPr>
              <w:t>Plomb</w:t>
            </w:r>
          </w:p>
        </w:tc>
        <w:tc>
          <w:tcPr>
            <w:tcW w:w="1220" w:type="pct"/>
          </w:tcPr>
          <w:p w:rsidR="00BA67EA" w:rsidRDefault="002716DB" w:rsidP="00E63B59">
            <w:pPr>
              <w:spacing w:after="16" w:line="247" w:lineRule="auto"/>
              <w:ind w:right="771"/>
              <w:jc w:val="both"/>
              <w:rPr>
                <w:sz w:val="24"/>
                <w:szCs w:val="24"/>
              </w:rPr>
            </w:pPr>
            <w:r>
              <w:rPr>
                <w:sz w:val="24"/>
                <w:szCs w:val="24"/>
              </w:rPr>
              <w:t>Blanc bleuatre</w:t>
            </w:r>
          </w:p>
        </w:tc>
        <w:tc>
          <w:tcPr>
            <w:tcW w:w="1172" w:type="pct"/>
          </w:tcPr>
          <w:p w:rsidR="00BA67EA" w:rsidRDefault="002716DB" w:rsidP="00E63B59">
            <w:pPr>
              <w:spacing w:after="16" w:line="247" w:lineRule="auto"/>
              <w:ind w:right="771"/>
              <w:jc w:val="both"/>
              <w:rPr>
                <w:sz w:val="24"/>
                <w:szCs w:val="24"/>
              </w:rPr>
            </w:pPr>
            <w:r>
              <w:rPr>
                <w:sz w:val="24"/>
                <w:szCs w:val="24"/>
              </w:rPr>
              <w:t>330</w:t>
            </w:r>
            <w:r w:rsidRPr="002716DB">
              <w:rPr>
                <w:sz w:val="24"/>
                <w:szCs w:val="24"/>
                <w:vertAlign w:val="superscript"/>
              </w:rPr>
              <w:t>0</w:t>
            </w:r>
          </w:p>
        </w:tc>
        <w:tc>
          <w:tcPr>
            <w:tcW w:w="1452" w:type="pct"/>
          </w:tcPr>
          <w:p w:rsidR="00BA67EA" w:rsidRDefault="00BA67EA" w:rsidP="00E63B59">
            <w:pPr>
              <w:spacing w:after="16" w:line="247" w:lineRule="auto"/>
              <w:ind w:right="771"/>
              <w:jc w:val="both"/>
              <w:rPr>
                <w:sz w:val="24"/>
                <w:szCs w:val="24"/>
              </w:rPr>
            </w:pPr>
          </w:p>
        </w:tc>
      </w:tr>
      <w:tr w:rsidR="00BA67EA" w:rsidTr="00956C19">
        <w:tc>
          <w:tcPr>
            <w:tcW w:w="1157" w:type="pct"/>
          </w:tcPr>
          <w:p w:rsidR="00BA67EA" w:rsidRDefault="002716DB" w:rsidP="00E63B59">
            <w:pPr>
              <w:spacing w:after="16" w:line="247" w:lineRule="auto"/>
              <w:ind w:right="771"/>
              <w:jc w:val="both"/>
              <w:rPr>
                <w:sz w:val="24"/>
                <w:szCs w:val="24"/>
              </w:rPr>
            </w:pPr>
            <w:r>
              <w:rPr>
                <w:sz w:val="24"/>
                <w:szCs w:val="24"/>
              </w:rPr>
              <w:lastRenderedPageBreak/>
              <w:t>Titane</w:t>
            </w:r>
          </w:p>
        </w:tc>
        <w:tc>
          <w:tcPr>
            <w:tcW w:w="1220" w:type="pct"/>
          </w:tcPr>
          <w:p w:rsidR="00BA67EA" w:rsidRDefault="002716DB" w:rsidP="00E63B59">
            <w:pPr>
              <w:spacing w:after="16" w:line="247" w:lineRule="auto"/>
              <w:ind w:right="771"/>
              <w:jc w:val="both"/>
              <w:rPr>
                <w:sz w:val="24"/>
                <w:szCs w:val="24"/>
              </w:rPr>
            </w:pPr>
            <w:r>
              <w:rPr>
                <w:sz w:val="24"/>
                <w:szCs w:val="24"/>
              </w:rPr>
              <w:t>Gris foncé brillant</w:t>
            </w:r>
          </w:p>
        </w:tc>
        <w:tc>
          <w:tcPr>
            <w:tcW w:w="1172" w:type="pct"/>
          </w:tcPr>
          <w:p w:rsidR="00BA67EA" w:rsidRDefault="002716DB" w:rsidP="00E63B59">
            <w:pPr>
              <w:spacing w:after="16" w:line="247" w:lineRule="auto"/>
              <w:ind w:right="771"/>
              <w:jc w:val="both"/>
              <w:rPr>
                <w:sz w:val="24"/>
                <w:szCs w:val="24"/>
              </w:rPr>
            </w:pPr>
            <w:r>
              <w:rPr>
                <w:sz w:val="24"/>
                <w:szCs w:val="24"/>
              </w:rPr>
              <w:t>1660</w:t>
            </w:r>
            <w:r w:rsidRPr="002716DB">
              <w:rPr>
                <w:sz w:val="24"/>
                <w:szCs w:val="24"/>
                <w:vertAlign w:val="superscript"/>
              </w:rPr>
              <w:t>0</w:t>
            </w:r>
          </w:p>
        </w:tc>
        <w:tc>
          <w:tcPr>
            <w:tcW w:w="1452" w:type="pct"/>
          </w:tcPr>
          <w:p w:rsidR="00BA67EA" w:rsidRDefault="00956C19" w:rsidP="00E63B59">
            <w:pPr>
              <w:spacing w:after="16" w:line="247" w:lineRule="auto"/>
              <w:ind w:right="771"/>
              <w:jc w:val="both"/>
              <w:rPr>
                <w:sz w:val="24"/>
                <w:szCs w:val="24"/>
              </w:rPr>
            </w:pPr>
            <w:r>
              <w:rPr>
                <w:sz w:val="24"/>
                <w:szCs w:val="24"/>
              </w:rPr>
              <w:t>Titane, Aluminium, Vanadium.</w:t>
            </w:r>
          </w:p>
        </w:tc>
      </w:tr>
      <w:tr w:rsidR="00BA67EA" w:rsidTr="00956C19">
        <w:trPr>
          <w:trHeight w:val="64"/>
        </w:trPr>
        <w:tc>
          <w:tcPr>
            <w:tcW w:w="1157" w:type="pct"/>
          </w:tcPr>
          <w:p w:rsidR="00BA67EA" w:rsidRDefault="002716DB" w:rsidP="00E63B59">
            <w:pPr>
              <w:spacing w:after="16" w:line="247" w:lineRule="auto"/>
              <w:ind w:right="771"/>
              <w:jc w:val="both"/>
              <w:rPr>
                <w:sz w:val="24"/>
                <w:szCs w:val="24"/>
              </w:rPr>
            </w:pPr>
            <w:r>
              <w:rPr>
                <w:sz w:val="24"/>
                <w:szCs w:val="24"/>
              </w:rPr>
              <w:t>Zinc</w:t>
            </w:r>
          </w:p>
        </w:tc>
        <w:tc>
          <w:tcPr>
            <w:tcW w:w="1220" w:type="pct"/>
          </w:tcPr>
          <w:p w:rsidR="00BA67EA" w:rsidRDefault="002716DB" w:rsidP="00E63B59">
            <w:pPr>
              <w:spacing w:after="16" w:line="247" w:lineRule="auto"/>
              <w:ind w:right="771"/>
              <w:jc w:val="both"/>
              <w:rPr>
                <w:sz w:val="24"/>
                <w:szCs w:val="24"/>
              </w:rPr>
            </w:pPr>
            <w:r>
              <w:rPr>
                <w:sz w:val="24"/>
                <w:szCs w:val="24"/>
              </w:rPr>
              <w:t>Blanc bleuatre</w:t>
            </w:r>
          </w:p>
        </w:tc>
        <w:tc>
          <w:tcPr>
            <w:tcW w:w="1172" w:type="pct"/>
          </w:tcPr>
          <w:p w:rsidR="00BA67EA" w:rsidRDefault="002716DB" w:rsidP="00E63B59">
            <w:pPr>
              <w:spacing w:after="16" w:line="247" w:lineRule="auto"/>
              <w:ind w:right="771"/>
              <w:jc w:val="both"/>
              <w:rPr>
                <w:sz w:val="24"/>
                <w:szCs w:val="24"/>
              </w:rPr>
            </w:pPr>
            <w:r>
              <w:rPr>
                <w:sz w:val="24"/>
                <w:szCs w:val="24"/>
              </w:rPr>
              <w:t>420</w:t>
            </w:r>
            <w:r w:rsidRPr="002716DB">
              <w:rPr>
                <w:sz w:val="24"/>
                <w:szCs w:val="24"/>
                <w:vertAlign w:val="superscript"/>
              </w:rPr>
              <w:t>0</w:t>
            </w:r>
          </w:p>
        </w:tc>
        <w:tc>
          <w:tcPr>
            <w:tcW w:w="1452" w:type="pct"/>
          </w:tcPr>
          <w:p w:rsidR="00BA67EA" w:rsidRDefault="00BA67EA" w:rsidP="00E63B59">
            <w:pPr>
              <w:spacing w:after="16" w:line="247" w:lineRule="auto"/>
              <w:ind w:right="771"/>
              <w:jc w:val="both"/>
              <w:rPr>
                <w:sz w:val="24"/>
                <w:szCs w:val="24"/>
              </w:rPr>
            </w:pPr>
          </w:p>
        </w:tc>
      </w:tr>
    </w:tbl>
    <w:p w:rsidR="00956C19" w:rsidRDefault="00956C19" w:rsidP="00956C19">
      <w:pPr>
        <w:spacing w:after="229" w:line="258" w:lineRule="auto"/>
        <w:ind w:right="632"/>
        <w:jc w:val="both"/>
        <w:rPr>
          <w:sz w:val="24"/>
        </w:rPr>
      </w:pPr>
    </w:p>
    <w:p w:rsidR="00956C19" w:rsidRDefault="00956C19" w:rsidP="00956C19">
      <w:pPr>
        <w:spacing w:after="229" w:line="258" w:lineRule="auto"/>
        <w:ind w:right="632"/>
        <w:jc w:val="both"/>
      </w:pPr>
      <w:r>
        <w:rPr>
          <w:sz w:val="24"/>
        </w:rPr>
        <w:t>En raison de son altérabilité et sa faible résistance mécanique, le fer n'est plus utilisé industriellement. Les métaux les plus utilisés dans la construction sont la fonte et l'acier puisqu’ils presentent les avantages suivants : haute résistance, plasticité, conductibilité thermique élevée, assemblage par soudage.</w:t>
      </w:r>
    </w:p>
    <w:p w:rsidR="00956C19" w:rsidRDefault="00956C19" w:rsidP="00956C19">
      <w:pPr>
        <w:spacing w:after="413" w:line="258" w:lineRule="auto"/>
        <w:ind w:left="340" w:right="406" w:hanging="303"/>
        <w:jc w:val="both"/>
        <w:rPr>
          <w:noProof/>
          <w:lang w:val="fr-FR"/>
        </w:rPr>
      </w:pPr>
      <w:r>
        <w:rPr>
          <w:sz w:val="24"/>
        </w:rPr>
        <w:t>En revanche, ces matériaux présentent aussi des inconvénients à savoir : corrosion en présence d'eau et déformation sensible avec l'augmentation de la température.</w:t>
      </w:r>
    </w:p>
    <w:p w:rsidR="00956C19" w:rsidRDefault="00956C19" w:rsidP="00956C19">
      <w:pPr>
        <w:spacing w:after="413" w:line="258" w:lineRule="auto"/>
        <w:ind w:right="406"/>
        <w:jc w:val="both"/>
        <w:rPr>
          <w:b/>
          <w:bCs/>
          <w:sz w:val="26"/>
        </w:rPr>
      </w:pPr>
      <w:r w:rsidRPr="00956C19">
        <w:rPr>
          <w:b/>
          <w:bCs/>
          <w:sz w:val="26"/>
        </w:rPr>
        <w:t xml:space="preserve">2. Propriétés des métaux : </w:t>
      </w:r>
      <w:r w:rsidRPr="00956C19">
        <w:rPr>
          <w:noProof/>
          <w:lang w:val="fr-FR"/>
        </w:rPr>
        <w:drawing>
          <wp:inline distT="0" distB="0" distL="0" distR="0" wp14:anchorId="5AA65889" wp14:editId="3A9F61ED">
            <wp:extent cx="3932" cy="3933"/>
            <wp:effectExtent l="0" t="0" r="0" b="0"/>
            <wp:docPr id="3595" name="Picture 3595"/>
            <wp:cNvGraphicFramePr/>
            <a:graphic xmlns:a="http://schemas.openxmlformats.org/drawingml/2006/main">
              <a:graphicData uri="http://schemas.openxmlformats.org/drawingml/2006/picture">
                <pic:pic xmlns:pic="http://schemas.openxmlformats.org/drawingml/2006/picture">
                  <pic:nvPicPr>
                    <pic:cNvPr id="3595" name="Picture 3595"/>
                    <pic:cNvPicPr/>
                  </pic:nvPicPr>
                  <pic:blipFill>
                    <a:blip r:embed="rId11"/>
                    <a:stretch>
                      <a:fillRect/>
                    </a:stretch>
                  </pic:blipFill>
                  <pic:spPr>
                    <a:xfrm>
                      <a:off x="0" y="0"/>
                      <a:ext cx="3932" cy="3933"/>
                    </a:xfrm>
                    <a:prstGeom prst="rect">
                      <a:avLst/>
                    </a:prstGeom>
                  </pic:spPr>
                </pic:pic>
              </a:graphicData>
            </a:graphic>
          </wp:inline>
        </w:drawing>
      </w:r>
    </w:p>
    <w:p w:rsidR="001E6D5E" w:rsidRPr="000E0D20" w:rsidRDefault="001E6D5E" w:rsidP="001E6D5E">
      <w:pPr>
        <w:ind w:left="54" w:right="83"/>
        <w:rPr>
          <w:b/>
          <w:bCs/>
          <w:sz w:val="24"/>
          <w:szCs w:val="24"/>
        </w:rPr>
      </w:pPr>
      <w:r w:rsidRPr="000E0D20">
        <w:rPr>
          <w:b/>
          <w:bCs/>
          <w:sz w:val="24"/>
          <w:szCs w:val="24"/>
        </w:rPr>
        <w:t>2.1 Propriétés physiques :</w:t>
      </w:r>
    </w:p>
    <w:p w:rsidR="001E6D5E" w:rsidRPr="001E6D5E" w:rsidRDefault="001E6D5E" w:rsidP="001E6D5E">
      <w:pPr>
        <w:ind w:left="54" w:right="83"/>
        <w:rPr>
          <w:sz w:val="24"/>
          <w:szCs w:val="24"/>
        </w:rPr>
      </w:pPr>
      <w:r w:rsidRPr="001E6D5E">
        <w:rPr>
          <w:sz w:val="24"/>
          <w:szCs w:val="24"/>
        </w:rPr>
        <w:t xml:space="preserve">Sont caractérisés par : </w:t>
      </w:r>
      <w:r w:rsidRPr="001E6D5E">
        <w:rPr>
          <w:sz w:val="24"/>
          <w:szCs w:val="24"/>
          <w:u w:val="single"/>
        </w:rPr>
        <w:t>la couleur</w:t>
      </w:r>
      <w:r w:rsidRPr="001E6D5E">
        <w:rPr>
          <w:sz w:val="24"/>
          <w:szCs w:val="24"/>
        </w:rPr>
        <w:t xml:space="preserve">, </w:t>
      </w:r>
      <w:r w:rsidRPr="001E6D5E">
        <w:rPr>
          <w:sz w:val="24"/>
          <w:szCs w:val="24"/>
          <w:u w:val="single"/>
        </w:rPr>
        <w:t>la masse spécifique</w:t>
      </w:r>
      <w:r w:rsidRPr="001E6D5E">
        <w:rPr>
          <w:sz w:val="24"/>
          <w:szCs w:val="24"/>
        </w:rPr>
        <w:t xml:space="preserve">, </w:t>
      </w:r>
      <w:r w:rsidRPr="001E6D5E">
        <w:rPr>
          <w:sz w:val="24"/>
          <w:szCs w:val="24"/>
          <w:u w:val="single"/>
        </w:rPr>
        <w:t>le point de fusion</w:t>
      </w:r>
      <w:r w:rsidRPr="001E6D5E">
        <w:rPr>
          <w:sz w:val="24"/>
          <w:szCs w:val="24"/>
        </w:rPr>
        <w:t xml:space="preserve"> (il est important de connaître le point de fusion des métaux pour pouvoir les traiter à chaud afin d'obtenir des éléments coulés). </w:t>
      </w:r>
      <w:r w:rsidRPr="001E6D5E">
        <w:rPr>
          <w:sz w:val="24"/>
          <w:szCs w:val="24"/>
          <w:u w:val="single"/>
        </w:rPr>
        <w:t>la conductibilité et le coefficient thermique de dilatation</w:t>
      </w:r>
      <w:r w:rsidRPr="001E6D5E">
        <w:rPr>
          <w:sz w:val="24"/>
          <w:szCs w:val="24"/>
        </w:rPr>
        <w:t xml:space="preserve"> (la dilatation produite par l'échauffement est caractérisé par le coefficient de dilatation linéaire ou volumique). Ces coefficients sont pris en compte lors de toute étude de construction métallique puisque des désordres peuvent survenir à la suite d'une variation de température.</w:t>
      </w:r>
      <w:r w:rsidRPr="001E6D5E">
        <w:rPr>
          <w:sz w:val="24"/>
          <w:szCs w:val="24"/>
          <w:u w:val="single"/>
        </w:rPr>
        <w:t>La densité</w:t>
      </w:r>
      <w:r w:rsidRPr="001E6D5E">
        <w:rPr>
          <w:sz w:val="24"/>
          <w:szCs w:val="24"/>
        </w:rPr>
        <w:t xml:space="preserve"> de la majorité des métaux dépasse 7000 kg/m3, celle des métaux légers (Al, Mg) est inférieure à 3000 kg,/m.3( Plus la densite du métal est petite et plus les éléments de construction qui en découlent sont légers et efficaces. Cela explique le fait que les alliages d'aluminium sont de plus en plus utilisés dans la construction) , </w:t>
      </w:r>
    </w:p>
    <w:p w:rsidR="001E6D5E" w:rsidRPr="000E0D20" w:rsidRDefault="001E6D5E" w:rsidP="001E6D5E">
      <w:pPr>
        <w:ind w:left="54" w:right="83"/>
        <w:rPr>
          <w:b/>
          <w:bCs/>
          <w:sz w:val="24"/>
          <w:szCs w:val="24"/>
        </w:rPr>
      </w:pPr>
      <w:r w:rsidRPr="000E0D20">
        <w:rPr>
          <w:b/>
          <w:bCs/>
          <w:sz w:val="24"/>
          <w:szCs w:val="24"/>
        </w:rPr>
        <w:t>2.2 Propriétés mécaniques :</w:t>
      </w:r>
    </w:p>
    <w:p w:rsidR="001E6D5E" w:rsidRPr="001E6D5E" w:rsidRDefault="001E6D5E" w:rsidP="001E6D5E">
      <w:pPr>
        <w:ind w:left="54" w:right="83"/>
        <w:rPr>
          <w:sz w:val="24"/>
          <w:szCs w:val="24"/>
        </w:rPr>
      </w:pPr>
      <w:r w:rsidRPr="001E6D5E">
        <w:rPr>
          <w:sz w:val="24"/>
          <w:szCs w:val="24"/>
        </w:rPr>
        <w:t xml:space="preserve">Sont caractérisés par : la résistance, la dureté, la résilience, la fatigue et le fluage. </w:t>
      </w:r>
    </w:p>
    <w:p w:rsidR="001E6D5E" w:rsidRPr="001E6D5E" w:rsidRDefault="001E6D5E" w:rsidP="001E6D5E">
      <w:pPr>
        <w:ind w:left="54" w:right="83"/>
        <w:rPr>
          <w:sz w:val="24"/>
          <w:szCs w:val="24"/>
        </w:rPr>
      </w:pPr>
      <w:r w:rsidRPr="001E6D5E">
        <w:rPr>
          <w:sz w:val="24"/>
          <w:szCs w:val="24"/>
          <w:u w:val="single"/>
        </w:rPr>
        <w:t>La résistance mécanique</w:t>
      </w:r>
      <w:r w:rsidRPr="001E6D5E">
        <w:rPr>
          <w:sz w:val="24"/>
          <w:szCs w:val="24"/>
        </w:rPr>
        <w:t xml:space="preserve"> est la capacité d'un métal de résister aux efforts extérieurs. Suivant la nature de ces efforts on distingue : les résistances à la traction, à la compression, à la flexion, et à la torsion qui sont caractérisées par les charges limites par lesquelles le métal se rompt, </w:t>
      </w:r>
    </w:p>
    <w:p w:rsidR="001E6D5E" w:rsidRPr="001E6D5E" w:rsidRDefault="001E6D5E" w:rsidP="001E6D5E">
      <w:pPr>
        <w:ind w:left="56" w:right="83" w:hanging="10"/>
        <w:rPr>
          <w:sz w:val="24"/>
          <w:szCs w:val="24"/>
        </w:rPr>
      </w:pPr>
      <w:r w:rsidRPr="001E6D5E">
        <w:rPr>
          <w:sz w:val="24"/>
          <w:szCs w:val="24"/>
          <w:u w:val="single"/>
        </w:rPr>
        <w:t>la dureté</w:t>
      </w:r>
      <w:r w:rsidRPr="001E6D5E">
        <w:rPr>
          <w:sz w:val="24"/>
          <w:szCs w:val="24"/>
        </w:rPr>
        <w:t xml:space="preserve"> d'un métal détermine son pouvoir de résister à l'enfoncement d’une bille en acier ou d'un cône, </w:t>
      </w:r>
      <w:r w:rsidRPr="001E6D5E">
        <w:rPr>
          <w:sz w:val="24"/>
          <w:szCs w:val="24"/>
          <w:u w:val="single"/>
        </w:rPr>
        <w:t>la résilience</w:t>
      </w:r>
      <w:r w:rsidRPr="001E6D5E">
        <w:rPr>
          <w:sz w:val="24"/>
          <w:szCs w:val="24"/>
        </w:rPr>
        <w:t xml:space="preserve"> est caractérisée par la quantité de travail nécessaire à la rupture d'une éprouvette subissant des chocs, </w:t>
      </w:r>
      <w:r w:rsidRPr="001E6D5E">
        <w:rPr>
          <w:sz w:val="24"/>
          <w:szCs w:val="24"/>
          <w:u w:val="single"/>
        </w:rPr>
        <w:t>le fluage</w:t>
      </w:r>
      <w:r w:rsidRPr="001E6D5E">
        <w:rPr>
          <w:sz w:val="24"/>
          <w:szCs w:val="24"/>
        </w:rPr>
        <w:t xml:space="preserve"> caractérise la capacité d</w:t>
      </w:r>
      <w:r w:rsidRPr="001E6D5E">
        <w:rPr>
          <w:sz w:val="24"/>
          <w:szCs w:val="24"/>
          <w:vertAlign w:val="superscript"/>
        </w:rPr>
        <w:t>t</w:t>
      </w:r>
      <w:r w:rsidRPr="001E6D5E">
        <w:rPr>
          <w:sz w:val="24"/>
          <w:szCs w:val="24"/>
        </w:rPr>
        <w:t xml:space="preserve">un métal à se déformer à la suite d'une charge constante. II peut donc conduire à l'accroissement des flèches des éléments des constructions et à la perte de stabilité, </w:t>
      </w:r>
      <w:r w:rsidRPr="001E6D5E">
        <w:rPr>
          <w:sz w:val="24"/>
          <w:szCs w:val="24"/>
          <w:u w:val="single"/>
        </w:rPr>
        <w:t>la fatigue</w:t>
      </w:r>
      <w:r w:rsidRPr="001E6D5E">
        <w:rPr>
          <w:sz w:val="24"/>
          <w:szCs w:val="24"/>
        </w:rPr>
        <w:t xml:space="preserve"> est la propriété de soumettre un métal aux effets alternés, répétés et conjugués d'efforts externes (statique ou dynamique),</w:t>
      </w:r>
    </w:p>
    <w:p w:rsidR="001E6D5E" w:rsidRPr="000E0D20" w:rsidRDefault="001E6D5E" w:rsidP="001E6D5E">
      <w:pPr>
        <w:spacing w:after="464"/>
        <w:ind w:left="54" w:right="83"/>
        <w:rPr>
          <w:b/>
          <w:bCs/>
          <w:sz w:val="24"/>
          <w:szCs w:val="24"/>
        </w:rPr>
      </w:pPr>
      <w:r w:rsidRPr="000E0D20">
        <w:rPr>
          <w:b/>
          <w:bCs/>
          <w:sz w:val="24"/>
          <w:szCs w:val="24"/>
        </w:rPr>
        <w:t>2.3 Propriétés Technologiques :</w:t>
      </w:r>
    </w:p>
    <w:p w:rsidR="001E6D5E" w:rsidRPr="001E6D5E" w:rsidRDefault="001E6D5E" w:rsidP="001E6D5E">
      <w:pPr>
        <w:spacing w:after="464"/>
        <w:ind w:left="54" w:right="83"/>
        <w:rPr>
          <w:sz w:val="24"/>
          <w:szCs w:val="24"/>
        </w:rPr>
      </w:pPr>
      <w:r w:rsidRPr="001E6D5E">
        <w:rPr>
          <w:sz w:val="24"/>
          <w:szCs w:val="24"/>
        </w:rPr>
        <w:lastRenderedPageBreak/>
        <w:t>Sont caractérisés par la possibiiité d'usinage des métaux. ce qui est conditionné par leur plasticité.</w:t>
      </w:r>
    </w:p>
    <w:p w:rsidR="001E6D5E" w:rsidRPr="001E6D5E" w:rsidRDefault="001E6D5E" w:rsidP="000E0D20">
      <w:pPr>
        <w:spacing w:after="13"/>
        <w:ind w:left="59"/>
        <w:rPr>
          <w:b/>
          <w:bCs/>
          <w:sz w:val="24"/>
          <w:szCs w:val="24"/>
        </w:rPr>
      </w:pPr>
      <w:r w:rsidRPr="001E6D5E">
        <w:rPr>
          <w:b/>
          <w:bCs/>
          <w:sz w:val="24"/>
          <w:szCs w:val="24"/>
        </w:rPr>
        <w:t>3. Elaboration des métaux:</w:t>
      </w:r>
    </w:p>
    <w:p w:rsidR="00CB1FFC" w:rsidRPr="000E0D20" w:rsidRDefault="001E6D5E" w:rsidP="000E0D20">
      <w:pPr>
        <w:ind w:left="44" w:firstLine="130"/>
        <w:rPr>
          <w:sz w:val="24"/>
          <w:szCs w:val="24"/>
        </w:rPr>
      </w:pPr>
      <w:r w:rsidRPr="001E6D5E">
        <w:rPr>
          <w:sz w:val="24"/>
          <w:szCs w:val="24"/>
        </w:rPr>
        <w:t xml:space="preserve">Les métaux n'existent pas à l'état pur dans la nature, mais sous forme de combinaisons chimiques, uniquement dans certains cas le cuivre, l'argent et l'or peuvent se trouver à l'état pur, c'est à dire à l'état métallique. La croûte terrestre est constituée principalement de minéraux avec de diverses pourcentage et selon les zones par l'oxygène et le silicium (27,7 </w:t>
      </w:r>
      <w:r w:rsidRPr="001E6D5E">
        <w:rPr>
          <w:sz w:val="24"/>
          <w:szCs w:val="24"/>
          <w:vertAlign w:val="superscript"/>
        </w:rPr>
        <w:t>0</w:t>
      </w:r>
      <w:r w:rsidRPr="001E6D5E">
        <w:rPr>
          <w:sz w:val="24"/>
          <w:szCs w:val="24"/>
        </w:rPr>
        <w:t>/0), le reste par l'aluminium (8 %),</w:t>
      </w:r>
      <w:r w:rsidR="000E0D20">
        <w:rPr>
          <w:sz w:val="24"/>
          <w:szCs w:val="24"/>
        </w:rPr>
        <w:t xml:space="preserve"> le fer (5 %), Na (2,8%), Mg (2,</w:t>
      </w:r>
      <w:r w:rsidRPr="001E6D5E">
        <w:rPr>
          <w:sz w:val="24"/>
          <w:szCs w:val="24"/>
        </w:rPr>
        <w:t xml:space="preserve">8 %), Cu (0,01 %), les autres éléments dont la part est insignifiante par exemple : l'or (5.10 —7 %) et Ag (1.)0 —5 %). Les éléments ne sont pas répartis d'une façon homogène dans les différentes régions. Donc les métaux sont rencontrés sous formes de minerais à partir desquels on peut extraire un ou plusieurs métaux par les differents procédés métallurgiques. </w:t>
      </w:r>
    </w:p>
    <w:p w:rsidR="00956C19" w:rsidRPr="00956C19" w:rsidRDefault="00956C19" w:rsidP="000E0D20">
      <w:pPr>
        <w:spacing w:after="180" w:line="226" w:lineRule="auto"/>
        <w:ind w:left="708" w:right="840"/>
        <w:jc w:val="both"/>
        <w:rPr>
          <w:sz w:val="24"/>
          <w:szCs w:val="24"/>
        </w:rPr>
      </w:pPr>
      <w:r w:rsidRPr="00956C19">
        <w:rPr>
          <w:sz w:val="24"/>
          <w:szCs w:val="24"/>
        </w:rPr>
        <w:t>l- Le proc</w:t>
      </w:r>
      <w:r w:rsidR="00C04EFE">
        <w:rPr>
          <w:sz w:val="24"/>
          <w:szCs w:val="24"/>
        </w:rPr>
        <w:t>édé métallurgique par voie ignée</w:t>
      </w:r>
      <w:r w:rsidRPr="00956C19">
        <w:rPr>
          <w:sz w:val="24"/>
          <w:szCs w:val="24"/>
        </w:rPr>
        <w:t xml:space="preserve"> (thermique), fusion et réduction du minerais. l'agent </w:t>
      </w:r>
      <w:r w:rsidR="00C04EFE">
        <w:rPr>
          <w:sz w:val="24"/>
          <w:szCs w:val="24"/>
        </w:rPr>
        <w:t>réducteur le plus employé est le car</w:t>
      </w:r>
      <w:r w:rsidRPr="00956C19">
        <w:rPr>
          <w:sz w:val="24"/>
          <w:szCs w:val="24"/>
        </w:rPr>
        <w:t xml:space="preserve">bone </w:t>
      </w:r>
      <w:r w:rsidR="00C04EFE">
        <w:rPr>
          <w:sz w:val="24"/>
          <w:szCs w:val="24"/>
        </w:rPr>
        <w:t>(C) ou le CO</w:t>
      </w:r>
      <w:r w:rsidR="000E0D20">
        <w:rPr>
          <w:sz w:val="24"/>
          <w:szCs w:val="24"/>
        </w:rPr>
        <w:t>.</w:t>
      </w:r>
    </w:p>
    <w:p w:rsidR="002F03D3" w:rsidRDefault="00C04EFE" w:rsidP="000E0D20">
      <w:pPr>
        <w:spacing w:after="732" w:line="226" w:lineRule="auto"/>
        <w:ind w:left="708" w:right="840"/>
        <w:jc w:val="both"/>
        <w:rPr>
          <w:sz w:val="24"/>
          <w:szCs w:val="24"/>
          <w:lang w:val="fr-FR"/>
        </w:rPr>
      </w:pPr>
      <w:r>
        <w:rPr>
          <w:sz w:val="24"/>
          <w:szCs w:val="24"/>
        </w:rPr>
        <w:t>2- Le procédé par é</w:t>
      </w:r>
      <w:r w:rsidR="00956C19" w:rsidRPr="00956C19">
        <w:rPr>
          <w:sz w:val="24"/>
          <w:szCs w:val="24"/>
        </w:rPr>
        <w:t>lectrolyse en fusion</w:t>
      </w:r>
      <w:r w:rsidR="00956C19" w:rsidRPr="00956C19">
        <w:rPr>
          <w:noProof/>
          <w:lang w:val="fr-FR"/>
        </w:rPr>
        <w:drawing>
          <wp:inline distT="0" distB="0" distL="0" distR="0" wp14:anchorId="12E5B503" wp14:editId="115DF415">
            <wp:extent cx="7865" cy="7866"/>
            <wp:effectExtent l="0" t="0" r="0" b="0"/>
            <wp:docPr id="7591" name="Picture 7591"/>
            <wp:cNvGraphicFramePr/>
            <a:graphic xmlns:a="http://schemas.openxmlformats.org/drawingml/2006/main">
              <a:graphicData uri="http://schemas.openxmlformats.org/drawingml/2006/picture">
                <pic:pic xmlns:pic="http://schemas.openxmlformats.org/drawingml/2006/picture">
                  <pic:nvPicPr>
                    <pic:cNvPr id="7591" name="Picture 7591"/>
                    <pic:cNvPicPr/>
                  </pic:nvPicPr>
                  <pic:blipFill>
                    <a:blip r:embed="rId12"/>
                    <a:stretch>
                      <a:fillRect/>
                    </a:stretch>
                  </pic:blipFill>
                  <pic:spPr>
                    <a:xfrm>
                      <a:off x="0" y="0"/>
                      <a:ext cx="7865" cy="7866"/>
                    </a:xfrm>
                    <a:prstGeom prst="rect">
                      <a:avLst/>
                    </a:prstGeom>
                  </pic:spPr>
                </pic:pic>
              </a:graphicData>
            </a:graphic>
          </wp:inline>
        </w:drawing>
      </w:r>
      <w:r>
        <w:rPr>
          <w:sz w:val="24"/>
          <w:szCs w:val="24"/>
          <w:lang w:val="fr-FR"/>
        </w:rPr>
        <w:t>.</w:t>
      </w:r>
    </w:p>
    <w:p w:rsidR="009D706F" w:rsidRDefault="000E0D20" w:rsidP="000E0D20">
      <w:pPr>
        <w:spacing w:after="732" w:line="240" w:lineRule="auto"/>
        <w:ind w:right="840"/>
        <w:jc w:val="both"/>
        <w:rPr>
          <w:b/>
          <w:bCs/>
          <w:sz w:val="24"/>
          <w:szCs w:val="24"/>
        </w:rPr>
      </w:pPr>
      <w:r>
        <w:rPr>
          <w:b/>
          <w:bCs/>
          <w:sz w:val="24"/>
          <w:szCs w:val="24"/>
        </w:rPr>
        <w:t>4.</w:t>
      </w:r>
      <w:r w:rsidR="009D706F">
        <w:rPr>
          <w:b/>
          <w:bCs/>
          <w:sz w:val="24"/>
          <w:szCs w:val="24"/>
        </w:rPr>
        <w:t>Elaboration des m</w:t>
      </w:r>
      <w:r>
        <w:rPr>
          <w:b/>
          <w:bCs/>
          <w:sz w:val="24"/>
          <w:szCs w:val="24"/>
        </w:rPr>
        <w:t>étaux ferreux (acier et fonte):</w:t>
      </w:r>
    </w:p>
    <w:p w:rsidR="00C04EFE" w:rsidRPr="00C04EFE" w:rsidRDefault="000E0D20" w:rsidP="000E0D20">
      <w:pPr>
        <w:spacing w:after="732" w:line="240" w:lineRule="auto"/>
        <w:ind w:right="840"/>
        <w:jc w:val="both"/>
        <w:rPr>
          <w:b/>
          <w:bCs/>
          <w:noProof/>
          <w:sz w:val="24"/>
          <w:szCs w:val="24"/>
          <w:lang w:val="fr-FR"/>
        </w:rPr>
      </w:pPr>
      <w:r>
        <w:rPr>
          <w:b/>
          <w:bCs/>
          <w:sz w:val="24"/>
          <w:szCs w:val="24"/>
        </w:rPr>
        <w:t>4</w:t>
      </w:r>
      <w:r w:rsidR="00C04EFE" w:rsidRPr="00C04EFE">
        <w:rPr>
          <w:b/>
          <w:bCs/>
          <w:sz w:val="24"/>
          <w:szCs w:val="24"/>
        </w:rPr>
        <w:t>. 1 Elaboration de la fonte </w:t>
      </w:r>
      <w:r w:rsidR="00C04EFE" w:rsidRPr="00C04EFE">
        <w:rPr>
          <w:b/>
          <w:bCs/>
          <w:noProof/>
          <w:sz w:val="24"/>
          <w:szCs w:val="24"/>
          <w:lang w:val="fr-FR"/>
        </w:rPr>
        <w:t>:</w:t>
      </w:r>
      <w:r>
        <w:rPr>
          <w:b/>
          <w:bCs/>
          <w:noProof/>
          <w:sz w:val="24"/>
          <w:szCs w:val="24"/>
          <w:lang w:val="fr-FR"/>
        </w:rPr>
        <w:t xml:space="preserve"> </w:t>
      </w:r>
      <w:r w:rsidR="00C04EFE" w:rsidRPr="00C04EFE">
        <w:rPr>
          <w:sz w:val="24"/>
          <w:szCs w:val="24"/>
        </w:rPr>
        <w:t>O</w:t>
      </w:r>
      <w:r w:rsidR="00C04EFE">
        <w:rPr>
          <w:sz w:val="24"/>
          <w:szCs w:val="24"/>
        </w:rPr>
        <w:t>n traite</w:t>
      </w:r>
      <w:r w:rsidR="00C04EFE" w:rsidRPr="00C04EFE">
        <w:rPr>
          <w:sz w:val="24"/>
          <w:szCs w:val="24"/>
        </w:rPr>
        <w:t xml:space="preserve"> le minerai dans une sorte </w:t>
      </w:r>
      <w:r w:rsidR="00C04EFE">
        <w:rPr>
          <w:sz w:val="24"/>
          <w:szCs w:val="24"/>
        </w:rPr>
        <w:t>de four cylindro-conique on brique réfractaire, e</w:t>
      </w:r>
      <w:r w:rsidR="00C04EFE" w:rsidRPr="00C04EFE">
        <w:rPr>
          <w:sz w:val="24"/>
          <w:szCs w:val="24"/>
        </w:rPr>
        <w:t>t en couche métallique à l</w:t>
      </w:r>
      <w:r w:rsidR="00C04EFE">
        <w:rPr>
          <w:sz w:val="24"/>
          <w:szCs w:val="24"/>
        </w:rPr>
        <w:t>'extérieure, le four lui-meme</w:t>
      </w:r>
      <w:r w:rsidR="00C04EFE" w:rsidRPr="00C04EFE">
        <w:rPr>
          <w:sz w:val="24"/>
          <w:szCs w:val="24"/>
        </w:rPr>
        <w:t xml:space="preserve"> appelé (Haut-fourneau).</w:t>
      </w:r>
    </w:p>
    <w:p w:rsidR="00C04EFE" w:rsidRPr="00C04EFE" w:rsidRDefault="00C04EFE" w:rsidP="00C04EFE">
      <w:pPr>
        <w:numPr>
          <w:ilvl w:val="0"/>
          <w:numId w:val="5"/>
        </w:numPr>
        <w:spacing w:after="41" w:line="226" w:lineRule="auto"/>
        <w:ind w:left="1223" w:right="840" w:hanging="328"/>
        <w:jc w:val="both"/>
        <w:rPr>
          <w:sz w:val="24"/>
          <w:szCs w:val="24"/>
        </w:rPr>
      </w:pPr>
      <w:r>
        <w:rPr>
          <w:sz w:val="24"/>
          <w:szCs w:val="24"/>
        </w:rPr>
        <w:t>La fo</w:t>
      </w:r>
      <w:r w:rsidRPr="00C04EFE">
        <w:rPr>
          <w:sz w:val="24"/>
          <w:szCs w:val="24"/>
        </w:rPr>
        <w:t>nte</w:t>
      </w:r>
      <w:r>
        <w:rPr>
          <w:sz w:val="24"/>
          <w:szCs w:val="24"/>
        </w:rPr>
        <w:t xml:space="preserve"> s'obtient dans les hauts four</w:t>
      </w:r>
      <w:r w:rsidRPr="00C04EFE">
        <w:rPr>
          <w:sz w:val="24"/>
          <w:szCs w:val="24"/>
        </w:rPr>
        <w:t>neaux à partir de minerai de fer et du coke (carbone</w:t>
      </w:r>
      <w:r w:rsidRPr="00C04EFE">
        <w:rPr>
          <w:noProof/>
          <w:sz w:val="24"/>
          <w:szCs w:val="24"/>
          <w:lang w:val="fr-FR"/>
        </w:rPr>
        <w:drawing>
          <wp:inline distT="0" distB="0" distL="0" distR="0" wp14:anchorId="28B9EBD7" wp14:editId="7F9963FA">
            <wp:extent cx="51120" cy="82591"/>
            <wp:effectExtent l="0" t="0" r="0" b="0"/>
            <wp:docPr id="45151" name="Picture 45151"/>
            <wp:cNvGraphicFramePr/>
            <a:graphic xmlns:a="http://schemas.openxmlformats.org/drawingml/2006/main">
              <a:graphicData uri="http://schemas.openxmlformats.org/drawingml/2006/picture">
                <pic:pic xmlns:pic="http://schemas.openxmlformats.org/drawingml/2006/picture">
                  <pic:nvPicPr>
                    <pic:cNvPr id="45151" name="Picture 45151"/>
                    <pic:cNvPicPr/>
                  </pic:nvPicPr>
                  <pic:blipFill>
                    <a:blip r:embed="rId13"/>
                    <a:stretch>
                      <a:fillRect/>
                    </a:stretch>
                  </pic:blipFill>
                  <pic:spPr>
                    <a:xfrm>
                      <a:off x="0" y="0"/>
                      <a:ext cx="51120" cy="82591"/>
                    </a:xfrm>
                    <a:prstGeom prst="rect">
                      <a:avLst/>
                    </a:prstGeom>
                  </pic:spPr>
                </pic:pic>
              </a:graphicData>
            </a:graphic>
          </wp:inline>
        </w:drawing>
      </w:r>
    </w:p>
    <w:p w:rsidR="00C04EFE" w:rsidRPr="00C04EFE" w:rsidRDefault="00C04EFE" w:rsidP="00C04EFE">
      <w:pPr>
        <w:spacing w:after="41" w:line="226" w:lineRule="auto"/>
        <w:ind w:left="1223" w:right="840" w:hanging="328"/>
        <w:jc w:val="both"/>
        <w:rPr>
          <w:sz w:val="24"/>
          <w:szCs w:val="24"/>
        </w:rPr>
      </w:pPr>
      <w:r w:rsidRPr="00C04EFE">
        <w:rPr>
          <w:noProof/>
          <w:sz w:val="24"/>
          <w:szCs w:val="24"/>
          <w:lang w:val="fr-FR"/>
        </w:rPr>
        <w:drawing>
          <wp:inline distT="0" distB="0" distL="0" distR="0" wp14:anchorId="3A9D7BF6" wp14:editId="46A955DF">
            <wp:extent cx="62917" cy="58994"/>
            <wp:effectExtent l="0" t="0" r="0" b="0"/>
            <wp:docPr id="7597" name="Picture 7597"/>
            <wp:cNvGraphicFramePr/>
            <a:graphic xmlns:a="http://schemas.openxmlformats.org/drawingml/2006/main">
              <a:graphicData uri="http://schemas.openxmlformats.org/drawingml/2006/picture">
                <pic:pic xmlns:pic="http://schemas.openxmlformats.org/drawingml/2006/picture">
                  <pic:nvPicPr>
                    <pic:cNvPr id="7597" name="Picture 7597"/>
                    <pic:cNvPicPr/>
                  </pic:nvPicPr>
                  <pic:blipFill>
                    <a:blip r:embed="rId14"/>
                    <a:stretch>
                      <a:fillRect/>
                    </a:stretch>
                  </pic:blipFill>
                  <pic:spPr>
                    <a:xfrm>
                      <a:off x="0" y="0"/>
                      <a:ext cx="62917" cy="58994"/>
                    </a:xfrm>
                    <a:prstGeom prst="rect">
                      <a:avLst/>
                    </a:prstGeom>
                  </pic:spPr>
                </pic:pic>
              </a:graphicData>
            </a:graphic>
          </wp:inline>
        </w:drawing>
      </w:r>
      <w:r w:rsidRPr="00C04EFE">
        <w:rPr>
          <w:sz w:val="24"/>
          <w:szCs w:val="24"/>
        </w:rPr>
        <w:t xml:space="preserve"> L'élevation de température conduit à la fusion de la charge et à la transformation chimique. ce qui permet d'obtenir de la fonte liquide et des résidus: laitier et gaz.</w:t>
      </w:r>
    </w:p>
    <w:p w:rsidR="00C04EFE" w:rsidRPr="00C04EFE" w:rsidRDefault="00C04EFE" w:rsidP="00C04EFE">
      <w:pPr>
        <w:numPr>
          <w:ilvl w:val="0"/>
          <w:numId w:val="5"/>
        </w:numPr>
        <w:spacing w:after="0" w:line="226" w:lineRule="auto"/>
        <w:ind w:left="1223" w:right="840" w:hanging="328"/>
        <w:jc w:val="both"/>
        <w:rPr>
          <w:sz w:val="24"/>
          <w:szCs w:val="24"/>
        </w:rPr>
      </w:pPr>
      <w:r>
        <w:rPr>
          <w:sz w:val="24"/>
          <w:szCs w:val="24"/>
        </w:rPr>
        <w:t>Le produit obtenue n’</w:t>
      </w:r>
      <w:r w:rsidRPr="00C04EFE">
        <w:rPr>
          <w:sz w:val="24"/>
          <w:szCs w:val="24"/>
        </w:rPr>
        <w:t>est pas du fer pur mais un alliage de fer et du carbone de 2,3 à 4.5</w:t>
      </w:r>
      <w:r>
        <w:rPr>
          <w:sz w:val="24"/>
          <w:szCs w:val="24"/>
        </w:rPr>
        <w:t>%</w:t>
      </w:r>
      <w:r w:rsidRPr="00C04EFE">
        <w:rPr>
          <w:sz w:val="24"/>
          <w:szCs w:val="24"/>
        </w:rPr>
        <w:t xml:space="preserve"> appelé fonte</w:t>
      </w:r>
      <w:r>
        <w:rPr>
          <w:sz w:val="24"/>
          <w:szCs w:val="24"/>
        </w:rPr>
        <w:t>.</w:t>
      </w:r>
      <w:r w:rsidRPr="00C04EFE">
        <w:rPr>
          <w:sz w:val="24"/>
          <w:szCs w:val="24"/>
        </w:rPr>
        <w:t xml:space="preserve"> Selon la façon de traitement on obtient soit de fonte blanche, soit de fonte grise. la fonte produite par le (Haut-fourneau) appelé fonte de 1ère fusion elle a 3 Utilisateurs.</w:t>
      </w:r>
    </w:p>
    <w:p w:rsidR="00C04EFE" w:rsidRPr="00C04EFE" w:rsidRDefault="00C04EFE" w:rsidP="00B34C45">
      <w:pPr>
        <w:spacing w:after="41" w:line="226" w:lineRule="auto"/>
        <w:ind w:left="1223" w:right="840"/>
        <w:jc w:val="both"/>
        <w:rPr>
          <w:sz w:val="24"/>
          <w:szCs w:val="24"/>
        </w:rPr>
      </w:pPr>
      <w:r>
        <w:rPr>
          <w:sz w:val="24"/>
          <w:szCs w:val="24"/>
          <w:u w:val="single" w:color="000000"/>
        </w:rPr>
        <w:t>*1</w:t>
      </w:r>
      <w:r w:rsidRPr="00C04EFE">
        <w:rPr>
          <w:sz w:val="24"/>
          <w:szCs w:val="24"/>
          <w:u w:val="single" w:color="000000"/>
        </w:rPr>
        <w:t xml:space="preserve"> </w:t>
      </w:r>
      <w:r w:rsidRPr="00C04EFE">
        <w:rPr>
          <w:sz w:val="24"/>
          <w:szCs w:val="24"/>
          <w:u w:val="single" w:color="000000"/>
          <w:vertAlign w:val="superscript"/>
        </w:rPr>
        <w:t>ière</w:t>
      </w:r>
      <w:r w:rsidRPr="00C04EFE">
        <w:rPr>
          <w:sz w:val="24"/>
          <w:szCs w:val="24"/>
          <w:u w:val="single" w:color="000000"/>
        </w:rPr>
        <w:t xml:space="preserve"> fusion de l'utilisateur :</w:t>
      </w:r>
      <w:r w:rsidRPr="00C04EFE">
        <w:rPr>
          <w:sz w:val="24"/>
          <w:szCs w:val="24"/>
        </w:rPr>
        <w:t xml:space="preserve"> coulée </w:t>
      </w:r>
      <w:r>
        <w:rPr>
          <w:sz w:val="24"/>
          <w:szCs w:val="24"/>
        </w:rPr>
        <w:t>destinée à être utiliser dans 2</w:t>
      </w:r>
      <w:r w:rsidRPr="00C04EFE">
        <w:rPr>
          <w:sz w:val="24"/>
          <w:szCs w:val="24"/>
          <w:vertAlign w:val="superscript"/>
        </w:rPr>
        <w:t>ème</w:t>
      </w:r>
      <w:r>
        <w:rPr>
          <w:sz w:val="24"/>
          <w:szCs w:val="24"/>
        </w:rPr>
        <w:t xml:space="preserve"> </w:t>
      </w:r>
      <w:r w:rsidRPr="00C04EFE">
        <w:rPr>
          <w:sz w:val="24"/>
          <w:szCs w:val="24"/>
        </w:rPr>
        <w:t>fusion *</w:t>
      </w:r>
      <w:r w:rsidRPr="00C04EFE">
        <w:rPr>
          <w:sz w:val="24"/>
          <w:szCs w:val="24"/>
          <w:u w:val="single" w:color="000000"/>
        </w:rPr>
        <w:t>2</w:t>
      </w:r>
      <w:r w:rsidR="00B34C45" w:rsidRPr="00B34C45">
        <w:rPr>
          <w:sz w:val="24"/>
          <w:szCs w:val="24"/>
          <w:u w:val="single" w:color="000000"/>
          <w:vertAlign w:val="superscript"/>
        </w:rPr>
        <w:t>ème</w:t>
      </w:r>
      <w:r w:rsidRPr="00C04EFE">
        <w:rPr>
          <w:sz w:val="24"/>
          <w:szCs w:val="24"/>
          <w:u w:val="single" w:color="000000"/>
        </w:rPr>
        <w:t xml:space="preserve"> utilisateur :</w:t>
      </w:r>
      <w:r w:rsidRPr="00C04EFE">
        <w:rPr>
          <w:sz w:val="24"/>
          <w:szCs w:val="24"/>
        </w:rPr>
        <w:t xml:space="preserve"> exécution de grosse pièce par coulée directe dans les moules.</w:t>
      </w:r>
    </w:p>
    <w:p w:rsidR="00C04EFE" w:rsidRDefault="00C04EFE" w:rsidP="00B34C45">
      <w:pPr>
        <w:spacing w:after="41" w:line="226" w:lineRule="auto"/>
        <w:ind w:left="515" w:right="840" w:firstLine="708"/>
        <w:jc w:val="both"/>
        <w:rPr>
          <w:sz w:val="24"/>
          <w:szCs w:val="24"/>
        </w:rPr>
      </w:pPr>
      <w:r w:rsidRPr="00C04EFE">
        <w:rPr>
          <w:sz w:val="24"/>
          <w:szCs w:val="24"/>
        </w:rPr>
        <w:t>*</w:t>
      </w:r>
      <w:r w:rsidRPr="00C04EFE">
        <w:rPr>
          <w:sz w:val="24"/>
          <w:szCs w:val="24"/>
          <w:u w:val="single" w:color="000000"/>
        </w:rPr>
        <w:t>3ème utilisateur :</w:t>
      </w:r>
      <w:r w:rsidRPr="00C04EFE">
        <w:rPr>
          <w:sz w:val="24"/>
          <w:szCs w:val="24"/>
        </w:rPr>
        <w:t xml:space="preserve"> fabrication de l'acier</w:t>
      </w:r>
    </w:p>
    <w:p w:rsidR="00B34C45" w:rsidRPr="00C04EFE" w:rsidRDefault="00B34C45" w:rsidP="00B34C45">
      <w:pPr>
        <w:spacing w:after="41" w:line="226" w:lineRule="auto"/>
        <w:ind w:left="515" w:right="840" w:firstLine="708"/>
        <w:jc w:val="both"/>
        <w:rPr>
          <w:sz w:val="24"/>
          <w:szCs w:val="24"/>
        </w:rPr>
      </w:pPr>
    </w:p>
    <w:p w:rsidR="00C04EFE" w:rsidRPr="00BE3710" w:rsidRDefault="000E0D20" w:rsidP="00C04EFE">
      <w:pPr>
        <w:spacing w:after="5" w:line="261" w:lineRule="auto"/>
        <w:ind w:left="320" w:right="347" w:hanging="10"/>
        <w:jc w:val="both"/>
        <w:rPr>
          <w:b/>
          <w:bCs/>
          <w:sz w:val="24"/>
          <w:szCs w:val="24"/>
        </w:rPr>
      </w:pPr>
      <w:r>
        <w:rPr>
          <w:b/>
          <w:bCs/>
          <w:sz w:val="24"/>
          <w:szCs w:val="24"/>
        </w:rPr>
        <w:t>4</w:t>
      </w:r>
      <w:r w:rsidR="00D8702B">
        <w:rPr>
          <w:b/>
          <w:bCs/>
          <w:sz w:val="24"/>
          <w:szCs w:val="24"/>
        </w:rPr>
        <w:t>.1.1</w:t>
      </w:r>
      <w:r w:rsidR="00C04EFE" w:rsidRPr="00BE3710">
        <w:rPr>
          <w:b/>
          <w:bCs/>
          <w:sz w:val="24"/>
          <w:szCs w:val="24"/>
        </w:rPr>
        <w:t xml:space="preserve"> Principaux fontes de 1</w:t>
      </w:r>
      <w:r w:rsidR="00C04EFE" w:rsidRPr="00BE3710">
        <w:rPr>
          <w:b/>
          <w:bCs/>
          <w:sz w:val="24"/>
          <w:szCs w:val="24"/>
          <w:vertAlign w:val="superscript"/>
        </w:rPr>
        <w:t>ère</w:t>
      </w:r>
      <w:r w:rsidR="00C04EFE" w:rsidRPr="00BE3710">
        <w:rPr>
          <w:b/>
          <w:bCs/>
          <w:sz w:val="24"/>
          <w:szCs w:val="24"/>
        </w:rPr>
        <w:t xml:space="preserve"> fusion :</w:t>
      </w:r>
    </w:p>
    <w:p w:rsidR="00BE3710" w:rsidRDefault="00BE3710" w:rsidP="00B054F7">
      <w:pPr>
        <w:spacing w:after="5" w:line="261" w:lineRule="auto"/>
        <w:ind w:right="347"/>
        <w:jc w:val="both"/>
        <w:rPr>
          <w:sz w:val="24"/>
          <w:szCs w:val="24"/>
        </w:rPr>
      </w:pPr>
      <w:r w:rsidRPr="00BE3710">
        <w:rPr>
          <w:sz w:val="24"/>
          <w:szCs w:val="24"/>
          <w:u w:val="single"/>
        </w:rPr>
        <w:t>* Fonte grise</w:t>
      </w:r>
      <w:r w:rsidR="00C04EFE" w:rsidRPr="00BE3710">
        <w:rPr>
          <w:sz w:val="24"/>
          <w:szCs w:val="24"/>
          <w:u w:val="single"/>
        </w:rPr>
        <w:t>:</w:t>
      </w:r>
      <w:r w:rsidR="00C04EFE" w:rsidRPr="00C04EFE">
        <w:rPr>
          <w:sz w:val="24"/>
          <w:szCs w:val="24"/>
        </w:rPr>
        <w:t xml:space="preserve"> le carbone se trouve </w:t>
      </w:r>
      <w:r>
        <w:rPr>
          <w:sz w:val="24"/>
          <w:szCs w:val="24"/>
        </w:rPr>
        <w:t>à l’état  l</w:t>
      </w:r>
      <w:r w:rsidR="00C04EFE" w:rsidRPr="00C04EFE">
        <w:rPr>
          <w:sz w:val="24"/>
          <w:szCs w:val="24"/>
        </w:rPr>
        <w:t>ibre sous</w:t>
      </w:r>
      <w:r>
        <w:rPr>
          <w:sz w:val="24"/>
          <w:szCs w:val="24"/>
        </w:rPr>
        <w:t xml:space="preserve"> forme de</w:t>
      </w:r>
      <w:r w:rsidR="00C04EFE" w:rsidRPr="00C04EFE">
        <w:rPr>
          <w:sz w:val="24"/>
          <w:szCs w:val="24"/>
        </w:rPr>
        <w:t xml:space="preserve"> graphite elle à une </w:t>
      </w:r>
      <w:r>
        <w:rPr>
          <w:sz w:val="24"/>
          <w:szCs w:val="24"/>
        </w:rPr>
        <w:t>teneur en</w:t>
      </w:r>
      <w:r w:rsidR="00C04EFE" w:rsidRPr="00C04EFE">
        <w:rPr>
          <w:sz w:val="24"/>
          <w:szCs w:val="24"/>
        </w:rPr>
        <w:t xml:space="preserve"> carbone et de silicium très élevée : (C</w:t>
      </w:r>
      <w:r>
        <w:rPr>
          <w:sz w:val="24"/>
          <w:szCs w:val="24"/>
        </w:rPr>
        <w:t>:</w:t>
      </w:r>
      <w:r w:rsidR="00C04EFE" w:rsidRPr="00C04EFE">
        <w:rPr>
          <w:sz w:val="24"/>
          <w:szCs w:val="24"/>
        </w:rPr>
        <w:t xml:space="preserve"> 3,5 à 4.5% et Si : </w:t>
      </w:r>
      <w:r>
        <w:rPr>
          <w:sz w:val="24"/>
          <w:szCs w:val="24"/>
        </w:rPr>
        <w:t xml:space="preserve">1.5 </w:t>
      </w:r>
      <w:r w:rsidR="00C04EFE" w:rsidRPr="00C04EFE">
        <w:rPr>
          <w:sz w:val="24"/>
          <w:szCs w:val="24"/>
        </w:rPr>
        <w:t xml:space="preserve">à 5%) . </w:t>
      </w:r>
    </w:p>
    <w:p w:rsidR="00C04EFE" w:rsidRPr="00C04EFE" w:rsidRDefault="00BE3710" w:rsidP="00BE3710">
      <w:pPr>
        <w:spacing w:after="5" w:line="261" w:lineRule="auto"/>
        <w:ind w:left="171" w:right="347" w:firstLine="81"/>
        <w:jc w:val="both"/>
        <w:rPr>
          <w:sz w:val="24"/>
          <w:szCs w:val="24"/>
        </w:rPr>
      </w:pPr>
      <w:r w:rsidRPr="00BE3710">
        <w:rPr>
          <w:b/>
          <w:bCs/>
          <w:sz w:val="24"/>
          <w:szCs w:val="24"/>
        </w:rPr>
        <w:t>Propriétés</w:t>
      </w:r>
      <w:r>
        <w:rPr>
          <w:sz w:val="24"/>
          <w:szCs w:val="24"/>
        </w:rPr>
        <w:t xml:space="preserve">: résiste mal à la traction, usinable,bonne résistance à la compression </w:t>
      </w:r>
    </w:p>
    <w:p w:rsidR="00BE3710" w:rsidRDefault="004F6BE3" w:rsidP="00BE3710">
      <w:pPr>
        <w:spacing w:after="5" w:line="261" w:lineRule="auto"/>
        <w:ind w:left="289" w:right="347" w:hanging="10"/>
        <w:jc w:val="both"/>
        <w:rPr>
          <w:sz w:val="24"/>
          <w:szCs w:val="24"/>
        </w:rPr>
      </w:pPr>
      <w:r>
        <w:lastRenderedPageBreak/>
        <w:pict>
          <v:shape id="Picture 7603" o:spid="_x0000_i1025" type="#_x0000_t75" style="width:.7pt;height:.7pt;visibility:visible;mso-wrap-style:square">
            <v:imagedata r:id="rId15" o:title=""/>
          </v:shape>
        </w:pict>
      </w:r>
      <w:r w:rsidR="00C04EFE" w:rsidRPr="00C04EFE">
        <w:rPr>
          <w:sz w:val="24"/>
          <w:szCs w:val="24"/>
        </w:rPr>
        <w:t xml:space="preserve">- température de fusion 1200 </w:t>
      </w:r>
      <w:r w:rsidR="00C04EFE" w:rsidRPr="00C04EFE">
        <w:rPr>
          <w:sz w:val="24"/>
          <w:szCs w:val="24"/>
          <w:vertAlign w:val="superscript"/>
        </w:rPr>
        <w:t>o</w:t>
      </w:r>
      <w:r w:rsidR="00BE3710">
        <w:rPr>
          <w:sz w:val="24"/>
          <w:szCs w:val="24"/>
        </w:rPr>
        <w:t>C épouse bien la f</w:t>
      </w:r>
      <w:r w:rsidR="00C04EFE" w:rsidRPr="00C04EFE">
        <w:rPr>
          <w:sz w:val="24"/>
          <w:szCs w:val="24"/>
        </w:rPr>
        <w:t>orme des moules</w:t>
      </w:r>
    </w:p>
    <w:p w:rsidR="00C04EFE" w:rsidRPr="00C04EFE" w:rsidRDefault="00BE3710" w:rsidP="00B054F7">
      <w:pPr>
        <w:spacing w:after="5" w:line="261" w:lineRule="auto"/>
        <w:ind w:right="347"/>
        <w:jc w:val="both"/>
        <w:rPr>
          <w:sz w:val="24"/>
          <w:szCs w:val="24"/>
        </w:rPr>
      </w:pPr>
      <w:r w:rsidRPr="00BE3710">
        <w:rPr>
          <w:sz w:val="24"/>
          <w:szCs w:val="24"/>
          <w:u w:val="single"/>
        </w:rPr>
        <w:t>*Fonte blanche:</w:t>
      </w:r>
      <w:r>
        <w:rPr>
          <w:sz w:val="24"/>
          <w:szCs w:val="24"/>
        </w:rPr>
        <w:t xml:space="preserve"> </w:t>
      </w:r>
      <w:r w:rsidR="00C04EFE" w:rsidRPr="00C04EFE">
        <w:rPr>
          <w:sz w:val="24"/>
          <w:szCs w:val="24"/>
        </w:rPr>
        <w:t xml:space="preserve"> le carbone est combiné au fer pour donner le carbure de fer. Elle contient </w:t>
      </w:r>
      <w:r w:rsidR="00C04EFE" w:rsidRPr="00C04EFE">
        <w:rPr>
          <w:noProof/>
          <w:sz w:val="24"/>
          <w:szCs w:val="24"/>
          <w:lang w:val="fr-FR"/>
        </w:rPr>
        <w:drawing>
          <wp:inline distT="0" distB="0" distL="0" distR="0" wp14:anchorId="476A3900" wp14:editId="5119968E">
            <wp:extent cx="31459" cy="62926"/>
            <wp:effectExtent l="0" t="0" r="0" b="0"/>
            <wp:docPr id="45155" name="Picture 45155"/>
            <wp:cNvGraphicFramePr/>
            <a:graphic xmlns:a="http://schemas.openxmlformats.org/drawingml/2006/main">
              <a:graphicData uri="http://schemas.openxmlformats.org/drawingml/2006/picture">
                <pic:pic xmlns:pic="http://schemas.openxmlformats.org/drawingml/2006/picture">
                  <pic:nvPicPr>
                    <pic:cNvPr id="45155" name="Picture 45155"/>
                    <pic:cNvPicPr/>
                  </pic:nvPicPr>
                  <pic:blipFill>
                    <a:blip r:embed="rId16"/>
                    <a:stretch>
                      <a:fillRect/>
                    </a:stretch>
                  </pic:blipFill>
                  <pic:spPr>
                    <a:xfrm>
                      <a:off x="0" y="0"/>
                      <a:ext cx="31459" cy="62926"/>
                    </a:xfrm>
                    <a:prstGeom prst="rect">
                      <a:avLst/>
                    </a:prstGeom>
                  </pic:spPr>
                </pic:pic>
              </a:graphicData>
            </a:graphic>
          </wp:inline>
        </w:drawing>
      </w:r>
      <w:r w:rsidR="00C04EFE" w:rsidRPr="00C04EFE">
        <w:rPr>
          <w:sz w:val="24"/>
          <w:szCs w:val="24"/>
        </w:rPr>
        <w:t>peu de silicium et de carbone.</w:t>
      </w:r>
    </w:p>
    <w:p w:rsidR="00C04EFE" w:rsidRPr="00C04EFE" w:rsidRDefault="00BE3710" w:rsidP="00C04EFE">
      <w:pPr>
        <w:spacing w:after="5" w:line="261" w:lineRule="auto"/>
        <w:ind w:left="282" w:right="347" w:hanging="10"/>
        <w:jc w:val="both"/>
        <w:rPr>
          <w:sz w:val="24"/>
          <w:szCs w:val="24"/>
        </w:rPr>
      </w:pPr>
      <w:r w:rsidRPr="00BE3710">
        <w:rPr>
          <w:b/>
          <w:bCs/>
          <w:noProof/>
          <w:sz w:val="24"/>
          <w:szCs w:val="24"/>
          <w:lang w:val="fr-FR"/>
        </w:rPr>
        <w:t>Propriétés :</w:t>
      </w:r>
      <w:r>
        <w:rPr>
          <w:noProof/>
          <w:sz w:val="24"/>
          <w:szCs w:val="24"/>
          <w:lang w:val="fr-FR"/>
        </w:rPr>
        <w:t xml:space="preserve"> </w:t>
      </w:r>
      <w:r w:rsidR="00C04EFE" w:rsidRPr="00C04EFE">
        <w:rPr>
          <w:sz w:val="24"/>
          <w:szCs w:val="24"/>
        </w:rPr>
        <w:t xml:space="preserve">très dur, très </w:t>
      </w:r>
      <w:r>
        <w:rPr>
          <w:sz w:val="24"/>
          <w:szCs w:val="24"/>
        </w:rPr>
        <w:t>frag</w:t>
      </w:r>
      <w:r w:rsidR="00C04EFE" w:rsidRPr="00C04EFE">
        <w:rPr>
          <w:sz w:val="24"/>
          <w:szCs w:val="24"/>
        </w:rPr>
        <w:t>iles</w:t>
      </w:r>
      <w:r>
        <w:rPr>
          <w:sz w:val="24"/>
          <w:szCs w:val="24"/>
        </w:rPr>
        <w:t>, difficile à usiner</w:t>
      </w:r>
    </w:p>
    <w:p w:rsidR="00BE3710" w:rsidRPr="00B054F7" w:rsidRDefault="00BE3710" w:rsidP="00B054F7">
      <w:pPr>
        <w:spacing w:after="5" w:line="261" w:lineRule="auto"/>
        <w:ind w:right="347"/>
        <w:jc w:val="both"/>
        <w:rPr>
          <w:sz w:val="24"/>
          <w:szCs w:val="24"/>
        </w:rPr>
      </w:pPr>
      <w:r>
        <w:rPr>
          <w:sz w:val="24"/>
          <w:szCs w:val="24"/>
        </w:rPr>
        <w:t xml:space="preserve">    </w:t>
      </w:r>
      <w:r w:rsidR="00C04EFE" w:rsidRPr="00BE3710">
        <w:rPr>
          <w:sz w:val="24"/>
          <w:szCs w:val="24"/>
        </w:rPr>
        <w:t>- température de fusion 1 160 C (moulage difficile)</w:t>
      </w:r>
      <w:r w:rsidRPr="00BE3710">
        <w:rPr>
          <w:sz w:val="24"/>
          <w:szCs w:val="24"/>
        </w:rPr>
        <w:t>.</w:t>
      </w:r>
    </w:p>
    <w:p w:rsidR="00BE3710" w:rsidRDefault="00BE3710" w:rsidP="002F03D3">
      <w:pPr>
        <w:spacing w:after="337" w:line="240" w:lineRule="auto"/>
        <w:ind w:right="1124"/>
        <w:jc w:val="both"/>
        <w:rPr>
          <w:sz w:val="24"/>
          <w:szCs w:val="24"/>
        </w:rPr>
      </w:pPr>
      <w:r w:rsidRPr="00BE3710">
        <w:rPr>
          <w:sz w:val="24"/>
          <w:szCs w:val="24"/>
          <w:u w:val="single"/>
        </w:rPr>
        <w:t>*Fontc truité :</w:t>
      </w:r>
      <w:r w:rsidRPr="00BE3710">
        <w:rPr>
          <w:sz w:val="24"/>
          <w:szCs w:val="24"/>
        </w:rPr>
        <w:t xml:space="preserve"> Intermédiaire entre la fonte blanche et la fonte grise, le carbone et en partie </w:t>
      </w:r>
      <w:r w:rsidRPr="00BE3710">
        <w:rPr>
          <w:noProof/>
          <w:sz w:val="24"/>
          <w:szCs w:val="24"/>
          <w:lang w:val="fr-FR"/>
        </w:rPr>
        <w:drawing>
          <wp:inline distT="0" distB="0" distL="0" distR="0" wp14:anchorId="1A2142B1" wp14:editId="0908477D">
            <wp:extent cx="3932" cy="3933"/>
            <wp:effectExtent l="0" t="0" r="0" b="0"/>
            <wp:docPr id="15143" name="Picture 15143"/>
            <wp:cNvGraphicFramePr/>
            <a:graphic xmlns:a="http://schemas.openxmlformats.org/drawingml/2006/main">
              <a:graphicData uri="http://schemas.openxmlformats.org/drawingml/2006/picture">
                <pic:pic xmlns:pic="http://schemas.openxmlformats.org/drawingml/2006/picture">
                  <pic:nvPicPr>
                    <pic:cNvPr id="15143" name="Picture 15143"/>
                    <pic:cNvPicPr/>
                  </pic:nvPicPr>
                  <pic:blipFill>
                    <a:blip r:embed="rId17"/>
                    <a:stretch>
                      <a:fillRect/>
                    </a:stretch>
                  </pic:blipFill>
                  <pic:spPr>
                    <a:xfrm>
                      <a:off x="0" y="0"/>
                      <a:ext cx="3932" cy="3933"/>
                    </a:xfrm>
                    <a:prstGeom prst="rect">
                      <a:avLst/>
                    </a:prstGeom>
                  </pic:spPr>
                </pic:pic>
              </a:graphicData>
            </a:graphic>
          </wp:inline>
        </w:drawing>
      </w:r>
      <w:r w:rsidRPr="00BE3710">
        <w:rPr>
          <w:sz w:val="24"/>
          <w:szCs w:val="24"/>
        </w:rPr>
        <w:t xml:space="preserve"> </w:t>
      </w:r>
      <w:r>
        <w:rPr>
          <w:sz w:val="24"/>
          <w:szCs w:val="24"/>
        </w:rPr>
        <w:t>déposer dans la masse sous form</w:t>
      </w:r>
      <w:r w:rsidRPr="00BE3710">
        <w:rPr>
          <w:sz w:val="24"/>
          <w:szCs w:val="24"/>
        </w:rPr>
        <w:t>e de graphite et partie combinée au fer pour</w:t>
      </w:r>
      <w:r>
        <w:rPr>
          <w:sz w:val="24"/>
          <w:szCs w:val="24"/>
        </w:rPr>
        <w:t xml:space="preserve"> </w:t>
      </w:r>
      <w:r w:rsidRPr="00B054F7">
        <w:rPr>
          <w:sz w:val="24"/>
          <w:szCs w:val="24"/>
        </w:rPr>
        <w:t xml:space="preserve">donner le carbure de fer. Elle est employée pour la coulée des pièces plus résistance que les pièces en fonte </w:t>
      </w:r>
      <w:r w:rsidRPr="00B054F7">
        <w:rPr>
          <w:noProof/>
          <w:sz w:val="24"/>
          <w:szCs w:val="24"/>
          <w:lang w:val="fr-FR"/>
        </w:rPr>
        <w:drawing>
          <wp:inline distT="0" distB="0" distL="0" distR="0" wp14:anchorId="4A704B9D" wp14:editId="511196BB">
            <wp:extent cx="3932" cy="3933"/>
            <wp:effectExtent l="0" t="0" r="0" b="0"/>
            <wp:docPr id="15144" name="Picture 15144"/>
            <wp:cNvGraphicFramePr/>
            <a:graphic xmlns:a="http://schemas.openxmlformats.org/drawingml/2006/main">
              <a:graphicData uri="http://schemas.openxmlformats.org/drawingml/2006/picture">
                <pic:pic xmlns:pic="http://schemas.openxmlformats.org/drawingml/2006/picture">
                  <pic:nvPicPr>
                    <pic:cNvPr id="15144" name="Picture 15144"/>
                    <pic:cNvPicPr/>
                  </pic:nvPicPr>
                  <pic:blipFill>
                    <a:blip r:embed="rId18"/>
                    <a:stretch>
                      <a:fillRect/>
                    </a:stretch>
                  </pic:blipFill>
                  <pic:spPr>
                    <a:xfrm>
                      <a:off x="0" y="0"/>
                      <a:ext cx="3932" cy="3933"/>
                    </a:xfrm>
                    <a:prstGeom prst="rect">
                      <a:avLst/>
                    </a:prstGeom>
                  </pic:spPr>
                </pic:pic>
              </a:graphicData>
            </a:graphic>
          </wp:inline>
        </w:drawing>
      </w:r>
      <w:r w:rsidRPr="00B054F7">
        <w:rPr>
          <w:sz w:val="24"/>
          <w:szCs w:val="24"/>
        </w:rPr>
        <w:t>grises</w:t>
      </w:r>
      <w:r w:rsidR="00B054F7">
        <w:rPr>
          <w:sz w:val="24"/>
          <w:szCs w:val="24"/>
        </w:rPr>
        <w:t>.</w:t>
      </w:r>
    </w:p>
    <w:p w:rsidR="002F03D3" w:rsidRDefault="000E0D20" w:rsidP="002F03D3">
      <w:pPr>
        <w:spacing w:after="337" w:line="240" w:lineRule="auto"/>
        <w:ind w:right="1124"/>
        <w:rPr>
          <w:b/>
          <w:bCs/>
          <w:sz w:val="24"/>
          <w:szCs w:val="24"/>
        </w:rPr>
      </w:pPr>
      <w:r>
        <w:rPr>
          <w:b/>
          <w:bCs/>
          <w:sz w:val="24"/>
          <w:szCs w:val="24"/>
        </w:rPr>
        <w:t>4</w:t>
      </w:r>
      <w:r w:rsidR="00D8702B">
        <w:rPr>
          <w:b/>
          <w:bCs/>
          <w:sz w:val="24"/>
          <w:szCs w:val="24"/>
        </w:rPr>
        <w:t>.1.2</w:t>
      </w:r>
      <w:r w:rsidR="00B054F7" w:rsidRPr="00B054F7">
        <w:rPr>
          <w:b/>
          <w:bCs/>
          <w:sz w:val="24"/>
          <w:szCs w:val="24"/>
        </w:rPr>
        <w:t xml:space="preserve"> Affinage de la fonte de 2</w:t>
      </w:r>
      <w:r w:rsidR="00B054F7" w:rsidRPr="00B054F7">
        <w:rPr>
          <w:b/>
          <w:bCs/>
          <w:sz w:val="24"/>
          <w:szCs w:val="24"/>
          <w:vertAlign w:val="superscript"/>
        </w:rPr>
        <w:t>éme</w:t>
      </w:r>
      <w:r w:rsidR="00B054F7" w:rsidRPr="00B054F7">
        <w:rPr>
          <w:b/>
          <w:bCs/>
          <w:sz w:val="24"/>
          <w:szCs w:val="24"/>
        </w:rPr>
        <w:t xml:space="preserve"> fusion :</w:t>
      </w:r>
      <w:r w:rsidR="00B054F7">
        <w:rPr>
          <w:sz w:val="24"/>
          <w:szCs w:val="24"/>
        </w:rPr>
        <w:t xml:space="preserve">la fonte obtenue en haut-fourneau </w:t>
      </w:r>
      <w:r w:rsidR="00B054F7" w:rsidRPr="00B054F7">
        <w:rPr>
          <w:sz w:val="24"/>
          <w:szCs w:val="24"/>
        </w:rPr>
        <w:t>contient trop d'impuretés, pour utiliser dans la fabrication il est nécessaire de l'affiner c.à.d. de purifier, cette opération obtenue dans un cubilot par fusion de gueuses, le métal obtenue et de la fonte de 2</w:t>
      </w:r>
      <w:r w:rsidR="002F03D3" w:rsidRPr="002F03D3">
        <w:rPr>
          <w:sz w:val="24"/>
          <w:szCs w:val="24"/>
          <w:vertAlign w:val="superscript"/>
        </w:rPr>
        <w:t>ème</w:t>
      </w:r>
      <w:r w:rsidR="00B054F7" w:rsidRPr="00B054F7">
        <w:rPr>
          <w:sz w:val="24"/>
          <w:szCs w:val="24"/>
        </w:rPr>
        <w:t xml:space="preserve"> fusion. Différentes fontes obtenues au cubilot . suivant la construction de charge on obtient :</w:t>
      </w:r>
    </w:p>
    <w:p w:rsidR="002F03D3" w:rsidRDefault="00B054F7" w:rsidP="002F03D3">
      <w:pPr>
        <w:spacing w:after="337" w:line="240" w:lineRule="auto"/>
        <w:ind w:right="1124"/>
        <w:rPr>
          <w:b/>
          <w:bCs/>
          <w:sz w:val="24"/>
          <w:szCs w:val="24"/>
        </w:rPr>
      </w:pPr>
      <w:r w:rsidRPr="002F03D3">
        <w:rPr>
          <w:sz w:val="24"/>
          <w:szCs w:val="24"/>
          <w:u w:val="single"/>
        </w:rPr>
        <w:t>Fonte</w:t>
      </w:r>
      <w:r w:rsidR="002F03D3" w:rsidRPr="002F03D3">
        <w:rPr>
          <w:sz w:val="24"/>
          <w:szCs w:val="24"/>
          <w:u w:val="single"/>
        </w:rPr>
        <w:t xml:space="preserve"> grise :</w:t>
      </w:r>
      <w:r w:rsidR="002F03D3">
        <w:rPr>
          <w:sz w:val="24"/>
          <w:szCs w:val="24"/>
        </w:rPr>
        <w:t xml:space="preserve"> ri</w:t>
      </w:r>
      <w:r w:rsidRPr="00B054F7">
        <w:rPr>
          <w:sz w:val="24"/>
          <w:szCs w:val="24"/>
        </w:rPr>
        <w:t>che en carbone de 3,5 à 4% et de silicium de 2,5 à 2,7%</w:t>
      </w:r>
    </w:p>
    <w:p w:rsidR="00B054F7" w:rsidRPr="002F03D3" w:rsidRDefault="00B054F7" w:rsidP="002F03D3">
      <w:pPr>
        <w:spacing w:after="337" w:line="240" w:lineRule="auto"/>
        <w:ind w:right="1124"/>
        <w:rPr>
          <w:b/>
          <w:bCs/>
          <w:sz w:val="24"/>
          <w:szCs w:val="24"/>
        </w:rPr>
      </w:pPr>
      <w:r w:rsidRPr="002F03D3">
        <w:rPr>
          <w:sz w:val="24"/>
          <w:szCs w:val="24"/>
          <w:u w:val="single"/>
        </w:rPr>
        <w:t>Fonte blanche</w:t>
      </w:r>
      <w:r w:rsidR="002F03D3">
        <w:rPr>
          <w:sz w:val="24"/>
          <w:szCs w:val="24"/>
        </w:rPr>
        <w:t>:</w:t>
      </w:r>
      <w:r w:rsidRPr="00B054F7">
        <w:rPr>
          <w:sz w:val="24"/>
          <w:szCs w:val="24"/>
        </w:rPr>
        <w:t xml:space="preserve"> peu de carbone 2 à 2,5% et peu de silicium</w:t>
      </w:r>
    </w:p>
    <w:p w:rsidR="00B054F7" w:rsidRDefault="00B054F7" w:rsidP="002F03D3">
      <w:pPr>
        <w:spacing w:after="337" w:line="240" w:lineRule="auto"/>
        <w:ind w:right="1124"/>
        <w:jc w:val="both"/>
        <w:rPr>
          <w:sz w:val="24"/>
          <w:szCs w:val="24"/>
        </w:rPr>
      </w:pPr>
      <w:r w:rsidRPr="002F03D3">
        <w:rPr>
          <w:sz w:val="24"/>
          <w:szCs w:val="24"/>
          <w:u w:val="single"/>
        </w:rPr>
        <w:t>Fon</w:t>
      </w:r>
      <w:r w:rsidR="002F03D3" w:rsidRPr="002F03D3">
        <w:rPr>
          <w:sz w:val="24"/>
          <w:szCs w:val="24"/>
          <w:u w:val="single"/>
        </w:rPr>
        <w:t>te à haute résistance mécanique:</w:t>
      </w:r>
      <w:r w:rsidRPr="00B054F7">
        <w:rPr>
          <w:sz w:val="24"/>
          <w:szCs w:val="24"/>
        </w:rPr>
        <w:t xml:space="preserve"> en mettant dans le cubilot de la fonte grise + quelque ruban d'acier</w:t>
      </w:r>
      <w:r w:rsidR="002F03D3">
        <w:rPr>
          <w:sz w:val="24"/>
          <w:szCs w:val="24"/>
        </w:rPr>
        <w:t>.</w:t>
      </w:r>
    </w:p>
    <w:p w:rsidR="002F03D3" w:rsidRPr="00CB1FFC" w:rsidRDefault="000E0D20" w:rsidP="00CB1FFC">
      <w:pPr>
        <w:spacing w:after="337" w:line="240" w:lineRule="auto"/>
        <w:ind w:right="1124"/>
        <w:rPr>
          <w:b/>
          <w:bCs/>
          <w:sz w:val="24"/>
          <w:szCs w:val="24"/>
        </w:rPr>
      </w:pPr>
      <w:r>
        <w:rPr>
          <w:b/>
          <w:bCs/>
          <w:sz w:val="24"/>
          <w:szCs w:val="24"/>
        </w:rPr>
        <w:t>4</w:t>
      </w:r>
      <w:r w:rsidR="00CB1FFC">
        <w:rPr>
          <w:b/>
          <w:bCs/>
          <w:sz w:val="24"/>
          <w:szCs w:val="24"/>
        </w:rPr>
        <w:t xml:space="preserve">.2. Elaboration des aciers </w:t>
      </w:r>
      <w:r w:rsidR="002F03D3" w:rsidRPr="002F03D3">
        <w:rPr>
          <w:b/>
          <w:bCs/>
          <w:sz w:val="24"/>
          <w:szCs w:val="24"/>
        </w:rPr>
        <w:t>:</w:t>
      </w:r>
      <w:r w:rsidR="002F03D3" w:rsidRPr="002F03D3">
        <w:rPr>
          <w:sz w:val="24"/>
          <w:szCs w:val="24"/>
        </w:rPr>
        <w:t xml:space="preserve"> L'acier peut être obtenu </w:t>
      </w:r>
      <w:r w:rsidR="00CB1FFC">
        <w:rPr>
          <w:sz w:val="24"/>
          <w:szCs w:val="24"/>
        </w:rPr>
        <w:t xml:space="preserve">par </w:t>
      </w:r>
      <w:r w:rsidR="002F03D3" w:rsidRPr="002F03D3">
        <w:rPr>
          <w:sz w:val="24"/>
          <w:szCs w:val="24"/>
        </w:rPr>
        <w:t>:</w:t>
      </w:r>
    </w:p>
    <w:p w:rsidR="00D8702B" w:rsidRDefault="000E0D20" w:rsidP="00D8702B">
      <w:pPr>
        <w:spacing w:after="337" w:line="240" w:lineRule="auto"/>
        <w:ind w:right="1124"/>
        <w:rPr>
          <w:sz w:val="24"/>
          <w:szCs w:val="24"/>
        </w:rPr>
      </w:pPr>
      <w:r>
        <w:rPr>
          <w:b/>
          <w:bCs/>
          <w:sz w:val="24"/>
          <w:szCs w:val="24"/>
        </w:rPr>
        <w:t>4</w:t>
      </w:r>
      <w:r w:rsidR="00CB1FFC">
        <w:rPr>
          <w:b/>
          <w:bCs/>
          <w:sz w:val="24"/>
          <w:szCs w:val="24"/>
        </w:rPr>
        <w:t>.2.1.</w:t>
      </w:r>
      <w:r w:rsidR="002F03D3" w:rsidRPr="002F03D3">
        <w:rPr>
          <w:b/>
          <w:bCs/>
          <w:sz w:val="24"/>
          <w:szCs w:val="24"/>
        </w:rPr>
        <w:t xml:space="preserve"> Fabrication de l'acier à partir de la fonte :</w:t>
      </w:r>
      <w:r w:rsidR="00CB1FFC" w:rsidRPr="00CB1FFC">
        <w:rPr>
          <w:sz w:val="24"/>
          <w:szCs w:val="24"/>
        </w:rPr>
        <w:t xml:space="preserve"> </w:t>
      </w:r>
    </w:p>
    <w:p w:rsidR="00CB1FFC" w:rsidRDefault="00CB1FFC" w:rsidP="00D8702B">
      <w:pPr>
        <w:spacing w:after="337" w:line="240" w:lineRule="auto"/>
        <w:ind w:right="1124"/>
        <w:rPr>
          <w:sz w:val="24"/>
          <w:szCs w:val="24"/>
        </w:rPr>
      </w:pPr>
      <w:r>
        <w:rPr>
          <w:sz w:val="24"/>
          <w:szCs w:val="24"/>
        </w:rPr>
        <w:t>A partir de la fonte de la</w:t>
      </w:r>
      <w:r w:rsidRPr="002F03D3">
        <w:rPr>
          <w:sz w:val="24"/>
          <w:szCs w:val="24"/>
        </w:rPr>
        <w:t xml:space="preserve"> 1ère fusion élaborer en haut fourneau</w:t>
      </w:r>
      <w:r>
        <w:rPr>
          <w:sz w:val="24"/>
          <w:szCs w:val="24"/>
        </w:rPr>
        <w:t xml:space="preserve"> soit par :</w:t>
      </w:r>
    </w:p>
    <w:p w:rsidR="004F6BE3" w:rsidRPr="00CB1FFC" w:rsidRDefault="00CB1FFC" w:rsidP="00CB1FFC">
      <w:pPr>
        <w:spacing w:after="337" w:line="240" w:lineRule="auto"/>
        <w:ind w:right="1124" w:firstLine="708"/>
        <w:rPr>
          <w:sz w:val="24"/>
          <w:szCs w:val="24"/>
        </w:rPr>
      </w:pPr>
      <w:r>
        <w:rPr>
          <w:sz w:val="24"/>
          <w:szCs w:val="24"/>
        </w:rPr>
        <w:t>*L’a</w:t>
      </w:r>
      <w:r w:rsidR="002F03D3" w:rsidRPr="002F03D3">
        <w:rPr>
          <w:sz w:val="24"/>
          <w:szCs w:val="24"/>
        </w:rPr>
        <w:t>ction combiner de la chaux et de l'oxygène de l'air qui trav</w:t>
      </w:r>
      <w:r>
        <w:rPr>
          <w:sz w:val="24"/>
          <w:szCs w:val="24"/>
        </w:rPr>
        <w:t>erse la masse de la f</w:t>
      </w:r>
      <w:r w:rsidR="002F03D3" w:rsidRPr="002F03D3">
        <w:rPr>
          <w:sz w:val="24"/>
          <w:szCs w:val="24"/>
        </w:rPr>
        <w:t xml:space="preserve">onte en fusion </w:t>
      </w:r>
      <w:r>
        <w:rPr>
          <w:sz w:val="24"/>
          <w:szCs w:val="24"/>
        </w:rPr>
        <w:t>, c’est le procédé</w:t>
      </w:r>
      <w:r w:rsidR="002F03D3" w:rsidRPr="002F03D3">
        <w:rPr>
          <w:sz w:val="24"/>
          <w:szCs w:val="24"/>
        </w:rPr>
        <w:t xml:space="preserve"> « BESSEMER »</w:t>
      </w:r>
      <w:r w:rsidR="004F6BE3" w:rsidRPr="004F6BE3">
        <w:rPr>
          <w:b/>
          <w:bCs/>
          <w:sz w:val="24"/>
          <w:szCs w:val="24"/>
        </w:rPr>
        <w:t xml:space="preserve"> </w:t>
      </w:r>
    </w:p>
    <w:p w:rsidR="00CB1FFC" w:rsidRPr="002F03D3" w:rsidRDefault="004F6BE3" w:rsidP="00CB1FFC">
      <w:pPr>
        <w:spacing w:after="337" w:line="240" w:lineRule="auto"/>
        <w:ind w:right="1124"/>
        <w:rPr>
          <w:sz w:val="24"/>
          <w:szCs w:val="24"/>
        </w:rPr>
      </w:pPr>
      <w:r>
        <w:rPr>
          <w:b/>
          <w:bCs/>
          <w:sz w:val="24"/>
          <w:szCs w:val="24"/>
        </w:rPr>
        <w:t>Procédé BESSE</w:t>
      </w:r>
      <w:r w:rsidRPr="00367E87">
        <w:rPr>
          <w:b/>
          <w:bCs/>
          <w:sz w:val="24"/>
          <w:szCs w:val="24"/>
        </w:rPr>
        <w:t>MER.</w:t>
      </w:r>
      <w:r w:rsidRPr="002F03D3">
        <w:rPr>
          <w:sz w:val="24"/>
          <w:szCs w:val="24"/>
        </w:rPr>
        <w:t xml:space="preserve"> oxydation de carbone p</w:t>
      </w:r>
      <w:r>
        <w:rPr>
          <w:sz w:val="24"/>
          <w:szCs w:val="24"/>
        </w:rPr>
        <w:t xml:space="preserve">ar l'oxygène de l'air le </w:t>
      </w:r>
      <w:r w:rsidRPr="002F03D3">
        <w:rPr>
          <w:sz w:val="24"/>
          <w:szCs w:val="24"/>
        </w:rPr>
        <w:t>procede Bessemer est un procedé d'affinage de la fonte bru</w:t>
      </w:r>
      <w:r>
        <w:rPr>
          <w:sz w:val="24"/>
          <w:szCs w:val="24"/>
        </w:rPr>
        <w:t>te, aujourd'hui disparu, ayant servi à fabriquer de l'aci</w:t>
      </w:r>
      <w:r w:rsidRPr="002F03D3">
        <w:rPr>
          <w:sz w:val="24"/>
          <w:szCs w:val="24"/>
        </w:rPr>
        <w:t>er peu coûteux. Ce procédé porte le nom de son inve</w:t>
      </w:r>
      <w:r>
        <w:rPr>
          <w:sz w:val="24"/>
          <w:szCs w:val="24"/>
        </w:rPr>
        <w:t>nteur, Henry Bessemer. qui le brev</w:t>
      </w:r>
      <w:r w:rsidRPr="002F03D3">
        <w:rPr>
          <w:sz w:val="24"/>
          <w:szCs w:val="24"/>
        </w:rPr>
        <w:t>ette en 1855.</w:t>
      </w:r>
      <w:r>
        <w:rPr>
          <w:sz w:val="24"/>
          <w:szCs w:val="24"/>
        </w:rPr>
        <w:t xml:space="preserve">le procédé </w:t>
      </w:r>
      <w:r w:rsidRPr="002F03D3">
        <w:rPr>
          <w:sz w:val="24"/>
          <w:szCs w:val="24"/>
        </w:rPr>
        <w:t xml:space="preserve"> consiste à oxyder avec de l'air les éléments chimiques i</w:t>
      </w:r>
      <w:r>
        <w:rPr>
          <w:sz w:val="24"/>
          <w:szCs w:val="24"/>
        </w:rPr>
        <w:t>ndésirables contenus dans la fonte pour</w:t>
      </w:r>
      <w:r w:rsidRPr="002F03D3">
        <w:rPr>
          <w:sz w:val="24"/>
          <w:szCs w:val="24"/>
        </w:rPr>
        <w:t xml:space="preserve"> en obtenir du fer ou de l'acier. L'originalité du procédé consis</w:t>
      </w:r>
      <w:r>
        <w:rPr>
          <w:sz w:val="24"/>
          <w:szCs w:val="24"/>
        </w:rPr>
        <w:t>te à exploiter la chaleur dégagé</w:t>
      </w:r>
      <w:r w:rsidRPr="002F03D3">
        <w:rPr>
          <w:sz w:val="24"/>
          <w:szCs w:val="24"/>
        </w:rPr>
        <w:t>e par les réactions chimiques pour maintenir la masse de métal en fusion.</w:t>
      </w:r>
    </w:p>
    <w:p w:rsidR="004F6BE3" w:rsidRDefault="00CB1FFC" w:rsidP="00CB1FFC">
      <w:pPr>
        <w:spacing w:after="337" w:line="240" w:lineRule="auto"/>
        <w:ind w:right="1124" w:firstLine="708"/>
        <w:rPr>
          <w:b/>
          <w:bCs/>
          <w:sz w:val="24"/>
          <w:szCs w:val="24"/>
        </w:rPr>
      </w:pPr>
      <w:r>
        <w:rPr>
          <w:sz w:val="24"/>
          <w:szCs w:val="24"/>
        </w:rPr>
        <w:t>*Ou l’a</w:t>
      </w:r>
      <w:r w:rsidR="00367E87">
        <w:rPr>
          <w:sz w:val="24"/>
          <w:szCs w:val="24"/>
        </w:rPr>
        <w:t>ction</w:t>
      </w:r>
      <w:r w:rsidR="002F03D3" w:rsidRPr="002F03D3">
        <w:rPr>
          <w:sz w:val="24"/>
          <w:szCs w:val="24"/>
        </w:rPr>
        <w:t xml:space="preserve"> combincr dc la chaux et de l'oxygène d'un oxyde de fer mélangés à fonte  maintenue en fusion procédé « MARTIN »</w:t>
      </w:r>
    </w:p>
    <w:p w:rsidR="004F6BE3" w:rsidRPr="002F03D3" w:rsidRDefault="004F6BE3" w:rsidP="00CB1FFC">
      <w:pPr>
        <w:spacing w:after="337" w:line="240" w:lineRule="auto"/>
        <w:ind w:right="1124"/>
        <w:rPr>
          <w:sz w:val="24"/>
          <w:szCs w:val="24"/>
        </w:rPr>
      </w:pPr>
      <w:r w:rsidRPr="00367E87">
        <w:rPr>
          <w:b/>
          <w:bCs/>
          <w:sz w:val="24"/>
          <w:szCs w:val="24"/>
        </w:rPr>
        <w:t>Procédé MARTIN:</w:t>
      </w:r>
      <w:r w:rsidRPr="002F03D3">
        <w:rPr>
          <w:sz w:val="24"/>
          <w:szCs w:val="24"/>
        </w:rPr>
        <w:t xml:space="preserve"> oxydation de carbone par l'oxygène de l'oxyde de fer </w:t>
      </w:r>
      <w:r>
        <w:rPr>
          <w:sz w:val="24"/>
          <w:szCs w:val="24"/>
          <w:u w:val="single"/>
        </w:rPr>
        <w:t>*F</w:t>
      </w:r>
      <w:r w:rsidRPr="00367E87">
        <w:rPr>
          <w:sz w:val="24"/>
          <w:szCs w:val="24"/>
          <w:u w:val="single"/>
        </w:rPr>
        <w:t>abrication dans des fours à creuset :</w:t>
      </w:r>
      <w:r w:rsidRPr="002F03D3">
        <w:rPr>
          <w:sz w:val="24"/>
          <w:szCs w:val="24"/>
        </w:rPr>
        <w:t xml:space="preserve"> c'est un procédé de syn</w:t>
      </w:r>
      <w:r>
        <w:rPr>
          <w:sz w:val="24"/>
          <w:szCs w:val="24"/>
        </w:rPr>
        <w:t>thèse. On fait ensemble les maté</w:t>
      </w:r>
      <w:r w:rsidRPr="002F03D3">
        <w:rPr>
          <w:sz w:val="24"/>
          <w:szCs w:val="24"/>
        </w:rPr>
        <w:t xml:space="preserve">riaux necessaires à l'obtention des aciers s'efforçant de </w:t>
      </w:r>
      <w:r w:rsidRPr="002F03D3">
        <w:rPr>
          <w:sz w:val="24"/>
          <w:szCs w:val="24"/>
        </w:rPr>
        <w:lastRenderedPageBreak/>
        <w:t>provoquer</w:t>
      </w:r>
      <w:r>
        <w:rPr>
          <w:sz w:val="24"/>
          <w:szCs w:val="24"/>
        </w:rPr>
        <w:t xml:space="preserve"> leurs mélanges afin d’</w:t>
      </w:r>
      <w:r w:rsidRPr="002F03D3">
        <w:rPr>
          <w:sz w:val="24"/>
          <w:szCs w:val="24"/>
        </w:rPr>
        <w:t xml:space="preserve">obtenir un alliage homogène, ce procédé, long et coûteux, et réservé à la </w:t>
      </w:r>
      <w:r w:rsidR="00CB1FFC">
        <w:rPr>
          <w:sz w:val="24"/>
          <w:szCs w:val="24"/>
        </w:rPr>
        <w:t>fabrication des aciers à outils</w:t>
      </w:r>
    </w:p>
    <w:p w:rsidR="002F03D3" w:rsidRPr="00367E87" w:rsidRDefault="000E0D20" w:rsidP="00367E87">
      <w:pPr>
        <w:spacing w:after="337" w:line="240" w:lineRule="auto"/>
        <w:ind w:right="1124"/>
        <w:rPr>
          <w:b/>
          <w:bCs/>
          <w:sz w:val="24"/>
          <w:szCs w:val="24"/>
        </w:rPr>
      </w:pPr>
      <w:r>
        <w:rPr>
          <w:b/>
          <w:bCs/>
          <w:sz w:val="24"/>
          <w:szCs w:val="24"/>
        </w:rPr>
        <w:t xml:space="preserve">  4</w:t>
      </w:r>
      <w:r w:rsidR="00CB1FFC">
        <w:rPr>
          <w:b/>
          <w:bCs/>
          <w:sz w:val="24"/>
          <w:szCs w:val="24"/>
        </w:rPr>
        <w:t>.2.2.</w:t>
      </w:r>
      <w:r w:rsidR="002F03D3" w:rsidRPr="00367E87">
        <w:rPr>
          <w:b/>
          <w:bCs/>
          <w:sz w:val="24"/>
          <w:szCs w:val="24"/>
        </w:rPr>
        <w:t xml:space="preserve"> Fabrication de l'acier à partir de la ferraillc :</w:t>
      </w:r>
    </w:p>
    <w:p w:rsidR="002F03D3" w:rsidRPr="002F03D3" w:rsidRDefault="002F03D3" w:rsidP="00367E87">
      <w:pPr>
        <w:spacing w:after="337" w:line="240" w:lineRule="auto"/>
        <w:ind w:right="1124"/>
        <w:rPr>
          <w:sz w:val="24"/>
          <w:szCs w:val="24"/>
        </w:rPr>
      </w:pPr>
      <w:r w:rsidRPr="002F03D3">
        <w:rPr>
          <w:sz w:val="24"/>
          <w:szCs w:val="24"/>
        </w:rPr>
        <w:t xml:space="preserve">Les ferrailles sont fondues ensembles On prélève. après fusion complète une </w:t>
      </w:r>
      <w:r w:rsidR="00367E87">
        <w:rPr>
          <w:sz w:val="24"/>
          <w:szCs w:val="24"/>
        </w:rPr>
        <w:t>éprouvette dont  en fait l'analy</w:t>
      </w:r>
      <w:r w:rsidRPr="002F03D3">
        <w:rPr>
          <w:sz w:val="24"/>
          <w:szCs w:val="24"/>
        </w:rPr>
        <w:t>se</w:t>
      </w:r>
      <w:r w:rsidR="00367E87">
        <w:rPr>
          <w:sz w:val="24"/>
          <w:szCs w:val="24"/>
        </w:rPr>
        <w:t>. Si la teneur en carbone est infé</w:t>
      </w:r>
      <w:r w:rsidRPr="002F03D3">
        <w:rPr>
          <w:sz w:val="24"/>
          <w:szCs w:val="24"/>
        </w:rPr>
        <w:t>rieure à celle de l'</w:t>
      </w:r>
      <w:r w:rsidR="00367E87">
        <w:rPr>
          <w:sz w:val="24"/>
          <w:szCs w:val="24"/>
        </w:rPr>
        <w:t>acier désiré, on ajoute de la fo</w:t>
      </w:r>
      <w:r w:rsidRPr="002F03D3">
        <w:rPr>
          <w:sz w:val="24"/>
          <w:szCs w:val="24"/>
        </w:rPr>
        <w:t xml:space="preserve">nte Dans le carbone en excès. De la chaux introduire dans le bain permettra d'éliminer les </w:t>
      </w:r>
      <w:r w:rsidR="00367E87">
        <w:rPr>
          <w:sz w:val="24"/>
          <w:szCs w:val="24"/>
        </w:rPr>
        <w:t xml:space="preserve">impurtés sous forme de </w:t>
      </w:r>
      <w:r w:rsidRPr="002F03D3">
        <w:rPr>
          <w:sz w:val="24"/>
          <w:szCs w:val="24"/>
        </w:rPr>
        <w:t>laitier.</w:t>
      </w:r>
    </w:p>
    <w:p w:rsidR="004F6BE3" w:rsidRPr="004F6BE3" w:rsidRDefault="000E0D20" w:rsidP="004F6BE3">
      <w:pPr>
        <w:spacing w:after="337" w:line="240" w:lineRule="auto"/>
        <w:ind w:right="1124"/>
        <w:rPr>
          <w:b/>
          <w:bCs/>
          <w:sz w:val="24"/>
          <w:szCs w:val="24"/>
          <w:lang w:val="fr-FR"/>
        </w:rPr>
      </w:pPr>
      <w:r>
        <w:rPr>
          <w:b/>
          <w:bCs/>
          <w:sz w:val="24"/>
          <w:szCs w:val="24"/>
          <w:lang w:val="fr-FR"/>
        </w:rPr>
        <w:t>5</w:t>
      </w:r>
      <w:r w:rsidR="004F6BE3" w:rsidRPr="004F6BE3">
        <w:rPr>
          <w:b/>
          <w:bCs/>
          <w:sz w:val="24"/>
          <w:szCs w:val="24"/>
          <w:lang w:val="fr-FR"/>
        </w:rPr>
        <w:t>. Les</w:t>
      </w:r>
      <w:r w:rsidR="004F6BE3" w:rsidRPr="004F6BE3">
        <w:rPr>
          <w:b/>
          <w:bCs/>
          <w:sz w:val="24"/>
          <w:szCs w:val="24"/>
          <w:lang w:val="fr-FR"/>
        </w:rPr>
        <w:t xml:space="preserve"> étapes de la fabrication de l'acier</w:t>
      </w:r>
      <w:r w:rsidR="004F6BE3" w:rsidRPr="004F6BE3">
        <w:rPr>
          <w:b/>
          <w:bCs/>
          <w:sz w:val="24"/>
          <w:szCs w:val="24"/>
          <w:lang w:val="fr-FR"/>
        </w:rPr>
        <w:t> :</w:t>
      </w:r>
    </w:p>
    <w:p w:rsidR="004F6BE3" w:rsidRPr="004F6BE3" w:rsidRDefault="004F6BE3" w:rsidP="004F6BE3">
      <w:pPr>
        <w:pStyle w:val="ListParagraph"/>
        <w:numPr>
          <w:ilvl w:val="0"/>
          <w:numId w:val="7"/>
        </w:numPr>
        <w:spacing w:after="337" w:line="240" w:lineRule="auto"/>
        <w:ind w:right="1124"/>
        <w:rPr>
          <w:sz w:val="24"/>
          <w:szCs w:val="24"/>
          <w:lang w:val="fr-FR"/>
        </w:rPr>
      </w:pPr>
      <w:r w:rsidRPr="004F6BE3">
        <w:rPr>
          <w:sz w:val="24"/>
          <w:szCs w:val="24"/>
          <w:u w:val="single"/>
          <w:lang w:val="fr-FR"/>
        </w:rPr>
        <w:t xml:space="preserve">La formation de la fonte </w:t>
      </w:r>
      <w:r w:rsidRPr="004F6BE3">
        <w:rPr>
          <w:sz w:val="24"/>
          <w:szCs w:val="24"/>
          <w:lang w:val="fr-FR"/>
        </w:rPr>
        <w:t xml:space="preserve">: le minerai de fer et le coke sont introduits dans le haut fourneau par le haut, la chaleur provoquant la combustion du coke et l'élimination des éléments chimiques contaminants. Le fer se charge ensuite de carbone au cours de sa descente et se transforme en fonte, qu'il faut alors séparer d'un mélange de déchets appelé laitier. </w:t>
      </w:r>
    </w:p>
    <w:p w:rsidR="004F6BE3" w:rsidRPr="004F6BE3" w:rsidRDefault="004F6BE3" w:rsidP="004F6BE3">
      <w:pPr>
        <w:pStyle w:val="ListParagraph"/>
        <w:numPr>
          <w:ilvl w:val="0"/>
          <w:numId w:val="7"/>
        </w:numPr>
        <w:spacing w:after="337" w:line="240" w:lineRule="auto"/>
        <w:ind w:right="1124"/>
        <w:rPr>
          <w:sz w:val="24"/>
          <w:szCs w:val="24"/>
          <w:lang w:val="fr-FR"/>
        </w:rPr>
      </w:pPr>
      <w:r w:rsidRPr="004F6BE3">
        <w:rPr>
          <w:sz w:val="24"/>
          <w:szCs w:val="24"/>
          <w:u w:val="single"/>
          <w:lang w:val="fr-FR"/>
        </w:rPr>
        <w:t>La conversion de la fonte en acier</w:t>
      </w:r>
      <w:r w:rsidRPr="004F6BE3">
        <w:rPr>
          <w:sz w:val="24"/>
          <w:szCs w:val="24"/>
          <w:lang w:val="fr-FR"/>
        </w:rPr>
        <w:t xml:space="preserve"> : la fonte en fusion est ensuite versée sur de la ferraille dans un convertisseur à oxygène où de l'oxygène est insufflé pour éliminer le carbone sous forme de CO2.</w:t>
      </w:r>
    </w:p>
    <w:p w:rsidR="004F6BE3" w:rsidRPr="004F6BE3" w:rsidRDefault="004F6BE3" w:rsidP="004F6BE3">
      <w:pPr>
        <w:pStyle w:val="ListParagraph"/>
        <w:numPr>
          <w:ilvl w:val="0"/>
          <w:numId w:val="7"/>
        </w:numPr>
        <w:spacing w:after="337" w:line="240" w:lineRule="auto"/>
        <w:ind w:right="1124"/>
        <w:rPr>
          <w:sz w:val="24"/>
          <w:szCs w:val="24"/>
          <w:lang w:val="fr-FR"/>
        </w:rPr>
      </w:pPr>
      <w:r w:rsidRPr="004F6BE3">
        <w:rPr>
          <w:sz w:val="24"/>
          <w:szCs w:val="24"/>
          <w:u w:val="single"/>
          <w:lang w:val="fr-FR"/>
        </w:rPr>
        <w:t>L'affinage :</w:t>
      </w:r>
      <w:r w:rsidRPr="004F6BE3">
        <w:rPr>
          <w:sz w:val="24"/>
          <w:szCs w:val="24"/>
          <w:lang w:val="fr-FR"/>
        </w:rPr>
        <w:t xml:space="preserve"> l'acier obtenu est affiné en ajoutant des éléments (nickel, chrome...) pour former différents alliages et modifier les propriétés mécaniques de l'acier en fonction des besoins.</w:t>
      </w:r>
    </w:p>
    <w:p w:rsidR="004F6BE3" w:rsidRPr="004F6BE3" w:rsidRDefault="004F6BE3" w:rsidP="004F6BE3">
      <w:pPr>
        <w:pStyle w:val="ListParagraph"/>
        <w:numPr>
          <w:ilvl w:val="0"/>
          <w:numId w:val="7"/>
        </w:numPr>
        <w:spacing w:after="337" w:line="240" w:lineRule="auto"/>
        <w:ind w:right="1124"/>
        <w:rPr>
          <w:sz w:val="24"/>
          <w:szCs w:val="24"/>
          <w:lang w:val="fr-FR"/>
        </w:rPr>
      </w:pPr>
      <w:r w:rsidRPr="004F6BE3">
        <w:rPr>
          <w:sz w:val="24"/>
          <w:szCs w:val="24"/>
          <w:u w:val="single"/>
          <w:lang w:val="fr-FR"/>
        </w:rPr>
        <w:t>La coulée :</w:t>
      </w:r>
      <w:r w:rsidRPr="004F6BE3">
        <w:rPr>
          <w:sz w:val="24"/>
          <w:szCs w:val="24"/>
          <w:lang w:val="fr-FR"/>
        </w:rPr>
        <w:t xml:space="preserve"> l'acier est refroidi progressivement jusqu'à solidification.</w:t>
      </w:r>
    </w:p>
    <w:p w:rsidR="002F03D3" w:rsidRPr="00D9663C" w:rsidRDefault="004F6BE3" w:rsidP="00D9663C">
      <w:pPr>
        <w:pStyle w:val="ListParagraph"/>
        <w:numPr>
          <w:ilvl w:val="0"/>
          <w:numId w:val="7"/>
        </w:numPr>
        <w:spacing w:after="337" w:line="240" w:lineRule="auto"/>
        <w:ind w:right="1124"/>
        <w:rPr>
          <w:sz w:val="24"/>
          <w:szCs w:val="24"/>
          <w:lang w:val="fr-FR"/>
        </w:rPr>
      </w:pPr>
      <w:r w:rsidRPr="004F6BE3">
        <w:rPr>
          <w:sz w:val="24"/>
          <w:szCs w:val="24"/>
          <w:u w:val="single"/>
          <w:lang w:val="fr-FR"/>
        </w:rPr>
        <w:t>Le laminage</w:t>
      </w:r>
      <w:r w:rsidRPr="004F6BE3">
        <w:rPr>
          <w:sz w:val="24"/>
          <w:szCs w:val="24"/>
          <w:lang w:val="fr-FR"/>
        </w:rPr>
        <w:t xml:space="preserve"> : l'acier est à nouveau monté à température pour le rendre malléable. Il est ensuite aplati dans des laminoirs et la forme voulue lui est donnée.</w:t>
      </w:r>
    </w:p>
    <w:p w:rsidR="002F03D3" w:rsidRPr="001B2C8B" w:rsidRDefault="002F03D3" w:rsidP="002F03D3">
      <w:pPr>
        <w:spacing w:after="337" w:line="240" w:lineRule="auto"/>
        <w:ind w:right="1124"/>
        <w:rPr>
          <w:b/>
          <w:bCs/>
          <w:sz w:val="24"/>
          <w:szCs w:val="24"/>
        </w:rPr>
      </w:pPr>
      <w:r w:rsidRPr="001B2C8B">
        <w:rPr>
          <w:b/>
          <w:bCs/>
          <w:sz w:val="24"/>
          <w:szCs w:val="24"/>
        </w:rPr>
        <w:t xml:space="preserve"> </w:t>
      </w:r>
      <w:r w:rsidR="000E0D20">
        <w:rPr>
          <w:b/>
          <w:bCs/>
          <w:sz w:val="24"/>
          <w:szCs w:val="24"/>
        </w:rPr>
        <w:t>6</w:t>
      </w:r>
      <w:r w:rsidRPr="001B2C8B">
        <w:rPr>
          <w:b/>
          <w:bCs/>
          <w:sz w:val="24"/>
          <w:szCs w:val="24"/>
        </w:rPr>
        <w:t>. Elaboration des métaux non ferreux :</w:t>
      </w:r>
    </w:p>
    <w:p w:rsidR="002F03D3" w:rsidRPr="001B2C8B" w:rsidRDefault="000E0D20" w:rsidP="00EC2E24">
      <w:pPr>
        <w:spacing w:after="337" w:line="240" w:lineRule="auto"/>
        <w:ind w:right="1124"/>
        <w:rPr>
          <w:b/>
          <w:bCs/>
          <w:sz w:val="24"/>
          <w:szCs w:val="24"/>
        </w:rPr>
      </w:pPr>
      <w:r>
        <w:rPr>
          <w:b/>
          <w:bCs/>
          <w:sz w:val="24"/>
          <w:szCs w:val="24"/>
        </w:rPr>
        <w:t>6</w:t>
      </w:r>
      <w:r w:rsidR="002F03D3" w:rsidRPr="001B2C8B">
        <w:rPr>
          <w:b/>
          <w:bCs/>
          <w:sz w:val="24"/>
          <w:szCs w:val="24"/>
        </w:rPr>
        <w:t xml:space="preserve">.1 Elaboration </w:t>
      </w:r>
      <w:r w:rsidR="00EC2E24">
        <w:rPr>
          <w:b/>
          <w:bCs/>
          <w:sz w:val="24"/>
          <w:szCs w:val="24"/>
        </w:rPr>
        <w:t>de l’</w:t>
      </w:r>
      <w:r w:rsidR="002F03D3" w:rsidRPr="001B2C8B">
        <w:rPr>
          <w:b/>
          <w:bCs/>
          <w:sz w:val="24"/>
          <w:szCs w:val="24"/>
        </w:rPr>
        <w:t>Aluminium</w:t>
      </w:r>
    </w:p>
    <w:p w:rsidR="002F03D3" w:rsidRDefault="00D9663C" w:rsidP="00D9663C">
      <w:pPr>
        <w:spacing w:after="337" w:line="240" w:lineRule="auto"/>
        <w:ind w:right="1124"/>
        <w:rPr>
          <w:sz w:val="24"/>
          <w:szCs w:val="24"/>
        </w:rPr>
      </w:pPr>
      <w:r>
        <w:rPr>
          <w:sz w:val="24"/>
          <w:szCs w:val="24"/>
        </w:rPr>
        <w:t>L’e</w:t>
      </w:r>
      <w:r w:rsidR="002F03D3" w:rsidRPr="00D9663C">
        <w:rPr>
          <w:sz w:val="24"/>
          <w:szCs w:val="24"/>
        </w:rPr>
        <w:t>xtraction de l'alumine à partir de la bauxite</w:t>
      </w:r>
      <w:r>
        <w:rPr>
          <w:sz w:val="24"/>
          <w:szCs w:val="24"/>
        </w:rPr>
        <w:t xml:space="preserve"> par le (procédé Bayer) .</w:t>
      </w:r>
      <w:r w:rsidR="002F03D3" w:rsidRPr="002F03D3">
        <w:rPr>
          <w:sz w:val="24"/>
          <w:szCs w:val="24"/>
        </w:rPr>
        <w:t>L'industrie utilise un procédé inventé en 1887 par Bayer. La bauxite est le minerai le plus utilisé pour obtenir de l'alumine ; son nom vient du village des « Baux-de-Provence »</w:t>
      </w:r>
      <w:r>
        <w:rPr>
          <w:sz w:val="24"/>
          <w:szCs w:val="24"/>
        </w:rPr>
        <w:t xml:space="preserve"> en France,</w:t>
      </w:r>
      <w:r w:rsidR="002F03D3" w:rsidRPr="002F03D3">
        <w:rPr>
          <w:sz w:val="24"/>
          <w:szCs w:val="24"/>
        </w:rPr>
        <w:t xml:space="preserve"> où le français Pierre Berthier découvrit ce minerai en 1821. La bauxite contient l'élément</w:t>
      </w:r>
      <w:r>
        <w:rPr>
          <w:sz w:val="24"/>
          <w:szCs w:val="24"/>
        </w:rPr>
        <w:t xml:space="preserve"> </w:t>
      </w:r>
      <w:r w:rsidR="002F03D3" w:rsidRPr="002F03D3">
        <w:rPr>
          <w:sz w:val="24"/>
          <w:szCs w:val="24"/>
        </w:rPr>
        <w:t>aluminium sous forme d'oxyde hydraté A1</w:t>
      </w:r>
      <w:r w:rsidR="002F03D3" w:rsidRPr="00D9663C">
        <w:rPr>
          <w:sz w:val="24"/>
          <w:szCs w:val="24"/>
          <w:vertAlign w:val="subscript"/>
        </w:rPr>
        <w:t>2</w:t>
      </w:r>
      <w:r w:rsidR="002F03D3" w:rsidRPr="002F03D3">
        <w:rPr>
          <w:sz w:val="24"/>
          <w:szCs w:val="24"/>
        </w:rPr>
        <w:t>0</w:t>
      </w:r>
      <w:r w:rsidR="002F03D3" w:rsidRPr="00D9663C">
        <w:rPr>
          <w:sz w:val="24"/>
          <w:szCs w:val="24"/>
          <w:vertAlign w:val="subscript"/>
        </w:rPr>
        <w:t>3</w:t>
      </w:r>
      <w:r w:rsidR="002F03D3" w:rsidRPr="002F03D3">
        <w:rPr>
          <w:sz w:val="24"/>
          <w:szCs w:val="24"/>
        </w:rPr>
        <w:t>, n H</w:t>
      </w:r>
      <w:r w:rsidR="002F03D3" w:rsidRPr="00D9663C">
        <w:rPr>
          <w:sz w:val="24"/>
          <w:szCs w:val="24"/>
          <w:vertAlign w:val="subscript"/>
        </w:rPr>
        <w:t>2</w:t>
      </w:r>
      <w:r w:rsidR="002F03D3" w:rsidRPr="002F03D3">
        <w:rPr>
          <w:sz w:val="24"/>
          <w:szCs w:val="24"/>
        </w:rPr>
        <w:t xml:space="preserve">0 (n </w:t>
      </w:r>
      <w:r>
        <w:rPr>
          <w:sz w:val="24"/>
          <w:szCs w:val="24"/>
        </w:rPr>
        <w:t xml:space="preserve">: </w:t>
      </w:r>
      <w:r w:rsidR="002F03D3" w:rsidRPr="002F03D3">
        <w:rPr>
          <w:sz w:val="24"/>
          <w:szCs w:val="24"/>
        </w:rPr>
        <w:t>étant égal à</w:t>
      </w:r>
      <w:r>
        <w:rPr>
          <w:sz w:val="24"/>
          <w:szCs w:val="24"/>
        </w:rPr>
        <w:t xml:space="preserve"> 1</w:t>
      </w:r>
      <w:r w:rsidR="002F03D3" w:rsidRPr="002F03D3">
        <w:rPr>
          <w:sz w:val="24"/>
          <w:szCs w:val="24"/>
        </w:rPr>
        <w:t>, ou 3), également de la silice (Si0</w:t>
      </w:r>
      <w:r w:rsidR="002F03D3" w:rsidRPr="00D9663C">
        <w:rPr>
          <w:sz w:val="24"/>
          <w:szCs w:val="24"/>
          <w:vertAlign w:val="subscript"/>
        </w:rPr>
        <w:t>2</w:t>
      </w:r>
      <w:r w:rsidR="002F03D3" w:rsidRPr="002F03D3">
        <w:rPr>
          <w:sz w:val="24"/>
          <w:szCs w:val="24"/>
        </w:rPr>
        <w:t>), de l'oxyde de titane (Ti</w:t>
      </w:r>
      <w:r>
        <w:rPr>
          <w:sz w:val="24"/>
          <w:szCs w:val="24"/>
        </w:rPr>
        <w:t>O</w:t>
      </w:r>
      <w:r w:rsidR="002F03D3" w:rsidRPr="00D9663C">
        <w:rPr>
          <w:sz w:val="24"/>
          <w:szCs w:val="24"/>
          <w:vertAlign w:val="subscript"/>
        </w:rPr>
        <w:t>2</w:t>
      </w:r>
      <w:r w:rsidR="002F03D3" w:rsidRPr="002F03D3">
        <w:rPr>
          <w:sz w:val="24"/>
          <w:szCs w:val="24"/>
        </w:rPr>
        <w:t>)</w:t>
      </w:r>
      <w:r>
        <w:rPr>
          <w:sz w:val="24"/>
          <w:szCs w:val="24"/>
        </w:rPr>
        <w:t xml:space="preserve"> et de l'oxyde de fer, Fe</w:t>
      </w:r>
      <w:r w:rsidRPr="00D9663C">
        <w:rPr>
          <w:sz w:val="24"/>
          <w:szCs w:val="24"/>
          <w:vertAlign w:val="subscript"/>
        </w:rPr>
        <w:t>2</w:t>
      </w:r>
      <w:r>
        <w:rPr>
          <w:sz w:val="24"/>
          <w:szCs w:val="24"/>
        </w:rPr>
        <w:t>O</w:t>
      </w:r>
      <w:r w:rsidR="002F03D3" w:rsidRPr="00D9663C">
        <w:rPr>
          <w:sz w:val="24"/>
          <w:szCs w:val="24"/>
          <w:vertAlign w:val="subscript"/>
        </w:rPr>
        <w:t>3</w:t>
      </w:r>
      <w:r w:rsidR="002F03D3" w:rsidRPr="002F03D3">
        <w:rPr>
          <w:sz w:val="24"/>
          <w:szCs w:val="24"/>
        </w:rPr>
        <w:t>.</w:t>
      </w:r>
    </w:p>
    <w:p w:rsidR="008517EC" w:rsidRPr="008517EC" w:rsidRDefault="000E0D20" w:rsidP="008517EC">
      <w:pPr>
        <w:spacing w:after="337" w:line="240" w:lineRule="auto"/>
        <w:ind w:right="1124"/>
        <w:rPr>
          <w:b/>
          <w:bCs/>
          <w:sz w:val="24"/>
          <w:szCs w:val="24"/>
          <w:lang w:val="fr-FR"/>
        </w:rPr>
      </w:pPr>
      <w:r>
        <w:rPr>
          <w:b/>
          <w:bCs/>
          <w:sz w:val="24"/>
          <w:szCs w:val="24"/>
          <w:lang w:val="fr-FR"/>
        </w:rPr>
        <w:t>6</w:t>
      </w:r>
      <w:r w:rsidR="0055606E">
        <w:rPr>
          <w:b/>
          <w:bCs/>
          <w:sz w:val="24"/>
          <w:szCs w:val="24"/>
          <w:lang w:val="fr-FR"/>
        </w:rPr>
        <w:t xml:space="preserve">.2 </w:t>
      </w:r>
      <w:r w:rsidR="008517EC" w:rsidRPr="008517EC">
        <w:rPr>
          <w:b/>
          <w:bCs/>
          <w:sz w:val="24"/>
          <w:szCs w:val="24"/>
          <w:lang w:val="fr-FR"/>
        </w:rPr>
        <w:t>Etapes de fabrication de l’Aluminium :</w:t>
      </w:r>
    </w:p>
    <w:p w:rsidR="008517EC" w:rsidRPr="008517EC" w:rsidRDefault="008517EC" w:rsidP="000E0D20">
      <w:pPr>
        <w:spacing w:after="337" w:line="240" w:lineRule="auto"/>
        <w:ind w:right="1124"/>
        <w:rPr>
          <w:sz w:val="24"/>
          <w:szCs w:val="24"/>
          <w:lang w:val="fr-FR"/>
        </w:rPr>
      </w:pPr>
      <w:r w:rsidRPr="008517EC">
        <w:rPr>
          <w:sz w:val="24"/>
          <w:szCs w:val="24"/>
          <w:u w:val="single"/>
          <w:lang w:val="fr-FR"/>
        </w:rPr>
        <w:t>- Le broyage:</w:t>
      </w:r>
      <w:r w:rsidRPr="008517EC">
        <w:rPr>
          <w:sz w:val="24"/>
          <w:szCs w:val="24"/>
          <w:lang w:val="fr-FR"/>
        </w:rPr>
        <w:t xml:space="preserve"> la bauxite est broyée e</w:t>
      </w:r>
      <w:r>
        <w:rPr>
          <w:sz w:val="24"/>
          <w:szCs w:val="24"/>
          <w:lang w:val="fr-FR"/>
        </w:rPr>
        <w:t>n fines particules pour faciliter</w:t>
      </w:r>
      <w:r w:rsidRPr="008517EC">
        <w:rPr>
          <w:sz w:val="24"/>
          <w:szCs w:val="24"/>
          <w:lang w:val="fr-FR"/>
        </w:rPr>
        <w:t xml:space="preserve"> l'extraction</w:t>
      </w:r>
    </w:p>
    <w:p w:rsidR="008517EC" w:rsidRPr="008517EC" w:rsidRDefault="008517EC" w:rsidP="008517EC">
      <w:pPr>
        <w:spacing w:after="337" w:line="240" w:lineRule="auto"/>
        <w:ind w:right="1124"/>
        <w:rPr>
          <w:sz w:val="24"/>
          <w:szCs w:val="24"/>
          <w:lang w:val="fr-FR"/>
        </w:rPr>
      </w:pPr>
      <w:r w:rsidRPr="008517EC">
        <w:rPr>
          <w:sz w:val="24"/>
          <w:szCs w:val="24"/>
          <w:u w:val="single"/>
          <w:lang w:val="fr-FR"/>
        </w:rPr>
        <w:t>- L'attaque:</w:t>
      </w:r>
      <w:r w:rsidRPr="008517EC">
        <w:rPr>
          <w:sz w:val="24"/>
          <w:szCs w:val="24"/>
          <w:lang w:val="fr-FR"/>
        </w:rPr>
        <w:t xml:space="preserve"> la bauxite est mélangée avec de la soude et de la chaux dans des réacteurs à haut</w:t>
      </w:r>
      <w:r>
        <w:rPr>
          <w:sz w:val="24"/>
          <w:szCs w:val="24"/>
          <w:lang w:val="fr-FR"/>
        </w:rPr>
        <w:t>e température et haute pression</w:t>
      </w:r>
    </w:p>
    <w:p w:rsidR="008517EC" w:rsidRPr="008517EC" w:rsidRDefault="008517EC" w:rsidP="008517EC">
      <w:pPr>
        <w:spacing w:after="337" w:line="240" w:lineRule="auto"/>
        <w:ind w:right="1124"/>
        <w:rPr>
          <w:sz w:val="24"/>
          <w:szCs w:val="24"/>
          <w:lang w:val="fr-FR"/>
        </w:rPr>
      </w:pPr>
      <w:r w:rsidRPr="008517EC">
        <w:rPr>
          <w:sz w:val="24"/>
          <w:szCs w:val="24"/>
          <w:u w:val="single"/>
          <w:lang w:val="fr-FR"/>
        </w:rPr>
        <w:lastRenderedPageBreak/>
        <w:t>- La décantation:</w:t>
      </w:r>
      <w:r w:rsidRPr="008517EC">
        <w:rPr>
          <w:sz w:val="24"/>
          <w:szCs w:val="24"/>
          <w:lang w:val="fr-FR"/>
        </w:rPr>
        <w:t xml:space="preserve"> on sépare la phase liquide, riche en aluminium, de la phase solide dans des clarificateurs. Les résidus sont lavés plusieurs fois et forment les "boues rouges". Leur couleur est due à leur forte concentration en oxyde de fer.</w:t>
      </w:r>
    </w:p>
    <w:p w:rsidR="008517EC" w:rsidRPr="008517EC" w:rsidRDefault="008517EC" w:rsidP="008517EC">
      <w:pPr>
        <w:spacing w:after="337" w:line="240" w:lineRule="auto"/>
        <w:ind w:right="1124"/>
        <w:rPr>
          <w:sz w:val="24"/>
          <w:szCs w:val="24"/>
          <w:lang w:val="fr-FR"/>
        </w:rPr>
      </w:pPr>
      <w:r w:rsidRPr="008517EC">
        <w:rPr>
          <w:sz w:val="24"/>
          <w:szCs w:val="24"/>
          <w:u w:val="single"/>
          <w:lang w:val="fr-FR"/>
        </w:rPr>
        <w:t>- La précipitation:</w:t>
      </w:r>
      <w:r w:rsidRPr="008517EC">
        <w:rPr>
          <w:sz w:val="24"/>
          <w:szCs w:val="24"/>
          <w:lang w:val="fr-FR"/>
        </w:rPr>
        <w:t xml:space="preserve"> la liqueur est refroidie et diluée </w:t>
      </w:r>
      <w:r>
        <w:rPr>
          <w:sz w:val="24"/>
          <w:szCs w:val="24"/>
          <w:lang w:val="fr-FR"/>
        </w:rPr>
        <w:t>pour faire précipiter</w:t>
      </w:r>
      <w:r w:rsidRPr="008517EC">
        <w:rPr>
          <w:sz w:val="24"/>
          <w:szCs w:val="24"/>
          <w:lang w:val="fr-FR"/>
        </w:rPr>
        <w:t xml:space="preserve"> l'aluminium sous forme d'hydrate d'alumine (Al2O3, 3H2O).</w:t>
      </w:r>
    </w:p>
    <w:p w:rsidR="008517EC" w:rsidRPr="008517EC" w:rsidRDefault="008517EC" w:rsidP="008517EC">
      <w:pPr>
        <w:spacing w:after="337" w:line="240" w:lineRule="auto"/>
        <w:ind w:right="1124"/>
        <w:rPr>
          <w:sz w:val="24"/>
          <w:szCs w:val="24"/>
          <w:lang w:val="fr-FR"/>
        </w:rPr>
      </w:pPr>
      <w:r w:rsidRPr="008517EC">
        <w:rPr>
          <w:sz w:val="24"/>
          <w:szCs w:val="24"/>
          <w:u w:val="single"/>
          <w:lang w:val="fr-FR"/>
        </w:rPr>
        <w:t>- La calcination:</w:t>
      </w:r>
      <w:r w:rsidRPr="008517EC">
        <w:rPr>
          <w:sz w:val="24"/>
          <w:szCs w:val="24"/>
          <w:lang w:val="fr-FR"/>
        </w:rPr>
        <w:t xml:space="preserve"> l'alumine chauffée à plus de 1000°C pour la déshydratée.</w:t>
      </w:r>
    </w:p>
    <w:p w:rsidR="00EC2E24" w:rsidRDefault="008517EC" w:rsidP="008517EC">
      <w:pPr>
        <w:spacing w:after="337" w:line="240" w:lineRule="auto"/>
        <w:ind w:right="1124"/>
        <w:rPr>
          <w:sz w:val="24"/>
          <w:szCs w:val="24"/>
          <w:lang w:val="fr-FR"/>
        </w:rPr>
      </w:pPr>
      <w:r w:rsidRPr="008517EC">
        <w:rPr>
          <w:sz w:val="24"/>
          <w:szCs w:val="24"/>
          <w:lang w:val="fr-FR"/>
        </w:rPr>
        <w:t>Le produit obtenu en fin de cycle est une poudre blanche d'alumine (Al2O3).</w:t>
      </w:r>
    </w:p>
    <w:p w:rsidR="008517EC" w:rsidRDefault="008517EC" w:rsidP="0055606E">
      <w:pPr>
        <w:spacing w:after="337" w:line="240" w:lineRule="auto"/>
        <w:ind w:right="1124"/>
        <w:jc w:val="center"/>
        <w:rPr>
          <w:sz w:val="24"/>
          <w:szCs w:val="24"/>
          <w:lang w:val="fr-FR"/>
        </w:rPr>
      </w:pPr>
      <w:r>
        <w:rPr>
          <w:sz w:val="24"/>
          <w:szCs w:val="24"/>
          <w:lang w:val="fr-FR"/>
        </w:rPr>
        <w:t>Le schéma ci-dessous présente le débit massique type du procédé BAYER</w:t>
      </w:r>
      <w:proofErr w:type="gramStart"/>
      <w:r>
        <w:rPr>
          <w:sz w:val="24"/>
          <w:szCs w:val="24"/>
          <w:lang w:val="fr-FR"/>
        </w:rPr>
        <w:t>.</w:t>
      </w:r>
      <w:r w:rsidR="0055606E">
        <w:rPr>
          <w:sz w:val="24"/>
          <w:szCs w:val="24"/>
          <w:lang w:val="fr-FR"/>
        </w:rPr>
        <w:t>(</w:t>
      </w:r>
      <w:proofErr w:type="gramEnd"/>
      <w:r w:rsidR="0055606E">
        <w:rPr>
          <w:sz w:val="24"/>
          <w:szCs w:val="24"/>
          <w:lang w:val="fr-FR"/>
        </w:rPr>
        <w:t>LOI : perte au  feu )</w:t>
      </w:r>
      <w:r>
        <w:rPr>
          <w:noProof/>
          <w:lang w:val="fr-FR"/>
        </w:rPr>
        <w:drawing>
          <wp:inline distT="0" distB="0" distL="0" distR="0">
            <wp:extent cx="4260694" cy="1870523"/>
            <wp:effectExtent l="0" t="0" r="6985" b="0"/>
            <wp:docPr id="1" name="Picture 1" descr="http://hmf.enseeiht.fr/travaux/bei/beiere/sites/default/files/users/bpinteau/bi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mf.enseeiht.fr/travaux/bei/beiere/sites/default/files/users/bpinteau/bila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9114" cy="1883000"/>
                    </a:xfrm>
                    <a:prstGeom prst="rect">
                      <a:avLst/>
                    </a:prstGeom>
                    <a:noFill/>
                    <a:ln>
                      <a:noFill/>
                    </a:ln>
                  </pic:spPr>
                </pic:pic>
              </a:graphicData>
            </a:graphic>
          </wp:inline>
        </w:drawing>
      </w:r>
    </w:p>
    <w:p w:rsidR="0055606E" w:rsidRDefault="000E0D20" w:rsidP="0055606E">
      <w:pPr>
        <w:spacing w:after="337" w:line="240" w:lineRule="auto"/>
        <w:ind w:right="1124"/>
        <w:rPr>
          <w:b/>
          <w:bCs/>
          <w:sz w:val="24"/>
          <w:szCs w:val="24"/>
          <w:lang w:val="fr-FR"/>
        </w:rPr>
      </w:pPr>
      <w:r>
        <w:rPr>
          <w:b/>
          <w:bCs/>
          <w:sz w:val="24"/>
          <w:szCs w:val="24"/>
          <w:lang w:val="fr-FR"/>
        </w:rPr>
        <w:t>6</w:t>
      </w:r>
      <w:r w:rsidR="0055606E" w:rsidRPr="0055606E">
        <w:rPr>
          <w:b/>
          <w:bCs/>
          <w:sz w:val="24"/>
          <w:szCs w:val="24"/>
          <w:lang w:val="fr-FR"/>
        </w:rPr>
        <w:t>.3 Groupes d’alliages d’Aluminium :</w:t>
      </w:r>
    </w:p>
    <w:p w:rsidR="0055606E" w:rsidRPr="0055606E" w:rsidRDefault="0055606E" w:rsidP="0055606E">
      <w:pPr>
        <w:spacing w:after="337" w:line="240" w:lineRule="auto"/>
        <w:ind w:right="1124"/>
        <w:rPr>
          <w:b/>
          <w:bCs/>
          <w:sz w:val="24"/>
          <w:szCs w:val="24"/>
          <w:lang w:val="fr-FR"/>
        </w:rPr>
      </w:pPr>
      <w:r w:rsidRPr="002F03D3">
        <w:rPr>
          <w:sz w:val="24"/>
          <w:szCs w:val="24"/>
        </w:rPr>
        <w:t>Le tableau ci-dessous donne les différents groupes d'alliage d'aluminium</w:t>
      </w:r>
    </w:p>
    <w:tbl>
      <w:tblPr>
        <w:tblStyle w:val="TableGrid"/>
        <w:tblW w:w="0" w:type="auto"/>
        <w:jc w:val="center"/>
        <w:tblLook w:val="04A0" w:firstRow="1" w:lastRow="0" w:firstColumn="1" w:lastColumn="0" w:noHBand="0" w:noVBand="1"/>
      </w:tblPr>
      <w:tblGrid>
        <w:gridCol w:w="2150"/>
        <w:gridCol w:w="5276"/>
      </w:tblGrid>
      <w:tr w:rsidR="0055606E" w:rsidTr="00B50A9F">
        <w:trPr>
          <w:trHeight w:val="296"/>
          <w:jc w:val="center"/>
        </w:trPr>
        <w:tc>
          <w:tcPr>
            <w:tcW w:w="2150" w:type="dxa"/>
          </w:tcPr>
          <w:p w:rsidR="0055606E" w:rsidRPr="00FF252F" w:rsidRDefault="0055606E" w:rsidP="0055606E">
            <w:pPr>
              <w:spacing w:after="337"/>
              <w:ind w:right="1124"/>
              <w:jc w:val="center"/>
              <w:rPr>
                <w:b/>
                <w:bCs/>
                <w:sz w:val="24"/>
                <w:szCs w:val="24"/>
                <w:lang w:val="fr-FR"/>
              </w:rPr>
            </w:pPr>
            <w:bookmarkStart w:id="0" w:name="_GoBack"/>
            <w:bookmarkEnd w:id="0"/>
            <w:r w:rsidRPr="00FF252F">
              <w:rPr>
                <w:b/>
                <w:bCs/>
                <w:sz w:val="24"/>
                <w:szCs w:val="24"/>
                <w:lang w:val="fr-FR"/>
              </w:rPr>
              <w:t>Groupe</w:t>
            </w:r>
          </w:p>
        </w:tc>
        <w:tc>
          <w:tcPr>
            <w:tcW w:w="5276" w:type="dxa"/>
          </w:tcPr>
          <w:p w:rsidR="0055606E" w:rsidRPr="00FF252F" w:rsidRDefault="0055606E" w:rsidP="0055606E">
            <w:pPr>
              <w:spacing w:after="337"/>
              <w:ind w:right="1124"/>
              <w:jc w:val="center"/>
              <w:rPr>
                <w:b/>
                <w:bCs/>
                <w:sz w:val="24"/>
                <w:szCs w:val="24"/>
                <w:lang w:val="fr-FR"/>
              </w:rPr>
            </w:pPr>
            <w:r w:rsidRPr="00FF252F">
              <w:rPr>
                <w:b/>
                <w:bCs/>
                <w:sz w:val="24"/>
                <w:szCs w:val="24"/>
                <w:lang w:val="fr-FR"/>
              </w:rPr>
              <w:t>Aluminium ou alliage d’aluminium</w:t>
            </w:r>
          </w:p>
        </w:tc>
      </w:tr>
      <w:tr w:rsidR="0055606E" w:rsidTr="00B50A9F">
        <w:trPr>
          <w:trHeight w:val="417"/>
          <w:jc w:val="center"/>
        </w:trPr>
        <w:tc>
          <w:tcPr>
            <w:tcW w:w="2150" w:type="dxa"/>
          </w:tcPr>
          <w:p w:rsidR="0055606E" w:rsidRPr="00FF252F" w:rsidRDefault="0055606E" w:rsidP="0055606E">
            <w:pPr>
              <w:spacing w:after="337"/>
              <w:ind w:right="1124"/>
              <w:jc w:val="center"/>
              <w:rPr>
                <w:b/>
                <w:bCs/>
                <w:sz w:val="24"/>
                <w:szCs w:val="24"/>
                <w:lang w:val="fr-FR"/>
              </w:rPr>
            </w:pPr>
            <w:r w:rsidRPr="00FF252F">
              <w:rPr>
                <w:b/>
                <w:bCs/>
                <w:sz w:val="24"/>
                <w:szCs w:val="24"/>
                <w:lang w:val="fr-FR"/>
              </w:rPr>
              <w:t>1</w:t>
            </w:r>
          </w:p>
        </w:tc>
        <w:tc>
          <w:tcPr>
            <w:tcW w:w="5276" w:type="dxa"/>
          </w:tcPr>
          <w:p w:rsidR="0055606E" w:rsidRDefault="0055606E" w:rsidP="008517EC">
            <w:pPr>
              <w:spacing w:after="337"/>
              <w:ind w:right="1124"/>
              <w:rPr>
                <w:sz w:val="24"/>
                <w:szCs w:val="24"/>
                <w:lang w:val="fr-FR"/>
              </w:rPr>
            </w:pPr>
            <w:r>
              <w:rPr>
                <w:sz w:val="24"/>
                <w:szCs w:val="24"/>
                <w:lang w:val="fr-FR"/>
              </w:rPr>
              <w:t>Aluminium non allié (teneur ≥ 99.0</w:t>
            </w:r>
            <w:proofErr w:type="gramStart"/>
            <w:r>
              <w:rPr>
                <w:sz w:val="24"/>
                <w:szCs w:val="24"/>
                <w:lang w:val="fr-FR"/>
              </w:rPr>
              <w:t>.%</w:t>
            </w:r>
            <w:proofErr w:type="gramEnd"/>
            <w:r>
              <w:rPr>
                <w:sz w:val="24"/>
                <w:szCs w:val="24"/>
                <w:lang w:val="fr-FR"/>
              </w:rPr>
              <w:t>)</w:t>
            </w:r>
          </w:p>
        </w:tc>
      </w:tr>
      <w:tr w:rsidR="0055606E" w:rsidTr="00B50A9F">
        <w:trPr>
          <w:trHeight w:val="417"/>
          <w:jc w:val="center"/>
        </w:trPr>
        <w:tc>
          <w:tcPr>
            <w:tcW w:w="2150" w:type="dxa"/>
          </w:tcPr>
          <w:p w:rsidR="0055606E" w:rsidRPr="00FF252F" w:rsidRDefault="0055606E" w:rsidP="0055606E">
            <w:pPr>
              <w:spacing w:after="337"/>
              <w:ind w:right="1124"/>
              <w:jc w:val="center"/>
              <w:rPr>
                <w:b/>
                <w:bCs/>
                <w:sz w:val="24"/>
                <w:szCs w:val="24"/>
                <w:lang w:val="fr-FR"/>
              </w:rPr>
            </w:pPr>
            <w:r w:rsidRPr="00FF252F">
              <w:rPr>
                <w:b/>
                <w:bCs/>
                <w:sz w:val="24"/>
                <w:szCs w:val="24"/>
                <w:lang w:val="fr-FR"/>
              </w:rPr>
              <w:t>2</w:t>
            </w:r>
          </w:p>
        </w:tc>
        <w:tc>
          <w:tcPr>
            <w:tcW w:w="5276" w:type="dxa"/>
          </w:tcPr>
          <w:p w:rsidR="0055606E" w:rsidRDefault="0055606E" w:rsidP="008517EC">
            <w:pPr>
              <w:spacing w:after="337"/>
              <w:ind w:right="1124"/>
              <w:rPr>
                <w:sz w:val="24"/>
                <w:szCs w:val="24"/>
                <w:lang w:val="fr-FR"/>
              </w:rPr>
            </w:pPr>
            <w:r>
              <w:rPr>
                <w:sz w:val="24"/>
                <w:szCs w:val="24"/>
                <w:lang w:val="fr-FR"/>
              </w:rPr>
              <w:t>Aluminium –Cuivre</w:t>
            </w:r>
          </w:p>
        </w:tc>
      </w:tr>
      <w:tr w:rsidR="0055606E" w:rsidTr="00B50A9F">
        <w:trPr>
          <w:trHeight w:val="408"/>
          <w:jc w:val="center"/>
        </w:trPr>
        <w:tc>
          <w:tcPr>
            <w:tcW w:w="2150" w:type="dxa"/>
          </w:tcPr>
          <w:p w:rsidR="0055606E" w:rsidRPr="00FF252F" w:rsidRDefault="0055606E" w:rsidP="0055606E">
            <w:pPr>
              <w:spacing w:after="337"/>
              <w:ind w:right="1124"/>
              <w:jc w:val="center"/>
              <w:rPr>
                <w:b/>
                <w:bCs/>
                <w:sz w:val="24"/>
                <w:szCs w:val="24"/>
                <w:lang w:val="fr-FR"/>
              </w:rPr>
            </w:pPr>
            <w:r w:rsidRPr="00FF252F">
              <w:rPr>
                <w:b/>
                <w:bCs/>
                <w:sz w:val="24"/>
                <w:szCs w:val="24"/>
                <w:lang w:val="fr-FR"/>
              </w:rPr>
              <w:t>3</w:t>
            </w:r>
          </w:p>
        </w:tc>
        <w:tc>
          <w:tcPr>
            <w:tcW w:w="5276" w:type="dxa"/>
          </w:tcPr>
          <w:p w:rsidR="0055606E" w:rsidRDefault="0055606E" w:rsidP="008517EC">
            <w:pPr>
              <w:spacing w:after="337"/>
              <w:ind w:right="1124"/>
              <w:rPr>
                <w:sz w:val="24"/>
                <w:szCs w:val="24"/>
                <w:lang w:val="fr-FR"/>
              </w:rPr>
            </w:pPr>
            <w:r>
              <w:rPr>
                <w:sz w:val="24"/>
                <w:szCs w:val="24"/>
                <w:lang w:val="fr-FR"/>
              </w:rPr>
              <w:t>Aluminium-Manganèse</w:t>
            </w:r>
          </w:p>
        </w:tc>
      </w:tr>
      <w:tr w:rsidR="0055606E" w:rsidTr="00B50A9F">
        <w:trPr>
          <w:trHeight w:val="192"/>
          <w:jc w:val="center"/>
        </w:trPr>
        <w:tc>
          <w:tcPr>
            <w:tcW w:w="2150" w:type="dxa"/>
          </w:tcPr>
          <w:p w:rsidR="0055606E" w:rsidRPr="00FF252F" w:rsidRDefault="0055606E" w:rsidP="0055606E">
            <w:pPr>
              <w:spacing w:after="337"/>
              <w:ind w:right="1124"/>
              <w:jc w:val="center"/>
              <w:rPr>
                <w:b/>
                <w:bCs/>
                <w:sz w:val="24"/>
                <w:szCs w:val="24"/>
                <w:lang w:val="fr-FR"/>
              </w:rPr>
            </w:pPr>
            <w:r w:rsidRPr="00FF252F">
              <w:rPr>
                <w:b/>
                <w:bCs/>
                <w:sz w:val="24"/>
                <w:szCs w:val="24"/>
                <w:lang w:val="fr-FR"/>
              </w:rPr>
              <w:t>4</w:t>
            </w:r>
          </w:p>
        </w:tc>
        <w:tc>
          <w:tcPr>
            <w:tcW w:w="5276" w:type="dxa"/>
          </w:tcPr>
          <w:p w:rsidR="0055606E" w:rsidRDefault="0055606E" w:rsidP="008517EC">
            <w:pPr>
              <w:spacing w:after="337"/>
              <w:ind w:right="1124"/>
              <w:rPr>
                <w:sz w:val="24"/>
                <w:szCs w:val="24"/>
                <w:lang w:val="fr-FR"/>
              </w:rPr>
            </w:pPr>
            <w:r>
              <w:rPr>
                <w:sz w:val="24"/>
                <w:szCs w:val="24"/>
                <w:lang w:val="fr-FR"/>
              </w:rPr>
              <w:t>Aluminium-Silicium</w:t>
            </w:r>
          </w:p>
        </w:tc>
      </w:tr>
    </w:tbl>
    <w:p w:rsidR="0055606E" w:rsidRDefault="0055606E" w:rsidP="0055606E">
      <w:pPr>
        <w:spacing w:after="337" w:line="240" w:lineRule="auto"/>
        <w:ind w:right="1124"/>
        <w:rPr>
          <w:b/>
          <w:bCs/>
          <w:sz w:val="24"/>
          <w:szCs w:val="24"/>
          <w:lang w:val="fr-FR"/>
        </w:rPr>
      </w:pPr>
    </w:p>
    <w:p w:rsidR="0055606E" w:rsidRDefault="000E0D20" w:rsidP="0055606E">
      <w:pPr>
        <w:spacing w:after="337" w:line="240" w:lineRule="auto"/>
        <w:ind w:right="1124"/>
        <w:rPr>
          <w:b/>
          <w:bCs/>
          <w:sz w:val="24"/>
          <w:szCs w:val="24"/>
          <w:lang w:val="fr-FR"/>
        </w:rPr>
      </w:pPr>
      <w:r>
        <w:rPr>
          <w:b/>
          <w:bCs/>
          <w:sz w:val="24"/>
          <w:szCs w:val="24"/>
          <w:lang w:val="fr-FR"/>
        </w:rPr>
        <w:t>6</w:t>
      </w:r>
      <w:r w:rsidR="0055606E" w:rsidRPr="0055606E">
        <w:rPr>
          <w:b/>
          <w:bCs/>
          <w:sz w:val="24"/>
          <w:szCs w:val="24"/>
          <w:lang w:val="fr-FR"/>
        </w:rPr>
        <w:t>.4 Elaboration  du cuivre</w:t>
      </w:r>
      <w:r w:rsidR="0055606E">
        <w:rPr>
          <w:b/>
          <w:bCs/>
          <w:sz w:val="24"/>
          <w:szCs w:val="24"/>
          <w:lang w:val="fr-FR"/>
        </w:rPr>
        <w:t> :</w:t>
      </w:r>
    </w:p>
    <w:p w:rsidR="0055606E" w:rsidRDefault="002F03D3" w:rsidP="0055606E">
      <w:pPr>
        <w:spacing w:after="337" w:line="240" w:lineRule="auto"/>
        <w:ind w:right="1124"/>
        <w:rPr>
          <w:sz w:val="24"/>
          <w:szCs w:val="24"/>
        </w:rPr>
      </w:pPr>
      <w:r w:rsidRPr="002F03D3">
        <w:rPr>
          <w:sz w:val="24"/>
          <w:szCs w:val="24"/>
        </w:rPr>
        <w:t xml:space="preserve">Le cuivre n'est présent dans l'écorce terrestre qu'à la </w:t>
      </w:r>
      <w:r w:rsidR="0055606E">
        <w:rPr>
          <w:sz w:val="24"/>
          <w:szCs w:val="24"/>
        </w:rPr>
        <w:t>concentration moyenne de 55 part</w:t>
      </w:r>
      <w:r w:rsidRPr="002F03D3">
        <w:rPr>
          <w:sz w:val="24"/>
          <w:szCs w:val="24"/>
        </w:rPr>
        <w:t>ies par million. II n'existe plus dans la nature à l'état natif. comme dans l'antiquité. II se présente sous form</w:t>
      </w:r>
      <w:r w:rsidR="0055606E">
        <w:rPr>
          <w:sz w:val="24"/>
          <w:szCs w:val="24"/>
        </w:rPr>
        <w:t>e de se</w:t>
      </w:r>
      <w:r w:rsidRPr="002F03D3">
        <w:rPr>
          <w:sz w:val="24"/>
          <w:szCs w:val="24"/>
        </w:rPr>
        <w:t>ls conten</w:t>
      </w:r>
      <w:r w:rsidR="0055606E">
        <w:rPr>
          <w:sz w:val="24"/>
          <w:szCs w:val="24"/>
        </w:rPr>
        <w:t>ant 30 à 90 % de cuivre, eux -</w:t>
      </w:r>
      <w:r w:rsidR="0055606E">
        <w:rPr>
          <w:sz w:val="24"/>
          <w:szCs w:val="24"/>
        </w:rPr>
        <w:lastRenderedPageBreak/>
        <w:t>m</w:t>
      </w:r>
      <w:r w:rsidRPr="002F03D3">
        <w:rPr>
          <w:sz w:val="24"/>
          <w:szCs w:val="24"/>
        </w:rPr>
        <w:t xml:space="preserve">êmes mélangés aux stériles et  </w:t>
      </w:r>
      <w:r w:rsidR="0055606E">
        <w:rPr>
          <w:sz w:val="24"/>
          <w:szCs w:val="24"/>
        </w:rPr>
        <w:t>quelques fois</w:t>
      </w:r>
      <w:r w:rsidRPr="002F03D3">
        <w:rPr>
          <w:sz w:val="24"/>
          <w:szCs w:val="24"/>
        </w:rPr>
        <w:t xml:space="preserve">  à d'autres métaux, dont certains peuvent être plus rares que le</w:t>
      </w:r>
      <w:r w:rsidR="0055606E">
        <w:rPr>
          <w:sz w:val="24"/>
          <w:szCs w:val="24"/>
        </w:rPr>
        <w:t xml:space="preserve"> cuivre, comme l'or et l'argent.</w:t>
      </w:r>
    </w:p>
    <w:p w:rsidR="002F03D3" w:rsidRPr="00F76ED9" w:rsidRDefault="002F03D3" w:rsidP="00F76ED9">
      <w:pPr>
        <w:spacing w:after="337" w:line="240" w:lineRule="auto"/>
        <w:ind w:right="1124"/>
        <w:rPr>
          <w:b/>
          <w:bCs/>
          <w:sz w:val="24"/>
          <w:szCs w:val="24"/>
          <w:lang w:val="fr-FR"/>
        </w:rPr>
      </w:pPr>
      <w:r w:rsidRPr="002F03D3">
        <w:rPr>
          <w:sz w:val="24"/>
          <w:szCs w:val="24"/>
        </w:rPr>
        <w:t>Un minerai est considéré comme riche à partir de 1,8 % de cuivre pur. Le cuivre est le deuxiè</w:t>
      </w:r>
      <w:r w:rsidR="0055606E">
        <w:rPr>
          <w:sz w:val="24"/>
          <w:szCs w:val="24"/>
        </w:rPr>
        <w:t>me en importance des métaux non</w:t>
      </w:r>
      <w:r w:rsidRPr="002F03D3">
        <w:rPr>
          <w:sz w:val="24"/>
          <w:szCs w:val="24"/>
        </w:rPr>
        <w:t xml:space="preserve"> ferreux </w:t>
      </w:r>
      <w:r w:rsidR="00F76ED9">
        <w:rPr>
          <w:sz w:val="24"/>
          <w:szCs w:val="24"/>
        </w:rPr>
        <w:t>aprés</w:t>
      </w:r>
      <w:r w:rsidRPr="002F03D3">
        <w:rPr>
          <w:sz w:val="24"/>
          <w:szCs w:val="24"/>
        </w:rPr>
        <w:t xml:space="preserve"> l'aluminium devançant largement le   zinc, le plomb, le nickel et l'étain</w:t>
      </w:r>
      <w:r w:rsidR="00F76ED9">
        <w:rPr>
          <w:sz w:val="24"/>
          <w:szCs w:val="24"/>
        </w:rPr>
        <w:t>.</w:t>
      </w:r>
      <w:r w:rsidRPr="002F03D3">
        <w:rPr>
          <w:sz w:val="24"/>
          <w:szCs w:val="24"/>
        </w:rPr>
        <w:t xml:space="preserve"> </w:t>
      </w:r>
    </w:p>
    <w:p w:rsidR="002F03D3" w:rsidRPr="00F76ED9" w:rsidRDefault="000E0D20" w:rsidP="002F03D3">
      <w:pPr>
        <w:spacing w:after="337" w:line="240" w:lineRule="auto"/>
        <w:ind w:right="1124"/>
        <w:rPr>
          <w:b/>
          <w:bCs/>
          <w:sz w:val="24"/>
          <w:szCs w:val="24"/>
        </w:rPr>
      </w:pPr>
      <w:r>
        <w:rPr>
          <w:b/>
          <w:bCs/>
          <w:sz w:val="24"/>
          <w:szCs w:val="24"/>
        </w:rPr>
        <w:t>6</w:t>
      </w:r>
      <w:r w:rsidR="00F76ED9" w:rsidRPr="00F76ED9">
        <w:rPr>
          <w:b/>
          <w:bCs/>
          <w:sz w:val="24"/>
          <w:szCs w:val="24"/>
        </w:rPr>
        <w:t>.3</w:t>
      </w:r>
      <w:r w:rsidR="002F03D3" w:rsidRPr="00F76ED9">
        <w:rPr>
          <w:b/>
          <w:bCs/>
          <w:sz w:val="24"/>
          <w:szCs w:val="24"/>
        </w:rPr>
        <w:t xml:space="preserve"> Matières premières :</w:t>
      </w:r>
    </w:p>
    <w:p w:rsidR="002F03D3" w:rsidRPr="002F03D3" w:rsidRDefault="002F03D3" w:rsidP="002F03D3">
      <w:pPr>
        <w:spacing w:after="337" w:line="240" w:lineRule="auto"/>
        <w:ind w:right="1124"/>
        <w:rPr>
          <w:sz w:val="24"/>
          <w:szCs w:val="24"/>
        </w:rPr>
      </w:pPr>
      <w:r w:rsidRPr="002F03D3">
        <w:rPr>
          <w:sz w:val="24"/>
          <w:szCs w:val="24"/>
        </w:rPr>
        <w:t xml:space="preserve">La source de cuivre la plus importante est constituée par </w:t>
      </w:r>
      <w:r w:rsidRPr="00F76ED9">
        <w:rPr>
          <w:sz w:val="24"/>
          <w:szCs w:val="24"/>
          <w:u w:val="single"/>
        </w:rPr>
        <w:t>les minerais soufr</w:t>
      </w:r>
      <w:r w:rsidR="00F76ED9" w:rsidRPr="00F76ED9">
        <w:rPr>
          <w:sz w:val="24"/>
          <w:szCs w:val="24"/>
          <w:u w:val="single"/>
        </w:rPr>
        <w:t xml:space="preserve">és primaires </w:t>
      </w:r>
      <w:r w:rsidR="00F76ED9">
        <w:rPr>
          <w:sz w:val="24"/>
          <w:szCs w:val="24"/>
        </w:rPr>
        <w:t>qui sont des sulfu</w:t>
      </w:r>
      <w:r w:rsidRPr="002F03D3">
        <w:rPr>
          <w:sz w:val="24"/>
          <w:szCs w:val="24"/>
        </w:rPr>
        <w:t>res et qui conduisent à plus de 80% de la production mondiale du cuivre. Les plus courants de ces minerais sont la chalcopyrite, sulfure co</w:t>
      </w:r>
      <w:r w:rsidR="00D8702B">
        <w:rPr>
          <w:sz w:val="24"/>
          <w:szCs w:val="24"/>
        </w:rPr>
        <w:t>ntenant à l’</w:t>
      </w:r>
      <w:r w:rsidRPr="002F03D3">
        <w:rPr>
          <w:sz w:val="24"/>
          <w:szCs w:val="24"/>
        </w:rPr>
        <w:t>état juxtaposé, ou à l'état solution solide ou même de composé Cu2S - FeS2 - FeS, la chalcosine Cu2S et dans une moindre mesure la bornite Cu5FeS4.</w:t>
      </w:r>
    </w:p>
    <w:p w:rsidR="00D8702B" w:rsidRDefault="002F03D3" w:rsidP="002F03D3">
      <w:pPr>
        <w:spacing w:after="337" w:line="240" w:lineRule="auto"/>
        <w:ind w:right="1124"/>
        <w:rPr>
          <w:sz w:val="24"/>
          <w:szCs w:val="24"/>
        </w:rPr>
      </w:pPr>
      <w:r w:rsidRPr="002F03D3">
        <w:rPr>
          <w:sz w:val="24"/>
          <w:szCs w:val="24"/>
        </w:rPr>
        <w:t xml:space="preserve">Lorsque ces </w:t>
      </w:r>
      <w:r w:rsidRPr="00D8702B">
        <w:rPr>
          <w:sz w:val="24"/>
          <w:szCs w:val="24"/>
          <w:u w:val="single"/>
        </w:rPr>
        <w:t>minerais primaires</w:t>
      </w:r>
      <w:r w:rsidRPr="002F03D3">
        <w:rPr>
          <w:sz w:val="24"/>
          <w:szCs w:val="24"/>
        </w:rPr>
        <w:t xml:space="preserve"> ont pu réagir avec l'air et l'eau, ils se sont transformés en oxydes, en hydroxydes ou carbonates qui constituent des </w:t>
      </w:r>
      <w:r w:rsidRPr="00D8702B">
        <w:rPr>
          <w:sz w:val="24"/>
          <w:szCs w:val="24"/>
          <w:u w:val="single"/>
        </w:rPr>
        <w:t>minerais secondaires</w:t>
      </w:r>
      <w:r w:rsidRPr="002F03D3">
        <w:rPr>
          <w:sz w:val="24"/>
          <w:szCs w:val="24"/>
        </w:rPr>
        <w:t xml:space="preserve"> tels que principalement la malachite CuC03, Cu(OH)2, l'azurite CuC03, Le </w:t>
      </w:r>
      <w:r w:rsidR="00D8702B">
        <w:rPr>
          <w:sz w:val="24"/>
          <w:szCs w:val="24"/>
        </w:rPr>
        <w:t>cuivre de récupération, qu'il s’</w:t>
      </w:r>
      <w:r w:rsidRPr="002F03D3">
        <w:rPr>
          <w:sz w:val="24"/>
          <w:szCs w:val="24"/>
        </w:rPr>
        <w:t xml:space="preserve">agisse de "déchets neufs" qui sont des déchets de fabrication immédiatement réutilisables ou de "déchets de récupération" provenant de produits finis, représente une source extrêmement importante. </w:t>
      </w:r>
    </w:p>
    <w:p w:rsidR="002F03D3" w:rsidRPr="002F03D3" w:rsidRDefault="002F03D3" w:rsidP="002F03D3">
      <w:pPr>
        <w:spacing w:after="337" w:line="240" w:lineRule="auto"/>
        <w:ind w:right="1124"/>
        <w:rPr>
          <w:sz w:val="24"/>
          <w:szCs w:val="24"/>
        </w:rPr>
      </w:pPr>
      <w:r w:rsidRPr="002F03D3">
        <w:rPr>
          <w:sz w:val="24"/>
          <w:szCs w:val="24"/>
        </w:rPr>
        <w:t>En effet, à cause de son excellente stabilité chimique, notamment vis-à-vis de l'oxydation, 85 % du cuivre utilisé peut-être aisément récupéré et environ 1/3 du cuivre consommé provient du cuivre recyclé. Le recyclage s'effectue soit au niveau du raffinage, soit lors de la fabrication de demi-produits tels que laminés, tubes en cuivre et barres en laiton</w:t>
      </w:r>
    </w:p>
    <w:p w:rsidR="002F03D3" w:rsidRPr="00F76ED9" w:rsidRDefault="000E0D20" w:rsidP="00F76ED9">
      <w:pPr>
        <w:spacing w:after="337" w:line="240" w:lineRule="auto"/>
        <w:ind w:right="1124"/>
        <w:rPr>
          <w:b/>
          <w:bCs/>
          <w:sz w:val="24"/>
          <w:szCs w:val="24"/>
        </w:rPr>
      </w:pPr>
      <w:r>
        <w:rPr>
          <w:b/>
          <w:bCs/>
          <w:sz w:val="24"/>
          <w:szCs w:val="24"/>
        </w:rPr>
        <w:t>6</w:t>
      </w:r>
      <w:r w:rsidR="002F03D3" w:rsidRPr="00F76ED9">
        <w:rPr>
          <w:b/>
          <w:bCs/>
          <w:sz w:val="24"/>
          <w:szCs w:val="24"/>
        </w:rPr>
        <w:t>.</w:t>
      </w:r>
      <w:r w:rsidR="00F76ED9" w:rsidRPr="00F76ED9">
        <w:rPr>
          <w:b/>
          <w:bCs/>
          <w:sz w:val="24"/>
          <w:szCs w:val="24"/>
        </w:rPr>
        <w:t>4</w:t>
      </w:r>
      <w:r w:rsidR="002F03D3" w:rsidRPr="00F76ED9">
        <w:rPr>
          <w:b/>
          <w:bCs/>
          <w:sz w:val="24"/>
          <w:szCs w:val="24"/>
        </w:rPr>
        <w:t xml:space="preserve"> Extraction et concentration des minerais :</w:t>
      </w:r>
    </w:p>
    <w:p w:rsidR="001D6C1A" w:rsidRDefault="001D6C1A" w:rsidP="001D6C1A">
      <w:pPr>
        <w:spacing w:after="337" w:line="240" w:lineRule="auto"/>
        <w:ind w:right="1124"/>
        <w:rPr>
          <w:sz w:val="24"/>
          <w:szCs w:val="24"/>
        </w:rPr>
      </w:pPr>
      <w:r>
        <w:rPr>
          <w:sz w:val="24"/>
          <w:szCs w:val="24"/>
        </w:rPr>
        <w:t>L</w:t>
      </w:r>
      <w:r w:rsidR="002F03D3" w:rsidRPr="002F03D3">
        <w:rPr>
          <w:sz w:val="24"/>
          <w:szCs w:val="24"/>
        </w:rPr>
        <w:t>'exploitation des gisements se fait essentiellement dans des mines à ciel ouvert ou les couches proches de la surface contiennent surtout des minerais oxygénés et les  couches profondes des minerais soufrés.</w:t>
      </w:r>
    </w:p>
    <w:p w:rsidR="007345E2" w:rsidRDefault="002F03D3" w:rsidP="001D6C1A">
      <w:pPr>
        <w:spacing w:after="337" w:line="240" w:lineRule="auto"/>
        <w:ind w:right="1124"/>
        <w:rPr>
          <w:sz w:val="24"/>
          <w:szCs w:val="24"/>
        </w:rPr>
      </w:pPr>
      <w:r w:rsidRPr="002F03D3">
        <w:rPr>
          <w:sz w:val="24"/>
          <w:szCs w:val="24"/>
        </w:rPr>
        <w:t xml:space="preserve">Ces minerais sont mélangés à des stériles de sorte que la teneur en cuivre de la roche dépasse rarement 2%. Une mine n'est plus considérée comme intéressante si cette teneur est inférieure à 0,5%.Dans tous les cas on doit procéder à une concentration et le premier objectif est de débarrasser les minerais de la gangue par des méthodes mécaniques. physiques et  chimiques. </w:t>
      </w:r>
    </w:p>
    <w:p w:rsidR="002F03D3" w:rsidRPr="002F03D3" w:rsidRDefault="002F03D3" w:rsidP="002F03D3">
      <w:pPr>
        <w:spacing w:after="337" w:line="240" w:lineRule="auto"/>
        <w:ind w:right="1124"/>
        <w:rPr>
          <w:sz w:val="24"/>
          <w:szCs w:val="24"/>
        </w:rPr>
      </w:pPr>
      <w:r w:rsidRPr="002F03D3">
        <w:rPr>
          <w:sz w:val="24"/>
          <w:szCs w:val="24"/>
        </w:rPr>
        <w:t>Les méthodes mécaniques sont le tamisage, le concassage, le broyage et le triage des minéraux. Les minerais soufré</w:t>
      </w:r>
      <w:r w:rsidR="007345E2">
        <w:rPr>
          <w:sz w:val="24"/>
          <w:szCs w:val="24"/>
        </w:rPr>
        <w:t>s sont séparés par flottation, à</w:t>
      </w:r>
      <w:r w:rsidRPr="002F03D3">
        <w:rPr>
          <w:sz w:val="24"/>
          <w:szCs w:val="24"/>
        </w:rPr>
        <w:t xml:space="preserve"> l'aide d'agents  sélectifs hydrophobes tels que l'Amy-xanthate de potassium et l'on obtient ainsi des  concentrés ayant des teneurs en cuivre comprises entre 20 et 40%.</w:t>
      </w:r>
    </w:p>
    <w:p w:rsidR="001D6C1A" w:rsidRPr="001D6C1A" w:rsidRDefault="000E0D20" w:rsidP="002F03D3">
      <w:pPr>
        <w:spacing w:after="337" w:line="240" w:lineRule="auto"/>
        <w:ind w:right="1124"/>
        <w:jc w:val="both"/>
        <w:rPr>
          <w:b/>
          <w:bCs/>
          <w:sz w:val="24"/>
          <w:szCs w:val="24"/>
        </w:rPr>
      </w:pPr>
      <w:r>
        <w:rPr>
          <w:b/>
          <w:bCs/>
          <w:sz w:val="24"/>
          <w:szCs w:val="24"/>
        </w:rPr>
        <w:t>6</w:t>
      </w:r>
      <w:r w:rsidR="001D6C1A" w:rsidRPr="001D6C1A">
        <w:rPr>
          <w:b/>
          <w:bCs/>
          <w:sz w:val="24"/>
          <w:szCs w:val="24"/>
        </w:rPr>
        <w:t>.5 Etapes de fabrication du cuivre:</w:t>
      </w:r>
    </w:p>
    <w:p w:rsidR="001D6C1A" w:rsidRPr="001D6C1A" w:rsidRDefault="001D6C1A" w:rsidP="001D6C1A">
      <w:pPr>
        <w:pStyle w:val="ListParagraph"/>
        <w:numPr>
          <w:ilvl w:val="0"/>
          <w:numId w:val="9"/>
        </w:numPr>
        <w:spacing w:after="337" w:line="240" w:lineRule="auto"/>
        <w:ind w:right="1124"/>
        <w:rPr>
          <w:sz w:val="24"/>
          <w:szCs w:val="24"/>
          <w:lang w:val="fr-FR"/>
        </w:rPr>
      </w:pPr>
      <w:r w:rsidRPr="001D6C1A">
        <w:rPr>
          <w:sz w:val="24"/>
          <w:szCs w:val="24"/>
          <w:lang w:val="fr-FR"/>
        </w:rPr>
        <w:lastRenderedPageBreak/>
        <w:t xml:space="preserve">Après l’extraction, le minerai brut a une teneur de 1 à 6%, pour le purifier le processus de transformation requiert diverses </w:t>
      </w:r>
      <w:r w:rsidRPr="001D6C1A">
        <w:rPr>
          <w:sz w:val="24"/>
          <w:szCs w:val="24"/>
          <w:lang w:val="fr-FR"/>
        </w:rPr>
        <w:t>étapes.</w:t>
      </w:r>
    </w:p>
    <w:p w:rsidR="001D6C1A" w:rsidRPr="001D6C1A" w:rsidRDefault="001D6C1A" w:rsidP="001D6C1A">
      <w:pPr>
        <w:pStyle w:val="ListParagraph"/>
        <w:numPr>
          <w:ilvl w:val="0"/>
          <w:numId w:val="9"/>
        </w:numPr>
        <w:spacing w:after="337" w:line="240" w:lineRule="auto"/>
        <w:ind w:right="1124"/>
        <w:rPr>
          <w:sz w:val="24"/>
          <w:szCs w:val="24"/>
          <w:lang w:val="fr-FR"/>
        </w:rPr>
      </w:pPr>
      <w:r w:rsidRPr="001D6C1A">
        <w:rPr>
          <w:sz w:val="24"/>
          <w:szCs w:val="24"/>
          <w:lang w:val="fr-FR"/>
        </w:rPr>
        <w:t>Le broyage, le lavage et la flottation par laquelle les composants minéraux du cuivre se séparent. A l’issue de cette étape, le minerai a une teneur d’environ 30 à 35%.</w:t>
      </w:r>
    </w:p>
    <w:p w:rsidR="001D6C1A" w:rsidRPr="001D6C1A" w:rsidRDefault="001D6C1A" w:rsidP="001D6C1A">
      <w:pPr>
        <w:pStyle w:val="ListParagraph"/>
        <w:numPr>
          <w:ilvl w:val="0"/>
          <w:numId w:val="9"/>
        </w:numPr>
        <w:spacing w:after="337" w:line="240" w:lineRule="auto"/>
        <w:ind w:right="1124"/>
        <w:rPr>
          <w:sz w:val="24"/>
          <w:szCs w:val="24"/>
          <w:lang w:val="fr-FR"/>
        </w:rPr>
      </w:pPr>
      <w:r w:rsidRPr="001D6C1A">
        <w:rPr>
          <w:sz w:val="24"/>
          <w:szCs w:val="24"/>
          <w:lang w:val="fr-FR"/>
        </w:rPr>
        <w:t>La métallurgie traitant la matière concentrée soit par voie sèche (</w:t>
      </w:r>
      <w:proofErr w:type="spellStart"/>
      <w:r w:rsidRPr="001D6C1A">
        <w:rPr>
          <w:sz w:val="24"/>
          <w:szCs w:val="24"/>
          <w:lang w:val="fr-FR"/>
        </w:rPr>
        <w:t>pyrométallurgie</w:t>
      </w:r>
      <w:proofErr w:type="spellEnd"/>
      <w:r w:rsidRPr="001D6C1A">
        <w:rPr>
          <w:sz w:val="24"/>
          <w:szCs w:val="24"/>
          <w:lang w:val="fr-FR"/>
        </w:rPr>
        <w:t>), soit par voie humide (hydrométallurgie).</w:t>
      </w:r>
    </w:p>
    <w:p w:rsidR="001D6C1A" w:rsidRPr="001D6C1A" w:rsidRDefault="001D6C1A" w:rsidP="001D6C1A">
      <w:pPr>
        <w:pStyle w:val="ListParagraph"/>
        <w:numPr>
          <w:ilvl w:val="0"/>
          <w:numId w:val="10"/>
        </w:numPr>
        <w:spacing w:after="337" w:line="240" w:lineRule="auto"/>
        <w:ind w:right="1124"/>
        <w:rPr>
          <w:sz w:val="24"/>
          <w:szCs w:val="24"/>
          <w:lang w:val="fr-FR"/>
        </w:rPr>
      </w:pPr>
      <w:r w:rsidRPr="001D6C1A">
        <w:rPr>
          <w:sz w:val="24"/>
          <w:szCs w:val="24"/>
          <w:u w:val="single"/>
          <w:lang w:val="fr-FR"/>
        </w:rPr>
        <w:t>Par la voie sèche,</w:t>
      </w:r>
      <w:r w:rsidRPr="001D6C1A">
        <w:rPr>
          <w:sz w:val="24"/>
          <w:szCs w:val="24"/>
          <w:lang w:val="fr-FR"/>
        </w:rPr>
        <w:t xml:space="preserve"> le minerai de cuivre est porté à son point de fusion dans les fonderies puis envoyé à la raffinerie. Le métal est alors purifié avec une teneur de plus de 99,5% de cuivre.</w:t>
      </w:r>
    </w:p>
    <w:p w:rsidR="001D6C1A" w:rsidRPr="001D6C1A" w:rsidRDefault="001D6C1A" w:rsidP="001D6C1A">
      <w:pPr>
        <w:pStyle w:val="ListParagraph"/>
        <w:numPr>
          <w:ilvl w:val="0"/>
          <w:numId w:val="10"/>
        </w:numPr>
        <w:spacing w:after="337" w:line="240" w:lineRule="auto"/>
        <w:ind w:right="1124"/>
        <w:rPr>
          <w:sz w:val="24"/>
          <w:szCs w:val="24"/>
          <w:lang w:val="fr-FR"/>
        </w:rPr>
      </w:pPr>
      <w:r w:rsidRPr="001D6C1A">
        <w:rPr>
          <w:sz w:val="24"/>
          <w:szCs w:val="24"/>
          <w:u w:val="single"/>
          <w:lang w:val="fr-FR"/>
        </w:rPr>
        <w:t>Par la voie humide,</w:t>
      </w:r>
      <w:r w:rsidRPr="001D6C1A">
        <w:rPr>
          <w:sz w:val="24"/>
          <w:szCs w:val="24"/>
          <w:lang w:val="fr-FR"/>
        </w:rPr>
        <w:t xml:space="preserve"> le minerai est dissous dans une solution d’acide sulfurique ce qui permet par différentes techniques (cémentation, précipitation, électrolyse) de purifier le métal qui sera aussi envoyé en raffinerie.</w:t>
      </w:r>
    </w:p>
    <w:p w:rsidR="001D6C1A" w:rsidRPr="001D6C1A" w:rsidRDefault="001D6C1A" w:rsidP="001D6C1A">
      <w:pPr>
        <w:pStyle w:val="ListParagraph"/>
        <w:numPr>
          <w:ilvl w:val="0"/>
          <w:numId w:val="12"/>
        </w:numPr>
        <w:spacing w:after="337" w:line="240" w:lineRule="auto"/>
        <w:ind w:right="1124"/>
        <w:rPr>
          <w:sz w:val="24"/>
          <w:szCs w:val="24"/>
          <w:lang w:val="fr-FR"/>
        </w:rPr>
      </w:pPr>
      <w:r w:rsidRPr="001D6C1A">
        <w:rPr>
          <w:sz w:val="24"/>
          <w:szCs w:val="24"/>
          <w:lang w:val="fr-FR"/>
        </w:rPr>
        <w:t>L’électrolyse qui permet le raffinage.</w:t>
      </w:r>
    </w:p>
    <w:p w:rsidR="00C04EFE" w:rsidRPr="00BE3710" w:rsidRDefault="00C04EFE" w:rsidP="002F03D3">
      <w:pPr>
        <w:spacing w:after="732" w:line="240" w:lineRule="auto"/>
        <w:ind w:right="840"/>
        <w:jc w:val="both"/>
        <w:rPr>
          <w:sz w:val="24"/>
          <w:szCs w:val="24"/>
        </w:rPr>
      </w:pPr>
    </w:p>
    <w:p w:rsidR="00C04EFE" w:rsidRPr="00C04EFE" w:rsidRDefault="00C04EFE" w:rsidP="00C04EFE">
      <w:pPr>
        <w:spacing w:after="732" w:line="226" w:lineRule="auto"/>
        <w:ind w:right="840"/>
        <w:jc w:val="both"/>
        <w:rPr>
          <w:sz w:val="24"/>
          <w:szCs w:val="24"/>
          <w:lang w:val="fr-FR"/>
        </w:rPr>
      </w:pPr>
    </w:p>
    <w:p w:rsidR="00E745E7" w:rsidRPr="00C04EFE" w:rsidRDefault="00E745E7" w:rsidP="00E745E7">
      <w:pPr>
        <w:spacing w:after="254"/>
        <w:rPr>
          <w:sz w:val="24"/>
          <w:szCs w:val="24"/>
        </w:rPr>
      </w:pPr>
    </w:p>
    <w:p w:rsidR="00F53372" w:rsidRPr="00C04EFE" w:rsidRDefault="00F53372">
      <w:pPr>
        <w:rPr>
          <w:sz w:val="24"/>
          <w:szCs w:val="24"/>
        </w:rPr>
      </w:pPr>
    </w:p>
    <w:sectPr w:rsidR="00F53372" w:rsidRPr="00C04EFE">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64" w:rsidRDefault="00523564" w:rsidP="00E745E7">
      <w:pPr>
        <w:spacing w:after="0" w:line="240" w:lineRule="auto"/>
      </w:pPr>
      <w:r>
        <w:separator/>
      </w:r>
    </w:p>
  </w:endnote>
  <w:endnote w:type="continuationSeparator" w:id="0">
    <w:p w:rsidR="00523564" w:rsidRDefault="00523564" w:rsidP="00E7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64" w:rsidRDefault="00523564" w:rsidP="00E745E7">
      <w:pPr>
        <w:spacing w:after="0" w:line="240" w:lineRule="auto"/>
      </w:pPr>
      <w:r>
        <w:separator/>
      </w:r>
    </w:p>
  </w:footnote>
  <w:footnote w:type="continuationSeparator" w:id="0">
    <w:p w:rsidR="00523564" w:rsidRDefault="00523564" w:rsidP="00E74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E7" w:rsidRPr="00956C19" w:rsidRDefault="00E745E7">
    <w:pPr>
      <w:pStyle w:val="Header"/>
      <w:rPr>
        <w:u w:val="single"/>
        <w:lang w:bidi="ar-AE"/>
      </w:rPr>
    </w:pPr>
    <w:r w:rsidRPr="00956C19">
      <w:rPr>
        <w:u w:val="single"/>
        <w:lang w:bidi="ar-AE"/>
      </w:rPr>
      <w:t xml:space="preserve">Université LARBI BEN M’HIDI                               </w:t>
    </w:r>
    <w:r w:rsidR="00956C19" w:rsidRPr="00956C19">
      <w:rPr>
        <w:u w:val="single"/>
        <w:lang w:bidi="ar-AE"/>
      </w:rPr>
      <w:t xml:space="preserve">                    </w:t>
    </w:r>
    <w:r w:rsidRPr="00956C19">
      <w:rPr>
        <w:u w:val="single"/>
        <w:lang w:bidi="ar-AE"/>
      </w:rPr>
      <w:t xml:space="preserve">   Cours de matériaux de construction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7pt;height:1.35pt;visibility:visible;mso-wrap-style:square" o:bullet="t">
        <v:imagedata r:id="rId1" o:title=""/>
      </v:shape>
    </w:pict>
  </w:numPicBullet>
  <w:numPicBullet w:numPicBulletId="1">
    <w:pict>
      <v:shape id="_x0000_i1234" type="#_x0000_t75" style="width:.7pt;height:.7pt;visibility:visible;mso-wrap-style:square" o:bullet="t">
        <v:imagedata r:id="rId2" o:title=""/>
      </v:shape>
    </w:pict>
  </w:numPicBullet>
  <w:numPicBullet w:numPicBulletId="2">
    <w:pict>
      <v:shape id="_x0000_i1235" type="#_x0000_t75" style="width:2.05pt;height:2.05pt;visibility:visible;mso-wrap-style:square" o:bullet="t">
        <v:imagedata r:id="rId3" o:title=""/>
      </v:shape>
    </w:pict>
  </w:numPicBullet>
  <w:numPicBullet w:numPicBulletId="3">
    <w:pict>
      <v:shape id="_x0000_i1236" type="#_x0000_t75" style="width:.7pt;height:.7pt;visibility:visible;mso-wrap-style:square" o:bullet="t">
        <v:imagedata r:id="rId4" o:title=""/>
      </v:shape>
    </w:pict>
  </w:numPicBullet>
  <w:abstractNum w:abstractNumId="0">
    <w:nsid w:val="0A9D5D4C"/>
    <w:multiLevelType w:val="hybridMultilevel"/>
    <w:tmpl w:val="540267AA"/>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nsid w:val="11F34426"/>
    <w:multiLevelType w:val="hybridMultilevel"/>
    <w:tmpl w:val="FFFFFFFF"/>
    <w:lvl w:ilvl="0" w:tplc="4FC0F620">
      <w:start w:val="1"/>
      <w:numFmt w:val="bullet"/>
      <w:lvlText w:val="•"/>
      <w:lvlJc w:val="left"/>
      <w:pPr>
        <w:ind w:left="122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13A5500">
      <w:start w:val="1"/>
      <w:numFmt w:val="bullet"/>
      <w:lvlText w:val="o"/>
      <w:lvlJc w:val="left"/>
      <w:pPr>
        <w:ind w:left="20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A04148C">
      <w:start w:val="1"/>
      <w:numFmt w:val="bullet"/>
      <w:lvlText w:val="▪"/>
      <w:lvlJc w:val="left"/>
      <w:pPr>
        <w:ind w:left="27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DFCB624">
      <w:start w:val="1"/>
      <w:numFmt w:val="bullet"/>
      <w:lvlText w:val="•"/>
      <w:lvlJc w:val="left"/>
      <w:pPr>
        <w:ind w:left="34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0C6AC380">
      <w:start w:val="1"/>
      <w:numFmt w:val="bullet"/>
      <w:lvlText w:val="o"/>
      <w:lvlJc w:val="left"/>
      <w:pPr>
        <w:ind w:left="41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BEB49A36">
      <w:start w:val="1"/>
      <w:numFmt w:val="bullet"/>
      <w:lvlText w:val="▪"/>
      <w:lvlJc w:val="left"/>
      <w:pPr>
        <w:ind w:left="48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7CAEB220">
      <w:start w:val="1"/>
      <w:numFmt w:val="bullet"/>
      <w:lvlText w:val="•"/>
      <w:lvlJc w:val="left"/>
      <w:pPr>
        <w:ind w:left="56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E2128DF2">
      <w:start w:val="1"/>
      <w:numFmt w:val="bullet"/>
      <w:lvlText w:val="o"/>
      <w:lvlJc w:val="left"/>
      <w:pPr>
        <w:ind w:left="63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191837C6">
      <w:start w:val="1"/>
      <w:numFmt w:val="bullet"/>
      <w:lvlText w:val="▪"/>
      <w:lvlJc w:val="left"/>
      <w:pPr>
        <w:ind w:left="70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nsid w:val="16527E36"/>
    <w:multiLevelType w:val="hybridMultilevel"/>
    <w:tmpl w:val="5F28FC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EA3645"/>
    <w:multiLevelType w:val="hybridMultilevel"/>
    <w:tmpl w:val="7F766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E432ED"/>
    <w:multiLevelType w:val="hybridMultilevel"/>
    <w:tmpl w:val="EC82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A71E8E"/>
    <w:multiLevelType w:val="hybridMultilevel"/>
    <w:tmpl w:val="B790B01C"/>
    <w:lvl w:ilvl="0" w:tplc="90A0DA86">
      <w:start w:val="1"/>
      <w:numFmt w:val="bullet"/>
      <w:lvlText w:val=""/>
      <w:lvlPicBulletId w:val="0"/>
      <w:lvlJc w:val="left"/>
      <w:pPr>
        <w:tabs>
          <w:tab w:val="num" w:pos="502"/>
        </w:tabs>
        <w:ind w:left="502" w:hanging="360"/>
      </w:pPr>
      <w:rPr>
        <w:rFonts w:ascii="Symbol" w:hAnsi="Symbol" w:hint="default"/>
      </w:rPr>
    </w:lvl>
    <w:lvl w:ilvl="1" w:tplc="E484566A" w:tentative="1">
      <w:start w:val="1"/>
      <w:numFmt w:val="bullet"/>
      <w:lvlText w:val=""/>
      <w:lvlJc w:val="left"/>
      <w:pPr>
        <w:tabs>
          <w:tab w:val="num" w:pos="1440"/>
        </w:tabs>
        <w:ind w:left="1440" w:hanging="360"/>
      </w:pPr>
      <w:rPr>
        <w:rFonts w:ascii="Symbol" w:hAnsi="Symbol" w:hint="default"/>
      </w:rPr>
    </w:lvl>
    <w:lvl w:ilvl="2" w:tplc="A2F2A71C" w:tentative="1">
      <w:start w:val="1"/>
      <w:numFmt w:val="bullet"/>
      <w:lvlText w:val=""/>
      <w:lvlJc w:val="left"/>
      <w:pPr>
        <w:tabs>
          <w:tab w:val="num" w:pos="2160"/>
        </w:tabs>
        <w:ind w:left="2160" w:hanging="360"/>
      </w:pPr>
      <w:rPr>
        <w:rFonts w:ascii="Symbol" w:hAnsi="Symbol" w:hint="default"/>
      </w:rPr>
    </w:lvl>
    <w:lvl w:ilvl="3" w:tplc="89AADF5C" w:tentative="1">
      <w:start w:val="1"/>
      <w:numFmt w:val="bullet"/>
      <w:lvlText w:val=""/>
      <w:lvlJc w:val="left"/>
      <w:pPr>
        <w:tabs>
          <w:tab w:val="num" w:pos="2880"/>
        </w:tabs>
        <w:ind w:left="2880" w:hanging="360"/>
      </w:pPr>
      <w:rPr>
        <w:rFonts w:ascii="Symbol" w:hAnsi="Symbol" w:hint="default"/>
      </w:rPr>
    </w:lvl>
    <w:lvl w:ilvl="4" w:tplc="878C73C0" w:tentative="1">
      <w:start w:val="1"/>
      <w:numFmt w:val="bullet"/>
      <w:lvlText w:val=""/>
      <w:lvlJc w:val="left"/>
      <w:pPr>
        <w:tabs>
          <w:tab w:val="num" w:pos="3600"/>
        </w:tabs>
        <w:ind w:left="3600" w:hanging="360"/>
      </w:pPr>
      <w:rPr>
        <w:rFonts w:ascii="Symbol" w:hAnsi="Symbol" w:hint="default"/>
      </w:rPr>
    </w:lvl>
    <w:lvl w:ilvl="5" w:tplc="02FA80D4" w:tentative="1">
      <w:start w:val="1"/>
      <w:numFmt w:val="bullet"/>
      <w:lvlText w:val=""/>
      <w:lvlJc w:val="left"/>
      <w:pPr>
        <w:tabs>
          <w:tab w:val="num" w:pos="4320"/>
        </w:tabs>
        <w:ind w:left="4320" w:hanging="360"/>
      </w:pPr>
      <w:rPr>
        <w:rFonts w:ascii="Symbol" w:hAnsi="Symbol" w:hint="default"/>
      </w:rPr>
    </w:lvl>
    <w:lvl w:ilvl="6" w:tplc="D60E79DE" w:tentative="1">
      <w:start w:val="1"/>
      <w:numFmt w:val="bullet"/>
      <w:lvlText w:val=""/>
      <w:lvlJc w:val="left"/>
      <w:pPr>
        <w:tabs>
          <w:tab w:val="num" w:pos="5040"/>
        </w:tabs>
        <w:ind w:left="5040" w:hanging="360"/>
      </w:pPr>
      <w:rPr>
        <w:rFonts w:ascii="Symbol" w:hAnsi="Symbol" w:hint="default"/>
      </w:rPr>
    </w:lvl>
    <w:lvl w:ilvl="7" w:tplc="9648E1FE" w:tentative="1">
      <w:start w:val="1"/>
      <w:numFmt w:val="bullet"/>
      <w:lvlText w:val=""/>
      <w:lvlJc w:val="left"/>
      <w:pPr>
        <w:tabs>
          <w:tab w:val="num" w:pos="5760"/>
        </w:tabs>
        <w:ind w:left="5760" w:hanging="360"/>
      </w:pPr>
      <w:rPr>
        <w:rFonts w:ascii="Symbol" w:hAnsi="Symbol" w:hint="default"/>
      </w:rPr>
    </w:lvl>
    <w:lvl w:ilvl="8" w:tplc="8A6A925A" w:tentative="1">
      <w:start w:val="1"/>
      <w:numFmt w:val="bullet"/>
      <w:lvlText w:val=""/>
      <w:lvlJc w:val="left"/>
      <w:pPr>
        <w:tabs>
          <w:tab w:val="num" w:pos="6480"/>
        </w:tabs>
        <w:ind w:left="6480" w:hanging="360"/>
      </w:pPr>
      <w:rPr>
        <w:rFonts w:ascii="Symbol" w:hAnsi="Symbol" w:hint="default"/>
      </w:rPr>
    </w:lvl>
  </w:abstractNum>
  <w:abstractNum w:abstractNumId="6">
    <w:nsid w:val="56FB2AD6"/>
    <w:multiLevelType w:val="hybridMultilevel"/>
    <w:tmpl w:val="FFFFFFFF"/>
    <w:lvl w:ilvl="0" w:tplc="1406A432">
      <w:start w:val="1"/>
      <w:numFmt w:val="bullet"/>
      <w:lvlText w:val="•"/>
      <w:lvlJc w:val="left"/>
      <w:pPr>
        <w:ind w:left="12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FDC8D3C">
      <w:start w:val="1"/>
      <w:numFmt w:val="bullet"/>
      <w:lvlText w:val="o"/>
      <w:lvlJc w:val="left"/>
      <w:pPr>
        <w:ind w:left="17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C900B1A0">
      <w:start w:val="1"/>
      <w:numFmt w:val="bullet"/>
      <w:lvlText w:val="▪"/>
      <w:lvlJc w:val="left"/>
      <w:pPr>
        <w:ind w:left="24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C05492">
      <w:start w:val="1"/>
      <w:numFmt w:val="bullet"/>
      <w:lvlText w:val="•"/>
      <w:lvlJc w:val="left"/>
      <w:pPr>
        <w:ind w:left="31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444EDF6">
      <w:start w:val="1"/>
      <w:numFmt w:val="bullet"/>
      <w:lvlText w:val="o"/>
      <w:lvlJc w:val="left"/>
      <w:pPr>
        <w:ind w:left="39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DD6A2CE">
      <w:start w:val="1"/>
      <w:numFmt w:val="bullet"/>
      <w:lvlText w:val="▪"/>
      <w:lvlJc w:val="left"/>
      <w:pPr>
        <w:ind w:left="46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9DC0A32">
      <w:start w:val="1"/>
      <w:numFmt w:val="bullet"/>
      <w:lvlText w:val="•"/>
      <w:lvlJc w:val="left"/>
      <w:pPr>
        <w:ind w:left="53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AFC0146">
      <w:start w:val="1"/>
      <w:numFmt w:val="bullet"/>
      <w:lvlText w:val="o"/>
      <w:lvlJc w:val="left"/>
      <w:pPr>
        <w:ind w:left="60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B8818AE">
      <w:start w:val="1"/>
      <w:numFmt w:val="bullet"/>
      <w:lvlText w:val="▪"/>
      <w:lvlJc w:val="left"/>
      <w:pPr>
        <w:ind w:left="67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nsid w:val="5C1F5425"/>
    <w:multiLevelType w:val="hybridMultilevel"/>
    <w:tmpl w:val="95CE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AF01ED"/>
    <w:multiLevelType w:val="hybridMultilevel"/>
    <w:tmpl w:val="139EE052"/>
    <w:lvl w:ilvl="0" w:tplc="61A43318">
      <w:start w:val="1"/>
      <w:numFmt w:val="bullet"/>
      <w:lvlText w:val=""/>
      <w:lvlPicBulletId w:val="1"/>
      <w:lvlJc w:val="left"/>
      <w:pPr>
        <w:tabs>
          <w:tab w:val="num" w:pos="720"/>
        </w:tabs>
        <w:ind w:left="720" w:hanging="360"/>
      </w:pPr>
      <w:rPr>
        <w:rFonts w:ascii="Symbol" w:hAnsi="Symbol" w:hint="default"/>
      </w:rPr>
    </w:lvl>
    <w:lvl w:ilvl="1" w:tplc="898C3C38" w:tentative="1">
      <w:start w:val="1"/>
      <w:numFmt w:val="bullet"/>
      <w:lvlText w:val=""/>
      <w:lvlJc w:val="left"/>
      <w:pPr>
        <w:tabs>
          <w:tab w:val="num" w:pos="1440"/>
        </w:tabs>
        <w:ind w:left="1440" w:hanging="360"/>
      </w:pPr>
      <w:rPr>
        <w:rFonts w:ascii="Symbol" w:hAnsi="Symbol" w:hint="default"/>
      </w:rPr>
    </w:lvl>
    <w:lvl w:ilvl="2" w:tplc="93E2D864" w:tentative="1">
      <w:start w:val="1"/>
      <w:numFmt w:val="bullet"/>
      <w:lvlText w:val=""/>
      <w:lvlJc w:val="left"/>
      <w:pPr>
        <w:tabs>
          <w:tab w:val="num" w:pos="2160"/>
        </w:tabs>
        <w:ind w:left="2160" w:hanging="360"/>
      </w:pPr>
      <w:rPr>
        <w:rFonts w:ascii="Symbol" w:hAnsi="Symbol" w:hint="default"/>
      </w:rPr>
    </w:lvl>
    <w:lvl w:ilvl="3" w:tplc="0A88886E" w:tentative="1">
      <w:start w:val="1"/>
      <w:numFmt w:val="bullet"/>
      <w:lvlText w:val=""/>
      <w:lvlJc w:val="left"/>
      <w:pPr>
        <w:tabs>
          <w:tab w:val="num" w:pos="2880"/>
        </w:tabs>
        <w:ind w:left="2880" w:hanging="360"/>
      </w:pPr>
      <w:rPr>
        <w:rFonts w:ascii="Symbol" w:hAnsi="Symbol" w:hint="default"/>
      </w:rPr>
    </w:lvl>
    <w:lvl w:ilvl="4" w:tplc="797E7CFC" w:tentative="1">
      <w:start w:val="1"/>
      <w:numFmt w:val="bullet"/>
      <w:lvlText w:val=""/>
      <w:lvlJc w:val="left"/>
      <w:pPr>
        <w:tabs>
          <w:tab w:val="num" w:pos="3600"/>
        </w:tabs>
        <w:ind w:left="3600" w:hanging="360"/>
      </w:pPr>
      <w:rPr>
        <w:rFonts w:ascii="Symbol" w:hAnsi="Symbol" w:hint="default"/>
      </w:rPr>
    </w:lvl>
    <w:lvl w:ilvl="5" w:tplc="3A0C6CC8" w:tentative="1">
      <w:start w:val="1"/>
      <w:numFmt w:val="bullet"/>
      <w:lvlText w:val=""/>
      <w:lvlJc w:val="left"/>
      <w:pPr>
        <w:tabs>
          <w:tab w:val="num" w:pos="4320"/>
        </w:tabs>
        <w:ind w:left="4320" w:hanging="360"/>
      </w:pPr>
      <w:rPr>
        <w:rFonts w:ascii="Symbol" w:hAnsi="Symbol" w:hint="default"/>
      </w:rPr>
    </w:lvl>
    <w:lvl w:ilvl="6" w:tplc="A452826C" w:tentative="1">
      <w:start w:val="1"/>
      <w:numFmt w:val="bullet"/>
      <w:lvlText w:val=""/>
      <w:lvlJc w:val="left"/>
      <w:pPr>
        <w:tabs>
          <w:tab w:val="num" w:pos="5040"/>
        </w:tabs>
        <w:ind w:left="5040" w:hanging="360"/>
      </w:pPr>
      <w:rPr>
        <w:rFonts w:ascii="Symbol" w:hAnsi="Symbol" w:hint="default"/>
      </w:rPr>
    </w:lvl>
    <w:lvl w:ilvl="7" w:tplc="F516FA28" w:tentative="1">
      <w:start w:val="1"/>
      <w:numFmt w:val="bullet"/>
      <w:lvlText w:val=""/>
      <w:lvlJc w:val="left"/>
      <w:pPr>
        <w:tabs>
          <w:tab w:val="num" w:pos="5760"/>
        </w:tabs>
        <w:ind w:left="5760" w:hanging="360"/>
      </w:pPr>
      <w:rPr>
        <w:rFonts w:ascii="Symbol" w:hAnsi="Symbol" w:hint="default"/>
      </w:rPr>
    </w:lvl>
    <w:lvl w:ilvl="8" w:tplc="6932376A" w:tentative="1">
      <w:start w:val="1"/>
      <w:numFmt w:val="bullet"/>
      <w:lvlText w:val=""/>
      <w:lvlJc w:val="left"/>
      <w:pPr>
        <w:tabs>
          <w:tab w:val="num" w:pos="6480"/>
        </w:tabs>
        <w:ind w:left="6480" w:hanging="360"/>
      </w:pPr>
      <w:rPr>
        <w:rFonts w:ascii="Symbol" w:hAnsi="Symbol" w:hint="default"/>
      </w:rPr>
    </w:lvl>
  </w:abstractNum>
  <w:abstractNum w:abstractNumId="9">
    <w:nsid w:val="6A200B2C"/>
    <w:multiLevelType w:val="hybridMultilevel"/>
    <w:tmpl w:val="98464594"/>
    <w:lvl w:ilvl="0" w:tplc="CA20E038">
      <w:start w:val="1"/>
      <w:numFmt w:val="bullet"/>
      <w:lvlText w:val=""/>
      <w:lvlPicBulletId w:val="2"/>
      <w:lvlJc w:val="left"/>
      <w:pPr>
        <w:tabs>
          <w:tab w:val="num" w:pos="720"/>
        </w:tabs>
        <w:ind w:left="720" w:hanging="360"/>
      </w:pPr>
      <w:rPr>
        <w:rFonts w:ascii="Symbol" w:hAnsi="Symbol" w:hint="default"/>
      </w:rPr>
    </w:lvl>
    <w:lvl w:ilvl="1" w:tplc="65E0C22E" w:tentative="1">
      <w:start w:val="1"/>
      <w:numFmt w:val="bullet"/>
      <w:lvlText w:val=""/>
      <w:lvlJc w:val="left"/>
      <w:pPr>
        <w:tabs>
          <w:tab w:val="num" w:pos="1440"/>
        </w:tabs>
        <w:ind w:left="1440" w:hanging="360"/>
      </w:pPr>
      <w:rPr>
        <w:rFonts w:ascii="Symbol" w:hAnsi="Symbol" w:hint="default"/>
      </w:rPr>
    </w:lvl>
    <w:lvl w:ilvl="2" w:tplc="DB4C7476" w:tentative="1">
      <w:start w:val="1"/>
      <w:numFmt w:val="bullet"/>
      <w:lvlText w:val=""/>
      <w:lvlJc w:val="left"/>
      <w:pPr>
        <w:tabs>
          <w:tab w:val="num" w:pos="2160"/>
        </w:tabs>
        <w:ind w:left="2160" w:hanging="360"/>
      </w:pPr>
      <w:rPr>
        <w:rFonts w:ascii="Symbol" w:hAnsi="Symbol" w:hint="default"/>
      </w:rPr>
    </w:lvl>
    <w:lvl w:ilvl="3" w:tplc="374E3388" w:tentative="1">
      <w:start w:val="1"/>
      <w:numFmt w:val="bullet"/>
      <w:lvlText w:val=""/>
      <w:lvlJc w:val="left"/>
      <w:pPr>
        <w:tabs>
          <w:tab w:val="num" w:pos="2880"/>
        </w:tabs>
        <w:ind w:left="2880" w:hanging="360"/>
      </w:pPr>
      <w:rPr>
        <w:rFonts w:ascii="Symbol" w:hAnsi="Symbol" w:hint="default"/>
      </w:rPr>
    </w:lvl>
    <w:lvl w:ilvl="4" w:tplc="75CC83EE" w:tentative="1">
      <w:start w:val="1"/>
      <w:numFmt w:val="bullet"/>
      <w:lvlText w:val=""/>
      <w:lvlJc w:val="left"/>
      <w:pPr>
        <w:tabs>
          <w:tab w:val="num" w:pos="3600"/>
        </w:tabs>
        <w:ind w:left="3600" w:hanging="360"/>
      </w:pPr>
      <w:rPr>
        <w:rFonts w:ascii="Symbol" w:hAnsi="Symbol" w:hint="default"/>
      </w:rPr>
    </w:lvl>
    <w:lvl w:ilvl="5" w:tplc="B0CE6DFC" w:tentative="1">
      <w:start w:val="1"/>
      <w:numFmt w:val="bullet"/>
      <w:lvlText w:val=""/>
      <w:lvlJc w:val="left"/>
      <w:pPr>
        <w:tabs>
          <w:tab w:val="num" w:pos="4320"/>
        </w:tabs>
        <w:ind w:left="4320" w:hanging="360"/>
      </w:pPr>
      <w:rPr>
        <w:rFonts w:ascii="Symbol" w:hAnsi="Symbol" w:hint="default"/>
      </w:rPr>
    </w:lvl>
    <w:lvl w:ilvl="6" w:tplc="C3227EC2" w:tentative="1">
      <w:start w:val="1"/>
      <w:numFmt w:val="bullet"/>
      <w:lvlText w:val=""/>
      <w:lvlJc w:val="left"/>
      <w:pPr>
        <w:tabs>
          <w:tab w:val="num" w:pos="5040"/>
        </w:tabs>
        <w:ind w:left="5040" w:hanging="360"/>
      </w:pPr>
      <w:rPr>
        <w:rFonts w:ascii="Symbol" w:hAnsi="Symbol" w:hint="default"/>
      </w:rPr>
    </w:lvl>
    <w:lvl w:ilvl="7" w:tplc="3AD69E18" w:tentative="1">
      <w:start w:val="1"/>
      <w:numFmt w:val="bullet"/>
      <w:lvlText w:val=""/>
      <w:lvlJc w:val="left"/>
      <w:pPr>
        <w:tabs>
          <w:tab w:val="num" w:pos="5760"/>
        </w:tabs>
        <w:ind w:left="5760" w:hanging="360"/>
      </w:pPr>
      <w:rPr>
        <w:rFonts w:ascii="Symbol" w:hAnsi="Symbol" w:hint="default"/>
      </w:rPr>
    </w:lvl>
    <w:lvl w:ilvl="8" w:tplc="ACCCB6CE" w:tentative="1">
      <w:start w:val="1"/>
      <w:numFmt w:val="bullet"/>
      <w:lvlText w:val=""/>
      <w:lvlJc w:val="left"/>
      <w:pPr>
        <w:tabs>
          <w:tab w:val="num" w:pos="6480"/>
        </w:tabs>
        <w:ind w:left="6480" w:hanging="360"/>
      </w:pPr>
      <w:rPr>
        <w:rFonts w:ascii="Symbol" w:hAnsi="Symbol" w:hint="default"/>
      </w:rPr>
    </w:lvl>
  </w:abstractNum>
  <w:abstractNum w:abstractNumId="10">
    <w:nsid w:val="7DE62A27"/>
    <w:multiLevelType w:val="hybridMultilevel"/>
    <w:tmpl w:val="4356C8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7F6E7483"/>
    <w:multiLevelType w:val="hybridMultilevel"/>
    <w:tmpl w:val="0C14BB8E"/>
    <w:lvl w:ilvl="0" w:tplc="040C000F">
      <w:start w:val="1"/>
      <w:numFmt w:val="decimal"/>
      <w:lvlText w:val="%1."/>
      <w:lvlJc w:val="left"/>
      <w:pPr>
        <w:ind w:left="1919" w:hanging="360"/>
      </w:pPr>
    </w:lvl>
    <w:lvl w:ilvl="1" w:tplc="040C0019" w:tentative="1">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num w:numId="1">
    <w:abstractNumId w:val="3"/>
  </w:num>
  <w:num w:numId="2">
    <w:abstractNumId w:val="6"/>
  </w:num>
  <w:num w:numId="3">
    <w:abstractNumId w:val="5"/>
  </w:num>
  <w:num w:numId="4">
    <w:abstractNumId w:val="8"/>
  </w:num>
  <w:num w:numId="5">
    <w:abstractNumId w:val="1"/>
  </w:num>
  <w:num w:numId="6">
    <w:abstractNumId w:val="9"/>
  </w:num>
  <w:num w:numId="7">
    <w:abstractNumId w:val="2"/>
  </w:num>
  <w:num w:numId="8">
    <w:abstractNumId w:val="10"/>
  </w:num>
  <w:num w:numId="9">
    <w:abstractNumId w:val="4"/>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E7"/>
    <w:rsid w:val="000E0D20"/>
    <w:rsid w:val="001B2C8B"/>
    <w:rsid w:val="001D6C1A"/>
    <w:rsid w:val="001E6D5E"/>
    <w:rsid w:val="002716DB"/>
    <w:rsid w:val="002F03D3"/>
    <w:rsid w:val="00367E87"/>
    <w:rsid w:val="004E3C72"/>
    <w:rsid w:val="004F6BE3"/>
    <w:rsid w:val="00523564"/>
    <w:rsid w:val="0055606E"/>
    <w:rsid w:val="00606967"/>
    <w:rsid w:val="007345E2"/>
    <w:rsid w:val="007F633C"/>
    <w:rsid w:val="008517EC"/>
    <w:rsid w:val="00956C19"/>
    <w:rsid w:val="009D706F"/>
    <w:rsid w:val="00A7630B"/>
    <w:rsid w:val="00B054F7"/>
    <w:rsid w:val="00B34C45"/>
    <w:rsid w:val="00B50A9F"/>
    <w:rsid w:val="00BA67EA"/>
    <w:rsid w:val="00BE3710"/>
    <w:rsid w:val="00C04EFE"/>
    <w:rsid w:val="00CB1FFC"/>
    <w:rsid w:val="00D8702B"/>
    <w:rsid w:val="00D9663C"/>
    <w:rsid w:val="00E63B59"/>
    <w:rsid w:val="00E745E7"/>
    <w:rsid w:val="00EC2E24"/>
    <w:rsid w:val="00EE536C"/>
    <w:rsid w:val="00F53372"/>
    <w:rsid w:val="00F76ED9"/>
    <w:rsid w:val="00FF2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ACF68-5D27-4D69-ACFC-8113C21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E7"/>
    <w:rPr>
      <w:rFonts w:ascii="Times New Roman" w:eastAsia="Times New Roman" w:hAnsi="Times New Roman" w:cs="Times New Roman"/>
      <w:color w:val="000000"/>
      <w:lang w:va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5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45E7"/>
  </w:style>
  <w:style w:type="paragraph" w:styleId="Footer">
    <w:name w:val="footer"/>
    <w:basedOn w:val="Normal"/>
    <w:link w:val="FooterChar"/>
    <w:uiPriority w:val="99"/>
    <w:unhideWhenUsed/>
    <w:rsid w:val="00E745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45E7"/>
  </w:style>
  <w:style w:type="paragraph" w:styleId="ListParagraph">
    <w:name w:val="List Paragraph"/>
    <w:basedOn w:val="Normal"/>
    <w:uiPriority w:val="34"/>
    <w:qFormat/>
    <w:rsid w:val="00E745E7"/>
    <w:pPr>
      <w:ind w:left="720"/>
      <w:contextualSpacing/>
    </w:pPr>
  </w:style>
  <w:style w:type="table" w:styleId="TableGrid">
    <w:name w:val="Table Grid"/>
    <w:basedOn w:val="TableNormal"/>
    <w:uiPriority w:val="39"/>
    <w:rsid w:val="00BA6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3568">
      <w:bodyDiv w:val="1"/>
      <w:marLeft w:val="0"/>
      <w:marRight w:val="0"/>
      <w:marTop w:val="0"/>
      <w:marBottom w:val="0"/>
      <w:divBdr>
        <w:top w:val="none" w:sz="0" w:space="0" w:color="auto"/>
        <w:left w:val="none" w:sz="0" w:space="0" w:color="auto"/>
        <w:bottom w:val="none" w:sz="0" w:space="0" w:color="auto"/>
        <w:right w:val="none" w:sz="0" w:space="0" w:color="auto"/>
      </w:divBdr>
    </w:div>
    <w:div w:id="706413738">
      <w:bodyDiv w:val="1"/>
      <w:marLeft w:val="0"/>
      <w:marRight w:val="0"/>
      <w:marTop w:val="0"/>
      <w:marBottom w:val="0"/>
      <w:divBdr>
        <w:top w:val="none" w:sz="0" w:space="0" w:color="auto"/>
        <w:left w:val="none" w:sz="0" w:space="0" w:color="auto"/>
        <w:bottom w:val="none" w:sz="0" w:space="0" w:color="auto"/>
        <w:right w:val="none" w:sz="0" w:space="0" w:color="auto"/>
      </w:divBdr>
    </w:div>
    <w:div w:id="738134911">
      <w:bodyDiv w:val="1"/>
      <w:marLeft w:val="0"/>
      <w:marRight w:val="0"/>
      <w:marTop w:val="0"/>
      <w:marBottom w:val="0"/>
      <w:divBdr>
        <w:top w:val="none" w:sz="0" w:space="0" w:color="auto"/>
        <w:left w:val="none" w:sz="0" w:space="0" w:color="auto"/>
        <w:bottom w:val="none" w:sz="0" w:space="0" w:color="auto"/>
        <w:right w:val="none" w:sz="0" w:space="0" w:color="auto"/>
      </w:divBdr>
    </w:div>
    <w:div w:id="18519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8.jp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2448</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2021-01-24T20:16:00Z</dcterms:created>
  <dcterms:modified xsi:type="dcterms:W3CDTF">2021-01-25T15:35:00Z</dcterms:modified>
</cp:coreProperties>
</file>