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784" w:rsidRPr="00C82C67" w:rsidRDefault="00656784" w:rsidP="004C5778">
      <w:pPr>
        <w:spacing w:line="360" w:lineRule="auto"/>
        <w:jc w:val="both"/>
        <w:rPr>
          <w:rFonts w:asciiTheme="majorBidi" w:hAnsiTheme="majorBidi" w:cstheme="majorBidi"/>
          <w:b/>
          <w:bCs/>
          <w:sz w:val="28"/>
          <w:szCs w:val="28"/>
        </w:rPr>
      </w:pPr>
      <w:bookmarkStart w:id="0" w:name="_GoBack"/>
      <w:bookmarkEnd w:id="0"/>
      <w:r w:rsidRPr="00C82C67">
        <w:rPr>
          <w:rFonts w:asciiTheme="majorBidi" w:hAnsiTheme="majorBidi" w:cstheme="majorBidi"/>
          <w:b/>
          <w:bCs/>
          <w:sz w:val="28"/>
          <w:szCs w:val="28"/>
        </w:rPr>
        <w:t xml:space="preserve">Chapitre II : Les agents pathogènes endogènes </w:t>
      </w:r>
    </w:p>
    <w:p w:rsidR="00656784" w:rsidRDefault="00656784" w:rsidP="00656784">
      <w:pPr>
        <w:spacing w:line="360" w:lineRule="auto"/>
        <w:jc w:val="both"/>
        <w:rPr>
          <w:rFonts w:asciiTheme="majorBidi" w:hAnsiTheme="majorBidi" w:cstheme="majorBidi"/>
          <w:b/>
          <w:bCs/>
          <w:sz w:val="24"/>
          <w:szCs w:val="24"/>
        </w:rPr>
      </w:pPr>
      <w:r w:rsidRPr="00656784">
        <w:rPr>
          <w:rFonts w:asciiTheme="majorBidi" w:hAnsiTheme="majorBidi" w:cstheme="majorBidi"/>
          <w:b/>
          <w:bCs/>
          <w:sz w:val="24"/>
          <w:szCs w:val="24"/>
        </w:rPr>
        <w:t xml:space="preserve">2.1. </w:t>
      </w:r>
      <w:r>
        <w:rPr>
          <w:rFonts w:asciiTheme="majorBidi" w:hAnsiTheme="majorBidi" w:cstheme="majorBidi"/>
          <w:b/>
          <w:bCs/>
          <w:sz w:val="24"/>
          <w:szCs w:val="24"/>
        </w:rPr>
        <w:t>Les maladies m</w:t>
      </w:r>
      <w:r w:rsidRPr="00656784">
        <w:rPr>
          <w:rFonts w:asciiTheme="majorBidi" w:hAnsiTheme="majorBidi" w:cstheme="majorBidi"/>
          <w:b/>
          <w:bCs/>
          <w:sz w:val="24"/>
          <w:szCs w:val="24"/>
        </w:rPr>
        <w:t xml:space="preserve">étaboliques </w:t>
      </w:r>
    </w:p>
    <w:p w:rsidR="00656784" w:rsidRPr="00656784" w:rsidRDefault="00656784" w:rsidP="00656784">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656784">
        <w:rPr>
          <w:rFonts w:asciiTheme="majorBidi" w:eastAsia="Times New Roman" w:hAnsiTheme="majorBidi" w:cstheme="majorBidi"/>
          <w:color w:val="000000" w:themeColor="text1"/>
          <w:sz w:val="24"/>
          <w:szCs w:val="24"/>
          <w:lang w:eastAsia="fr-FR"/>
        </w:rPr>
        <w:t xml:space="preserve">Une maladie métabolique est un trouble médical qui affecte les </w:t>
      </w:r>
      <w:hyperlink r:id="rId8" w:tooltip="Métabolisme" w:history="1">
        <w:r w:rsidRPr="004057F2">
          <w:rPr>
            <w:rFonts w:asciiTheme="majorBidi" w:eastAsia="Times New Roman" w:hAnsiTheme="majorBidi" w:cstheme="majorBidi"/>
            <w:color w:val="000000" w:themeColor="text1"/>
            <w:sz w:val="24"/>
            <w:szCs w:val="24"/>
            <w:lang w:eastAsia="fr-FR"/>
          </w:rPr>
          <w:t>métabolismes</w:t>
        </w:r>
      </w:hyperlink>
      <w:r w:rsidRPr="00656784">
        <w:rPr>
          <w:rFonts w:asciiTheme="majorBidi" w:eastAsia="Times New Roman" w:hAnsiTheme="majorBidi" w:cstheme="majorBidi"/>
          <w:color w:val="000000" w:themeColor="text1"/>
          <w:sz w:val="24"/>
          <w:szCs w:val="24"/>
          <w:lang w:eastAsia="fr-FR"/>
        </w:rPr>
        <w:t xml:space="preserve"> dans la </w:t>
      </w:r>
      <w:hyperlink r:id="rId9" w:tooltip="Cellule (biologie)" w:history="1">
        <w:r w:rsidRPr="004057F2">
          <w:rPr>
            <w:rFonts w:asciiTheme="majorBidi" w:eastAsia="Times New Roman" w:hAnsiTheme="majorBidi" w:cstheme="majorBidi"/>
            <w:color w:val="000000" w:themeColor="text1"/>
            <w:sz w:val="24"/>
            <w:szCs w:val="24"/>
            <w:lang w:eastAsia="fr-FR"/>
          </w:rPr>
          <w:t>cellule</w:t>
        </w:r>
      </w:hyperlink>
      <w:r w:rsidRPr="00656784">
        <w:rPr>
          <w:rFonts w:asciiTheme="majorBidi" w:eastAsia="Times New Roman" w:hAnsiTheme="majorBidi" w:cstheme="majorBidi"/>
          <w:color w:val="000000" w:themeColor="text1"/>
          <w:sz w:val="24"/>
          <w:szCs w:val="24"/>
          <w:lang w:eastAsia="fr-FR"/>
        </w:rPr>
        <w:t>, en particulier la production d'</w:t>
      </w:r>
      <w:hyperlink r:id="rId10" w:tooltip="Énergie" w:history="1">
        <w:r w:rsidRPr="004057F2">
          <w:rPr>
            <w:rFonts w:asciiTheme="majorBidi" w:eastAsia="Times New Roman" w:hAnsiTheme="majorBidi" w:cstheme="majorBidi"/>
            <w:color w:val="000000" w:themeColor="text1"/>
            <w:sz w:val="24"/>
            <w:szCs w:val="24"/>
            <w:lang w:eastAsia="fr-FR"/>
          </w:rPr>
          <w:t>énergie</w:t>
        </w:r>
      </w:hyperlink>
      <w:r w:rsidRPr="00656784">
        <w:rPr>
          <w:rFonts w:asciiTheme="majorBidi" w:eastAsia="Times New Roman" w:hAnsiTheme="majorBidi" w:cstheme="majorBidi"/>
          <w:color w:val="000000" w:themeColor="text1"/>
          <w:sz w:val="24"/>
          <w:szCs w:val="24"/>
          <w:lang w:eastAsia="fr-FR"/>
        </w:rPr>
        <w:t xml:space="preserve">. </w:t>
      </w:r>
    </w:p>
    <w:p w:rsidR="00656784" w:rsidRDefault="00281149" w:rsidP="004C5778">
      <w:pPr>
        <w:spacing w:line="360" w:lineRule="auto"/>
        <w:jc w:val="both"/>
        <w:rPr>
          <w:rFonts w:asciiTheme="majorBidi" w:hAnsiTheme="majorBidi" w:cstheme="majorBidi"/>
          <w:color w:val="000000" w:themeColor="text1"/>
          <w:sz w:val="24"/>
          <w:szCs w:val="24"/>
        </w:rPr>
      </w:pPr>
      <w:r w:rsidRPr="00281149">
        <w:rPr>
          <w:rFonts w:asciiTheme="majorBidi" w:hAnsiTheme="majorBidi" w:cstheme="majorBidi"/>
          <w:color w:val="000000" w:themeColor="text1"/>
          <w:sz w:val="24"/>
          <w:szCs w:val="24"/>
        </w:rPr>
        <w:t xml:space="preserve">Les maladies métaboliques génétiques (ou congénitales), aussi appelées maladies héréditaires du métabolisme, englobent une large classe de </w:t>
      </w:r>
      <w:hyperlink r:id="rId11" w:tooltip="Maladie génétique" w:history="1">
        <w:r w:rsidRPr="00281149">
          <w:rPr>
            <w:rStyle w:val="Lienhypertexte"/>
            <w:rFonts w:asciiTheme="majorBidi" w:hAnsiTheme="majorBidi" w:cstheme="majorBidi"/>
            <w:color w:val="000000" w:themeColor="text1"/>
            <w:sz w:val="24"/>
            <w:szCs w:val="24"/>
            <w:u w:val="none"/>
          </w:rPr>
          <w:t>maladies génétiques</w:t>
        </w:r>
      </w:hyperlink>
      <w:r w:rsidRPr="00281149">
        <w:rPr>
          <w:rFonts w:asciiTheme="majorBidi" w:hAnsiTheme="majorBidi" w:cstheme="majorBidi"/>
          <w:color w:val="000000" w:themeColor="text1"/>
          <w:sz w:val="24"/>
          <w:szCs w:val="24"/>
        </w:rPr>
        <w:t xml:space="preserve"> impliquant des troubles du </w:t>
      </w:r>
      <w:hyperlink r:id="rId12" w:tooltip="Métabolisme" w:history="1">
        <w:r w:rsidRPr="00281149">
          <w:rPr>
            <w:rStyle w:val="Lienhypertexte"/>
            <w:rFonts w:asciiTheme="majorBidi" w:hAnsiTheme="majorBidi" w:cstheme="majorBidi"/>
            <w:color w:val="000000" w:themeColor="text1"/>
            <w:sz w:val="24"/>
            <w:szCs w:val="24"/>
            <w:u w:val="none"/>
          </w:rPr>
          <w:t>métabolisme</w:t>
        </w:r>
      </w:hyperlink>
      <w:r w:rsidRPr="00281149">
        <w:rPr>
          <w:rFonts w:asciiTheme="majorBidi" w:hAnsiTheme="majorBidi" w:cstheme="majorBidi"/>
          <w:color w:val="000000" w:themeColor="text1"/>
          <w:sz w:val="24"/>
          <w:szCs w:val="24"/>
        </w:rPr>
        <w:t xml:space="preserve">. La plupart d'entre elles sont dues à des défauts d'un simple </w:t>
      </w:r>
      <w:hyperlink r:id="rId13" w:tooltip="Gène" w:history="1">
        <w:r w:rsidRPr="00281149">
          <w:rPr>
            <w:rStyle w:val="Lienhypertexte"/>
            <w:rFonts w:asciiTheme="majorBidi" w:hAnsiTheme="majorBidi" w:cstheme="majorBidi"/>
            <w:color w:val="000000" w:themeColor="text1"/>
            <w:sz w:val="24"/>
            <w:szCs w:val="24"/>
            <w:u w:val="none"/>
          </w:rPr>
          <w:t>gène</w:t>
        </w:r>
      </w:hyperlink>
      <w:r w:rsidRPr="00281149">
        <w:rPr>
          <w:rFonts w:asciiTheme="majorBidi" w:hAnsiTheme="majorBidi" w:cstheme="majorBidi"/>
          <w:color w:val="000000" w:themeColor="text1"/>
          <w:sz w:val="24"/>
          <w:szCs w:val="24"/>
        </w:rPr>
        <w:t xml:space="preserve"> portant le code d'une </w:t>
      </w:r>
      <w:hyperlink r:id="rId14" w:tooltip="Enzyme" w:history="1">
        <w:r w:rsidRPr="00281149">
          <w:rPr>
            <w:rStyle w:val="Lienhypertexte"/>
            <w:rFonts w:asciiTheme="majorBidi" w:hAnsiTheme="majorBidi" w:cstheme="majorBidi"/>
            <w:color w:val="000000" w:themeColor="text1"/>
            <w:sz w:val="24"/>
            <w:szCs w:val="24"/>
            <w:u w:val="none"/>
          </w:rPr>
          <w:t>enzyme</w:t>
        </w:r>
      </w:hyperlink>
      <w:r w:rsidRPr="00281149">
        <w:rPr>
          <w:rFonts w:asciiTheme="majorBidi" w:hAnsiTheme="majorBidi" w:cstheme="majorBidi"/>
          <w:color w:val="000000" w:themeColor="text1"/>
          <w:sz w:val="24"/>
          <w:szCs w:val="24"/>
        </w:rPr>
        <w:t xml:space="preserve"> qui catalyse la conversion de diverses substances (</w:t>
      </w:r>
      <w:hyperlink r:id="rId15" w:tooltip="Substrat enzymatique" w:history="1">
        <w:r w:rsidRPr="00281149">
          <w:rPr>
            <w:rStyle w:val="Lienhypertexte"/>
            <w:rFonts w:asciiTheme="majorBidi" w:hAnsiTheme="majorBidi" w:cstheme="majorBidi"/>
            <w:color w:val="000000" w:themeColor="text1"/>
            <w:sz w:val="24"/>
            <w:szCs w:val="24"/>
            <w:u w:val="none"/>
          </w:rPr>
          <w:t>substrats</w:t>
        </w:r>
      </w:hyperlink>
      <w:r w:rsidRPr="00281149">
        <w:rPr>
          <w:rFonts w:asciiTheme="majorBidi" w:hAnsiTheme="majorBidi" w:cstheme="majorBidi"/>
          <w:color w:val="000000" w:themeColor="text1"/>
          <w:sz w:val="24"/>
          <w:szCs w:val="24"/>
        </w:rPr>
        <w:t>) en d'autres (</w:t>
      </w:r>
      <w:hyperlink r:id="rId16" w:tooltip="Produit de réaction" w:history="1">
        <w:r w:rsidRPr="00281149">
          <w:rPr>
            <w:rStyle w:val="Lienhypertexte"/>
            <w:rFonts w:asciiTheme="majorBidi" w:hAnsiTheme="majorBidi" w:cstheme="majorBidi"/>
            <w:color w:val="000000" w:themeColor="text1"/>
            <w:sz w:val="24"/>
            <w:szCs w:val="24"/>
            <w:u w:val="none"/>
          </w:rPr>
          <w:t>produits</w:t>
        </w:r>
      </w:hyperlink>
      <w:r w:rsidRPr="00281149">
        <w:rPr>
          <w:rFonts w:asciiTheme="majorBidi" w:hAnsiTheme="majorBidi" w:cstheme="majorBidi"/>
          <w:color w:val="000000" w:themeColor="text1"/>
          <w:sz w:val="24"/>
          <w:szCs w:val="24"/>
        </w:rPr>
        <w:t>). Dans le cas de la plupart de ces troubles, des problèmes se manifestent à cause de l'accumulation de substances toxiques ou de substances interférant avec une fonction normale, ou à cause des effets de la capacité réduite de synthétiser des composés essentiels.</w:t>
      </w:r>
    </w:p>
    <w:p w:rsidR="00281149" w:rsidRDefault="00281149" w:rsidP="004C5778">
      <w:pPr>
        <w:spacing w:line="360" w:lineRule="auto"/>
        <w:jc w:val="both"/>
        <w:rPr>
          <w:rFonts w:asciiTheme="majorBidi" w:hAnsiTheme="majorBidi" w:cstheme="majorBidi"/>
          <w:sz w:val="24"/>
          <w:szCs w:val="24"/>
        </w:rPr>
      </w:pPr>
      <w:r w:rsidRPr="00281149">
        <w:rPr>
          <w:rFonts w:asciiTheme="majorBidi" w:hAnsiTheme="majorBidi" w:cstheme="majorBidi"/>
          <w:sz w:val="24"/>
          <w:szCs w:val="24"/>
        </w:rPr>
        <w:t>Exemple d’une maladie métabolique :</w:t>
      </w:r>
    </w:p>
    <w:p w:rsidR="00573C5F" w:rsidRPr="00573C5F" w:rsidRDefault="00573C5F" w:rsidP="004C5778">
      <w:pPr>
        <w:spacing w:line="360" w:lineRule="auto"/>
        <w:jc w:val="both"/>
        <w:rPr>
          <w:rFonts w:asciiTheme="majorBidi" w:hAnsiTheme="majorBidi" w:cstheme="majorBidi"/>
          <w:b/>
          <w:bCs/>
          <w:sz w:val="24"/>
          <w:szCs w:val="24"/>
        </w:rPr>
      </w:pPr>
      <w:r w:rsidRPr="00573C5F">
        <w:rPr>
          <w:rFonts w:asciiTheme="majorBidi" w:hAnsiTheme="majorBidi" w:cstheme="majorBidi"/>
          <w:b/>
          <w:bCs/>
          <w:sz w:val="24"/>
          <w:szCs w:val="24"/>
        </w:rPr>
        <w:t>1.1. Les troubles du métabolisme des glucides</w:t>
      </w:r>
    </w:p>
    <w:p w:rsidR="00281149" w:rsidRDefault="00573C5F" w:rsidP="004C5778">
      <w:pPr>
        <w:spacing w:line="360" w:lineRule="auto"/>
        <w:jc w:val="both"/>
        <w:rPr>
          <w:rFonts w:asciiTheme="majorBidi" w:hAnsiTheme="majorBidi" w:cstheme="majorBidi"/>
          <w:color w:val="000000" w:themeColor="text1"/>
          <w:sz w:val="24"/>
          <w:szCs w:val="24"/>
        </w:rPr>
      </w:pPr>
      <w:r w:rsidRPr="00573C5F">
        <w:rPr>
          <w:rFonts w:asciiTheme="majorBidi" w:hAnsiTheme="majorBidi" w:cstheme="majorBidi"/>
          <w:color w:val="000000" w:themeColor="text1"/>
          <w:sz w:val="24"/>
          <w:szCs w:val="24"/>
        </w:rPr>
        <w:t xml:space="preserve">Les </w:t>
      </w:r>
      <w:hyperlink r:id="rId17" w:anchor="v60557846_fr" w:tooltip="Glucides" w:history="1">
        <w:r w:rsidRPr="00573C5F">
          <w:rPr>
            <w:rStyle w:val="Lienhypertexte"/>
            <w:rFonts w:asciiTheme="majorBidi" w:hAnsiTheme="majorBidi" w:cstheme="majorBidi"/>
            <w:color w:val="000000" w:themeColor="text1"/>
            <w:sz w:val="24"/>
            <w:szCs w:val="24"/>
            <w:u w:val="none"/>
          </w:rPr>
          <w:t>glucides</w:t>
        </w:r>
      </w:hyperlink>
      <w:r w:rsidRPr="00573C5F">
        <w:rPr>
          <w:rFonts w:asciiTheme="majorBidi" w:hAnsiTheme="majorBidi" w:cstheme="majorBidi"/>
          <w:color w:val="000000" w:themeColor="text1"/>
          <w:sz w:val="24"/>
          <w:szCs w:val="24"/>
        </w:rPr>
        <w:t xml:space="preserve"> sont des sucres. Certains sucres sont simples et d’autres plus complexes. Le saccharose (sucre de table) est composé de 2 types de glucides : glucose et fructose. Le lactose (sucre du lait) est composé de glucose et de galactose. Le saccharose et le lactose doivent être d’abord dégradés sous forme de composants élémentaires grâce à des enzymes avant que l’organisme ne puisse les absorber et les utiliser. Les glucides présents dans le pain, les pâtes, le riz ou encore dans d’autres aliments sucrés sont constitués de longues chaînes de molécules de glucose. Ces longues molécules doivent également être dégradées par l’organisme. En cas de déficit d’une enzyme nécessaire à la dégradation d’un certain sucre, ce dernier peut s’accumuler dans l’organisme, entraînant des troubles spécifiques.</w:t>
      </w:r>
    </w:p>
    <w:p w:rsidR="00573C5F" w:rsidRDefault="00573C5F" w:rsidP="00573C5F">
      <w:pPr>
        <w:pStyle w:val="NormalWeb"/>
      </w:pPr>
      <w:r w:rsidRPr="00573C5F">
        <w:rPr>
          <w:rFonts w:asciiTheme="majorBidi" w:hAnsiTheme="majorBidi" w:cstheme="majorBidi"/>
          <w:b/>
          <w:bCs/>
        </w:rPr>
        <w:t xml:space="preserve">1.1. </w:t>
      </w:r>
      <w:r>
        <w:rPr>
          <w:rFonts w:asciiTheme="majorBidi" w:hAnsiTheme="majorBidi" w:cstheme="majorBidi"/>
          <w:b/>
          <w:bCs/>
        </w:rPr>
        <w:t xml:space="preserve">1 </w:t>
      </w:r>
      <w:r>
        <w:t>Maladies du métabolisme des glucides :</w:t>
      </w:r>
    </w:p>
    <w:p w:rsidR="00573C5F" w:rsidRDefault="00931392" w:rsidP="00573C5F">
      <w:pPr>
        <w:pStyle w:val="NormalWeb"/>
        <w:numPr>
          <w:ilvl w:val="0"/>
          <w:numId w:val="7"/>
        </w:numPr>
        <w:rPr>
          <w:b/>
          <w:bCs/>
          <w:color w:val="000000" w:themeColor="text1"/>
        </w:rPr>
      </w:pPr>
      <w:hyperlink r:id="rId18" w:tooltip="Galactosémie" w:history="1">
        <w:r w:rsidR="00573C5F" w:rsidRPr="00573C5F">
          <w:rPr>
            <w:rStyle w:val="Lienhypertexte"/>
            <w:b/>
            <w:bCs/>
            <w:color w:val="000000" w:themeColor="text1"/>
            <w:u w:val="none"/>
          </w:rPr>
          <w:t>Galactosémie</w:t>
        </w:r>
      </w:hyperlink>
    </w:p>
    <w:p w:rsidR="004A3DF4" w:rsidRDefault="00B146EB" w:rsidP="004A3DF4">
      <w:pPr>
        <w:pStyle w:val="NormalWeb"/>
        <w:spacing w:line="360" w:lineRule="auto"/>
        <w:jc w:val="both"/>
      </w:pPr>
      <w:r>
        <w:t xml:space="preserve">La galactosémie est un trouble du métabolisme des glucides provoquée par des déficits héréditaires en enzymes qui transforment le galactose en glucose. </w:t>
      </w:r>
      <w:r w:rsidR="005474B6">
        <w:t xml:space="preserve">Cette affection survient chez le nourrisson et se traduit par divers symptômes dont des difficultés alimentaires et une jaunisse. </w:t>
      </w:r>
    </w:p>
    <w:p w:rsidR="00167E71" w:rsidRPr="004A3DF4" w:rsidRDefault="00167E71" w:rsidP="004A3DF4">
      <w:pPr>
        <w:pStyle w:val="NormalWeb"/>
        <w:spacing w:line="360" w:lineRule="auto"/>
        <w:jc w:val="both"/>
        <w:rPr>
          <w:b/>
          <w:bCs/>
          <w:rtl/>
        </w:rPr>
      </w:pPr>
      <w:r>
        <w:lastRenderedPageBreak/>
        <w:br/>
      </w:r>
      <w:r w:rsidR="00DA1805">
        <w:rPr>
          <w:b/>
          <w:bCs/>
        </w:rPr>
        <w:t>2</w:t>
      </w:r>
      <w:r w:rsidRPr="004A3DF4">
        <w:rPr>
          <w:rFonts w:hint="cs"/>
          <w:b/>
          <w:bCs/>
          <w:rtl/>
        </w:rPr>
        <w:t xml:space="preserve">   </w:t>
      </w:r>
      <w:r w:rsidRPr="004A3DF4">
        <w:rPr>
          <w:b/>
          <w:bCs/>
        </w:rPr>
        <w:t>. Métabolisme</w:t>
      </w:r>
    </w:p>
    <w:p w:rsidR="00167E71" w:rsidRDefault="00167E71" w:rsidP="004A3DF4">
      <w:pPr>
        <w:pStyle w:val="NormalWeb"/>
        <w:spacing w:line="360" w:lineRule="auto"/>
        <w:jc w:val="both"/>
      </w:pPr>
      <w:r w:rsidRPr="004A3DF4">
        <w:t>le galactose ne peut pas être utilisé directement par l'organisme comme source d'énergie</w:t>
      </w:r>
      <w:proofErr w:type="gramStart"/>
      <w:r w:rsidRPr="004A3DF4">
        <w:t>,</w:t>
      </w:r>
      <w:proofErr w:type="gramEnd"/>
      <w:r w:rsidRPr="004A3DF4">
        <w:br/>
        <w:t>mais il doit être au préalable transformé en glucose en suivant un certain nombre de</w:t>
      </w:r>
      <w:r w:rsidRPr="004A3DF4">
        <w:br/>
        <w:t>transformations.</w:t>
      </w:r>
      <w:r w:rsidR="004A3DF4" w:rsidRPr="004A3DF4">
        <w:rPr>
          <w:sz w:val="30"/>
          <w:szCs w:val="30"/>
        </w:rPr>
        <w:t xml:space="preserve"> </w:t>
      </w:r>
      <w:r w:rsidR="004A3DF4" w:rsidRPr="004A3DF4">
        <w:t>Le métabolisme du galactose s'effectue principalement dans les hématies, les hépatocytes, les cellules rénales, les entérocytes et les fibroblastes</w:t>
      </w:r>
      <w:r w:rsidR="00DA1805">
        <w:t>.</w:t>
      </w:r>
    </w:p>
    <w:p w:rsidR="00DA1805" w:rsidRDefault="00DA1805" w:rsidP="00DA1805">
      <w:pPr>
        <w:pStyle w:val="NormalWeb"/>
        <w:numPr>
          <w:ilvl w:val="0"/>
          <w:numId w:val="8"/>
        </w:numPr>
        <w:spacing w:line="360" w:lineRule="auto"/>
        <w:ind w:left="0" w:firstLine="0"/>
        <w:jc w:val="both"/>
      </w:pPr>
      <w:r w:rsidRPr="00DA1805">
        <w:t>Le galactose est métabolisé en trois étapes successives. Il est tout d'abord transformé en</w:t>
      </w:r>
      <w:r>
        <w:t xml:space="preserve"> </w:t>
      </w:r>
      <w:r w:rsidRPr="00DA1805">
        <w:t xml:space="preserve">galactose-1-phosphate (Gal-1-P) par la </w:t>
      </w:r>
      <w:proofErr w:type="spellStart"/>
      <w:r w:rsidRPr="00DA1805">
        <w:t>galactokinase</w:t>
      </w:r>
      <w:proofErr w:type="spellEnd"/>
      <w:r w:rsidRPr="00DA1805">
        <w:t xml:space="preserve"> (GALK ; EC.2.7.1.6) par échange d'un</w:t>
      </w:r>
      <w:r>
        <w:t xml:space="preserve"> </w:t>
      </w:r>
      <w:r w:rsidRPr="00DA1805">
        <w:t>ATP en ADP.</w:t>
      </w:r>
    </w:p>
    <w:p w:rsidR="00DA1805" w:rsidRDefault="00DA1805" w:rsidP="00DA1805">
      <w:pPr>
        <w:pStyle w:val="NormalWeb"/>
        <w:numPr>
          <w:ilvl w:val="0"/>
          <w:numId w:val="8"/>
        </w:numPr>
        <w:spacing w:line="360" w:lineRule="auto"/>
        <w:ind w:left="426" w:hanging="720"/>
        <w:jc w:val="both"/>
      </w:pPr>
      <w:r w:rsidRPr="00DA1805">
        <w:t>Le Gal-1-P est ensuite transformé grâce à l'enzyme galactose-1-phosphate</w:t>
      </w:r>
      <w:r w:rsidRPr="00DA1805">
        <w:br/>
      </w:r>
      <w:proofErr w:type="spellStart"/>
      <w:r w:rsidRPr="00DA1805">
        <w:t>uridyltransférase</w:t>
      </w:r>
      <w:proofErr w:type="spellEnd"/>
      <w:r w:rsidRPr="00DA1805">
        <w:t xml:space="preserve"> (GALT ; EC.2.7.7.12) en UDP-galactose via l'UDP-glucose qui va alors</w:t>
      </w:r>
      <w:r w:rsidRPr="00DA1805">
        <w:br/>
        <w:t>donner du glucose-1-phosphate, utilisé lors de la glycolyse pour la production d'énergie.</w:t>
      </w:r>
    </w:p>
    <w:p w:rsidR="00402784" w:rsidRPr="00402784" w:rsidRDefault="00402784" w:rsidP="00DA1805">
      <w:pPr>
        <w:pStyle w:val="NormalWeb"/>
        <w:numPr>
          <w:ilvl w:val="0"/>
          <w:numId w:val="8"/>
        </w:numPr>
        <w:spacing w:line="360" w:lineRule="auto"/>
        <w:ind w:left="426" w:hanging="720"/>
        <w:jc w:val="both"/>
      </w:pPr>
      <w:r w:rsidRPr="00402784">
        <w:t xml:space="preserve">la galactose-1-phosphate </w:t>
      </w:r>
      <w:proofErr w:type="spellStart"/>
      <w:r w:rsidRPr="00402784">
        <w:t>uridyltransférase</w:t>
      </w:r>
      <w:proofErr w:type="spellEnd"/>
      <w:r w:rsidRPr="00402784">
        <w:t xml:space="preserve"> (GALT</w:t>
      </w:r>
      <w:proofErr w:type="gramStart"/>
      <w:r w:rsidRPr="00402784">
        <w:t>)</w:t>
      </w:r>
      <w:proofErr w:type="gramEnd"/>
      <w:r w:rsidRPr="00402784">
        <w:br/>
        <w:t>est</w:t>
      </w:r>
      <w:r>
        <w:t xml:space="preserve"> </w:t>
      </w:r>
      <w:r w:rsidRPr="00402784">
        <w:t xml:space="preserve"> la deuxième enzyme de la voie de Leloir, voie métabolique du galactose.</w:t>
      </w:r>
    </w:p>
    <w:p w:rsidR="00402784" w:rsidRDefault="00402784" w:rsidP="00A71CCC">
      <w:pPr>
        <w:pStyle w:val="NormalWeb"/>
        <w:numPr>
          <w:ilvl w:val="0"/>
          <w:numId w:val="8"/>
        </w:numPr>
        <w:spacing w:line="360" w:lineRule="auto"/>
        <w:ind w:left="426" w:hanging="720"/>
        <w:jc w:val="both"/>
      </w:pPr>
      <w:r>
        <w:rPr>
          <w:sz w:val="30"/>
          <w:szCs w:val="30"/>
        </w:rPr>
        <w:t xml:space="preserve"> </w:t>
      </w:r>
      <w:r w:rsidRPr="00402784">
        <w:t>Elle est retrouvée</w:t>
      </w:r>
      <w:r w:rsidRPr="00402784">
        <w:br/>
        <w:t>dans les hématies, les leucocytes, le rein, le foie, le muscle, le placenta, le cristallin et les</w:t>
      </w:r>
      <w:r w:rsidRPr="00402784">
        <w:br/>
        <w:t>fibroblastes. Il s'agit d'une enzyme cytoplasmique.</w:t>
      </w:r>
      <w:r w:rsidRPr="00402784">
        <w:br/>
        <w:t>Elle catalyse la réaction de transformation du galactose-1-phosphate en glucose-1-</w:t>
      </w:r>
      <w:r w:rsidRPr="00402784">
        <w:br/>
        <w:t>phosphate.</w:t>
      </w:r>
    </w:p>
    <w:p w:rsidR="001477AD" w:rsidRDefault="001477AD" w:rsidP="001477AD">
      <w:pPr>
        <w:pStyle w:val="NormalWeb"/>
        <w:spacing w:line="360" w:lineRule="auto"/>
        <w:jc w:val="both"/>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557530</wp:posOffset>
                </wp:positionH>
                <wp:positionV relativeFrom="paragraph">
                  <wp:posOffset>2424430</wp:posOffset>
                </wp:positionV>
                <wp:extent cx="1085850" cy="257175"/>
                <wp:effectExtent l="38100" t="19050" r="19050" b="123825"/>
                <wp:wrapNone/>
                <wp:docPr id="13" name="Connecteur droit avec flèche 13"/>
                <wp:cNvGraphicFramePr/>
                <a:graphic xmlns:a="http://schemas.openxmlformats.org/drawingml/2006/main">
                  <a:graphicData uri="http://schemas.microsoft.com/office/word/2010/wordprocessingShape">
                    <wps:wsp>
                      <wps:cNvCnPr/>
                      <wps:spPr>
                        <a:xfrm flipH="1">
                          <a:off x="0" y="0"/>
                          <a:ext cx="1085850" cy="257175"/>
                        </a:xfrm>
                        <a:prstGeom prst="straightConnector1">
                          <a:avLst/>
                        </a:prstGeom>
                        <a:ln w="57150">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13" o:spid="_x0000_s1026" type="#_x0000_t32" style="position:absolute;margin-left:43.9pt;margin-top:190.9pt;width:85.5pt;height:20.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" strokecolor="#bc4542 [3045]" strokeweight="4.5pt">
                <v:stroke endarrow="ope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1871980</wp:posOffset>
                </wp:positionH>
                <wp:positionV relativeFrom="paragraph">
                  <wp:posOffset>2424430</wp:posOffset>
                </wp:positionV>
                <wp:extent cx="3695700" cy="257175"/>
                <wp:effectExtent l="0" t="0" r="19050" b="28575"/>
                <wp:wrapNone/>
                <wp:docPr id="12" name="Zone de texte 12"/>
                <wp:cNvGraphicFramePr/>
                <a:graphic xmlns:a="http://schemas.openxmlformats.org/drawingml/2006/main">
                  <a:graphicData uri="http://schemas.microsoft.com/office/word/2010/wordprocessingShape">
                    <wps:wsp>
                      <wps:cNvSpPr txBox="1"/>
                      <wps:spPr>
                        <a:xfrm>
                          <a:off x="0" y="0"/>
                          <a:ext cx="36957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2C56" w:rsidRDefault="00632C56" w:rsidP="001477AD">
                            <w:r>
                              <w:t xml:space="preserve">Absence du      </w:t>
                            </w:r>
                            <w:r w:rsidRPr="00DA1805">
                              <w:t>galactose-1-phosphate</w:t>
                            </w:r>
                            <w:r>
                              <w:t xml:space="preserve"> </w:t>
                            </w:r>
                            <w:proofErr w:type="spellStart"/>
                            <w:r w:rsidRPr="00DA1805">
                              <w:t>uridyltransférase</w:t>
                            </w:r>
                            <w:proofErr w:type="spellEnd"/>
                            <w:r w:rsidRPr="00DA1805">
                              <w:br/>
                            </w:r>
                            <w:proofErr w:type="spellStart"/>
                            <w:r w:rsidRPr="00DA1805">
                              <w:t>uridyltransférase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2" o:spid="_x0000_s1026" type="#_x0000_t202" style="position:absolute;left:0;text-align:left;margin-left:147.4pt;margin-top:190.9pt;width:291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" fillcolor="white [3201]" strokeweight=".5pt">
                <v:textbox>
                  <w:txbxContent>
                    <w:p w:rsidR="00632C56" w:rsidRDefault="00632C56" w:rsidP="001477AD">
                      <w:r>
                        <w:t xml:space="preserve">Absence du      </w:t>
                      </w:r>
                      <w:r w:rsidRPr="00DA1805">
                        <w:t>galactose-1-phosphate</w:t>
                      </w:r>
                      <w:r>
                        <w:t xml:space="preserve"> </w:t>
                      </w:r>
                      <w:proofErr w:type="spellStart"/>
                      <w:r w:rsidRPr="00DA1805">
                        <w:t>uridyltransférase</w:t>
                      </w:r>
                      <w:proofErr w:type="spellEnd"/>
                      <w:r w:rsidRPr="00DA1805">
                        <w:br/>
                      </w:r>
                      <w:proofErr w:type="spellStart"/>
                      <w:r w:rsidRPr="00DA1805">
                        <w:t>uridyltransférase</w:t>
                      </w:r>
                      <w:proofErr w:type="spellEnd"/>
                    </w:p>
                  </w:txbxContent>
                </v:textbox>
              </v:shape>
            </w:pict>
          </mc:Fallback>
        </mc:AlternateContent>
      </w:r>
      <w:r>
        <w:rPr>
          <w:noProof/>
        </w:rPr>
        <w:drawing>
          <wp:inline distT="0" distB="0" distL="0" distR="0" wp14:anchorId="59CF8187" wp14:editId="08A90D02">
            <wp:extent cx="5715000" cy="4124325"/>
            <wp:effectExtent l="19050" t="19050" r="19050" b="28575"/>
            <wp:docPr id="11" name="Image 11" descr="http://galactosemie.free.fr/images/enzy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actosemie.free.fr/images/enzym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4124325"/>
                    </a:xfrm>
                    <a:prstGeom prst="rect">
                      <a:avLst/>
                    </a:prstGeom>
                    <a:noFill/>
                    <a:ln>
                      <a:solidFill>
                        <a:schemeClr val="accent1"/>
                      </a:solidFill>
                      <a:prstDash val="solid"/>
                    </a:ln>
                  </pic:spPr>
                </pic:pic>
              </a:graphicData>
            </a:graphic>
          </wp:inline>
        </w:drawing>
      </w:r>
    </w:p>
    <w:p w:rsidR="001477AD" w:rsidRPr="00402784" w:rsidRDefault="001477AD" w:rsidP="001477AD">
      <w:pPr>
        <w:pStyle w:val="NormalWeb"/>
        <w:spacing w:line="360" w:lineRule="auto"/>
        <w:jc w:val="both"/>
      </w:pPr>
    </w:p>
    <w:p w:rsidR="00E77938" w:rsidRPr="00A71CCC" w:rsidRDefault="00A71CCC" w:rsidP="00A71CCC">
      <w:pPr>
        <w:pStyle w:val="NormalWeb"/>
        <w:spacing w:line="360" w:lineRule="auto"/>
        <w:ind w:left="-294"/>
        <w:jc w:val="both"/>
        <w:rPr>
          <w:b/>
          <w:bCs/>
          <w:sz w:val="28"/>
          <w:szCs w:val="28"/>
        </w:rPr>
      </w:pPr>
      <w:r>
        <w:rPr>
          <w:b/>
          <w:bCs/>
          <w:sz w:val="28"/>
          <w:szCs w:val="28"/>
        </w:rPr>
        <w:t xml:space="preserve">    3-</w:t>
      </w:r>
      <w:r w:rsidRPr="00A71CCC">
        <w:rPr>
          <w:b/>
          <w:bCs/>
          <w:sz w:val="28"/>
          <w:szCs w:val="28"/>
        </w:rPr>
        <w:t>Signe</w:t>
      </w:r>
      <w:r>
        <w:rPr>
          <w:b/>
          <w:bCs/>
          <w:sz w:val="28"/>
          <w:szCs w:val="28"/>
        </w:rPr>
        <w:t>s</w:t>
      </w:r>
      <w:r w:rsidRPr="00A71CCC">
        <w:rPr>
          <w:b/>
          <w:bCs/>
          <w:sz w:val="28"/>
          <w:szCs w:val="28"/>
        </w:rPr>
        <w:t xml:space="preserve"> de </w:t>
      </w:r>
      <w:r w:rsidR="009221EB" w:rsidRPr="00A71CCC">
        <w:rPr>
          <w:b/>
          <w:bCs/>
          <w:sz w:val="28"/>
          <w:szCs w:val="28"/>
        </w:rPr>
        <w:t>la maladie</w:t>
      </w:r>
    </w:p>
    <w:p w:rsidR="00A71CCC" w:rsidRDefault="009221EB" w:rsidP="00A71CCC">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9221EB">
        <w:rPr>
          <w:rFonts w:ascii="Times New Roman" w:eastAsia="Times New Roman" w:hAnsi="Times New Roman" w:cs="Times New Roman"/>
          <w:color w:val="000000" w:themeColor="text1"/>
          <w:sz w:val="24"/>
          <w:szCs w:val="24"/>
          <w:lang w:eastAsia="fr-FR"/>
        </w:rPr>
        <w:t>Les signes cliniques apparaissent dans les jours qui suivent le début de l'alimentation lactée. Les vomissements, la diarrhée et l'anorexie entraînent une chute rapide de la courbe de poids. L'ictère (jaunisse) est intense et durable.</w:t>
      </w:r>
    </w:p>
    <w:p w:rsidR="009221EB" w:rsidRDefault="00A71CCC" w:rsidP="00A71CCC">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Des</w:t>
      </w:r>
      <w:r w:rsidR="009221EB" w:rsidRPr="009221EB">
        <w:rPr>
          <w:rFonts w:ascii="Times New Roman" w:eastAsia="Times New Roman" w:hAnsi="Times New Roman" w:cs="Times New Roman"/>
          <w:color w:val="000000" w:themeColor="text1"/>
          <w:sz w:val="24"/>
          <w:szCs w:val="24"/>
          <w:lang w:eastAsia="fr-FR"/>
        </w:rPr>
        <w:t xml:space="preserve"> </w:t>
      </w:r>
      <w:hyperlink r:id="rId20" w:history="1">
        <w:r w:rsidR="009221EB" w:rsidRPr="009221EB">
          <w:rPr>
            <w:rFonts w:ascii="Times New Roman" w:eastAsia="Times New Roman" w:hAnsi="Times New Roman" w:cs="Times New Roman"/>
            <w:color w:val="000000" w:themeColor="text1"/>
            <w:sz w:val="24"/>
            <w:szCs w:val="24"/>
            <w:lang w:eastAsia="fr-FR"/>
          </w:rPr>
          <w:t>troubles neurologiques</w:t>
        </w:r>
      </w:hyperlink>
      <w:r w:rsidR="009221EB" w:rsidRPr="009221EB">
        <w:rPr>
          <w:rFonts w:ascii="Times New Roman" w:eastAsia="Times New Roman" w:hAnsi="Times New Roman" w:cs="Times New Roman"/>
          <w:color w:val="000000" w:themeColor="text1"/>
          <w:sz w:val="24"/>
          <w:szCs w:val="24"/>
          <w:lang w:eastAsia="fr-FR"/>
        </w:rPr>
        <w:t xml:space="preserve">. </w:t>
      </w:r>
    </w:p>
    <w:p w:rsidR="009221EB" w:rsidRDefault="009221EB" w:rsidP="009221EB">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9221EB">
        <w:rPr>
          <w:rFonts w:ascii="Times New Roman" w:eastAsia="Times New Roman" w:hAnsi="Times New Roman" w:cs="Times New Roman"/>
          <w:color w:val="000000" w:themeColor="text1"/>
          <w:sz w:val="24"/>
          <w:szCs w:val="24"/>
          <w:lang w:eastAsia="fr-FR"/>
        </w:rPr>
        <w:t>Il existe un gros foie et bientôt la rate augmente de volume avec apparition d'</w:t>
      </w:r>
      <w:r w:rsidR="00A71CCC" w:rsidRPr="009221EB">
        <w:rPr>
          <w:rFonts w:ascii="Times New Roman" w:eastAsia="Times New Roman" w:hAnsi="Times New Roman" w:cs="Times New Roman"/>
          <w:color w:val="000000" w:themeColor="text1"/>
          <w:sz w:val="24"/>
          <w:szCs w:val="24"/>
          <w:lang w:eastAsia="fr-FR"/>
        </w:rPr>
        <w:t>œdèmes</w:t>
      </w:r>
      <w:r w:rsidRPr="009221EB">
        <w:rPr>
          <w:rFonts w:ascii="Times New Roman" w:eastAsia="Times New Roman" w:hAnsi="Times New Roman" w:cs="Times New Roman"/>
          <w:color w:val="000000" w:themeColor="text1"/>
          <w:sz w:val="24"/>
          <w:szCs w:val="24"/>
          <w:lang w:eastAsia="fr-FR"/>
        </w:rPr>
        <w:t xml:space="preserve">, ascite (liquide dans l'abdomen) et circulation veineuse collatérale. </w:t>
      </w:r>
    </w:p>
    <w:p w:rsidR="009221EB" w:rsidRDefault="009221EB" w:rsidP="009221EB">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9221EB">
        <w:rPr>
          <w:rFonts w:ascii="Times New Roman" w:eastAsia="Times New Roman" w:hAnsi="Times New Roman" w:cs="Times New Roman"/>
          <w:color w:val="000000" w:themeColor="text1"/>
          <w:sz w:val="24"/>
          <w:szCs w:val="24"/>
          <w:lang w:eastAsia="fr-FR"/>
        </w:rPr>
        <w:t xml:space="preserve">Une cataracte bilatérale débute dès les premières semaines de vie. </w:t>
      </w:r>
    </w:p>
    <w:p w:rsidR="009221EB" w:rsidRDefault="009221EB" w:rsidP="00A71CCC">
      <w:pPr>
        <w:spacing w:before="100" w:beforeAutospacing="1" w:after="100" w:afterAutospacing="1" w:line="240" w:lineRule="auto"/>
        <w:rPr>
          <w:rFonts w:ascii="Times New Roman" w:eastAsia="Times New Roman" w:hAnsi="Times New Roman" w:cs="Times New Roman"/>
          <w:sz w:val="24"/>
          <w:szCs w:val="24"/>
          <w:lang w:eastAsia="fr-FR"/>
        </w:rPr>
      </w:pPr>
      <w:r w:rsidRPr="009221EB">
        <w:rPr>
          <w:rFonts w:ascii="Times New Roman" w:eastAsia="Times New Roman" w:hAnsi="Times New Roman" w:cs="Times New Roman"/>
          <w:sz w:val="24"/>
          <w:szCs w:val="24"/>
          <w:lang w:eastAsia="fr-FR"/>
        </w:rPr>
        <w:t xml:space="preserve">Le diagnostic repose sur le dosage de l'enzyme déficient dans le sang. </w:t>
      </w:r>
    </w:p>
    <w:p w:rsidR="00FB6044" w:rsidRDefault="00FB6044" w:rsidP="00A71CCC">
      <w:pPr>
        <w:spacing w:before="100" w:beforeAutospacing="1" w:after="100" w:afterAutospacing="1" w:line="240" w:lineRule="auto"/>
        <w:rPr>
          <w:rFonts w:ascii="Times New Roman" w:eastAsia="Times New Roman" w:hAnsi="Times New Roman" w:cs="Times New Roman"/>
          <w:sz w:val="24"/>
          <w:szCs w:val="24"/>
          <w:lang w:eastAsia="fr-FR"/>
        </w:rPr>
      </w:pPr>
    </w:p>
    <w:p w:rsidR="00FB6044" w:rsidRPr="009221EB" w:rsidRDefault="00FB6044" w:rsidP="00A71CCC">
      <w:pPr>
        <w:spacing w:before="100" w:beforeAutospacing="1" w:after="100" w:afterAutospacing="1" w:line="240" w:lineRule="auto"/>
        <w:rPr>
          <w:rFonts w:ascii="Times New Roman" w:eastAsia="Times New Roman" w:hAnsi="Times New Roman" w:cs="Times New Roman"/>
          <w:sz w:val="24"/>
          <w:szCs w:val="24"/>
          <w:lang w:eastAsia="fr-FR"/>
        </w:rPr>
      </w:pPr>
    </w:p>
    <w:p w:rsidR="005F58BB" w:rsidRPr="00A71CCC" w:rsidRDefault="00A71CCC" w:rsidP="005F58BB">
      <w:pPr>
        <w:pStyle w:val="NormalWeb"/>
        <w:spacing w:line="360" w:lineRule="auto"/>
        <w:jc w:val="both"/>
        <w:rPr>
          <w:b/>
          <w:bCs/>
          <w:sz w:val="28"/>
          <w:szCs w:val="28"/>
        </w:rPr>
      </w:pPr>
      <w:r w:rsidRPr="00A71CCC">
        <w:rPr>
          <w:b/>
          <w:bCs/>
          <w:sz w:val="28"/>
          <w:szCs w:val="28"/>
        </w:rPr>
        <w:lastRenderedPageBreak/>
        <w:t xml:space="preserve">4- </w:t>
      </w:r>
      <w:r w:rsidR="005F58BB" w:rsidRPr="00A71CCC">
        <w:rPr>
          <w:b/>
          <w:bCs/>
          <w:sz w:val="28"/>
          <w:szCs w:val="28"/>
        </w:rPr>
        <w:t xml:space="preserve">Différents causes de la galactosémie </w:t>
      </w:r>
    </w:p>
    <w:p w:rsidR="00167E71" w:rsidRDefault="005F58BB" w:rsidP="005F58BB">
      <w:pPr>
        <w:pStyle w:val="NormalWeb"/>
        <w:numPr>
          <w:ilvl w:val="0"/>
          <w:numId w:val="9"/>
        </w:numPr>
        <w:spacing w:line="360" w:lineRule="auto"/>
        <w:jc w:val="both"/>
        <w:rPr>
          <w:b/>
          <w:bCs/>
        </w:rPr>
      </w:pPr>
      <w:r w:rsidRPr="005F58BB">
        <w:rPr>
          <w:b/>
          <w:bCs/>
        </w:rPr>
        <w:t xml:space="preserve">Déficit en galactose-1-phosphate </w:t>
      </w:r>
      <w:proofErr w:type="spellStart"/>
      <w:r w:rsidR="00DA5C53">
        <w:rPr>
          <w:b/>
          <w:bCs/>
        </w:rPr>
        <w:t>uridyl</w:t>
      </w:r>
      <w:proofErr w:type="spellEnd"/>
      <w:r w:rsidR="00DA5C53">
        <w:rPr>
          <w:b/>
          <w:bCs/>
        </w:rPr>
        <w:t xml:space="preserve"> transférase</w:t>
      </w:r>
    </w:p>
    <w:p w:rsidR="00DA5C53" w:rsidRDefault="00DA5C53" w:rsidP="00DA5C53">
      <w:pPr>
        <w:pStyle w:val="NormalWeb"/>
        <w:spacing w:line="360" w:lineRule="auto"/>
        <w:jc w:val="both"/>
      </w:pPr>
      <w:r>
        <w:t>Ce déficit entraîne une galactosémie classique.</w:t>
      </w:r>
      <w:r w:rsidRPr="00DA5C53">
        <w:t xml:space="preserve"> </w:t>
      </w:r>
      <w:r>
        <w:t xml:space="preserve">Le déficit en galactose-1-phosphate </w:t>
      </w:r>
      <w:proofErr w:type="spellStart"/>
      <w:r>
        <w:t>uridyltransférase</w:t>
      </w:r>
      <w:proofErr w:type="spellEnd"/>
      <w:r>
        <w:t xml:space="preserve"> (GALT) est le plus fréquemment rencontré, qui donne lieu à une accumulation de galactose-1-phosphate.</w:t>
      </w:r>
      <w:r w:rsidR="00AA6638" w:rsidRPr="00AA6638">
        <w:t xml:space="preserve"> </w:t>
      </w:r>
      <w:r w:rsidR="00AA6638">
        <w:t>Les symptômes cliniques apparaissent tôt chez le nourrisson, à partir de la deuxième semaine de la vie ; ils se manifestent généralement par des troubles hépatiques, rénaux, ophtalmiques, digestifs et neurologiques.</w:t>
      </w:r>
    </w:p>
    <w:p w:rsidR="00541A92" w:rsidRDefault="00541A92" w:rsidP="00541A92">
      <w:pPr>
        <w:pStyle w:val="NormalWeb"/>
        <w:spacing w:line="360" w:lineRule="auto"/>
        <w:jc w:val="both"/>
      </w:pPr>
      <w:proofErr w:type="gramStart"/>
      <w:r>
        <w:t>2 .</w:t>
      </w:r>
      <w:proofErr w:type="gramEnd"/>
      <w:r w:rsidRPr="00541A92">
        <w:t xml:space="preserve"> </w:t>
      </w:r>
      <w:r w:rsidR="00804125">
        <w:t xml:space="preserve"> </w:t>
      </w:r>
      <w:r w:rsidRPr="00804125">
        <w:rPr>
          <w:b/>
          <w:bCs/>
        </w:rPr>
        <w:t xml:space="preserve">Déficit en </w:t>
      </w:r>
      <w:proofErr w:type="spellStart"/>
      <w:r w:rsidRPr="00804125">
        <w:rPr>
          <w:b/>
          <w:bCs/>
        </w:rPr>
        <w:t>galactokinase</w:t>
      </w:r>
      <w:proofErr w:type="spellEnd"/>
    </w:p>
    <w:p w:rsidR="00804125" w:rsidRDefault="00804125" w:rsidP="00541A92">
      <w:pPr>
        <w:pStyle w:val="NormalWeb"/>
        <w:spacing w:line="360" w:lineRule="auto"/>
        <w:jc w:val="both"/>
        <w:rPr>
          <w:rStyle w:val="hgkelc"/>
        </w:rPr>
      </w:pPr>
      <w:r>
        <w:rPr>
          <w:rStyle w:val="hgkelc"/>
        </w:rPr>
        <w:t xml:space="preserve">La galactosémie par </w:t>
      </w:r>
      <w:r>
        <w:rPr>
          <w:rStyle w:val="hgkelc"/>
          <w:b/>
          <w:bCs/>
        </w:rPr>
        <w:t xml:space="preserve">déficit en </w:t>
      </w:r>
      <w:proofErr w:type="spellStart"/>
      <w:r>
        <w:rPr>
          <w:rStyle w:val="hgkelc"/>
          <w:b/>
          <w:bCs/>
        </w:rPr>
        <w:t>galactokinase</w:t>
      </w:r>
      <w:proofErr w:type="spellEnd"/>
      <w:r>
        <w:rPr>
          <w:rStyle w:val="hgkelc"/>
        </w:rPr>
        <w:t xml:space="preserve"> est une forme rare et légère de galactosémie (voir ce terme) caractérisée par une cataracte à début précoce et par l'absence des signes habituels de la galactosémie classique (difficultés alimentaires, croissance staturo-pondérale faible, léthargie et ictère).</w:t>
      </w:r>
    </w:p>
    <w:p w:rsidR="002D5CE3" w:rsidRPr="002D5CE3" w:rsidRDefault="002C7BF2" w:rsidP="00541A92">
      <w:pPr>
        <w:pStyle w:val="NormalWeb"/>
        <w:spacing w:line="360" w:lineRule="auto"/>
        <w:jc w:val="both"/>
        <w:rPr>
          <w:b/>
          <w:bCs/>
          <w:sz w:val="28"/>
          <w:szCs w:val="28"/>
        </w:rPr>
      </w:pPr>
      <w:r w:rsidRPr="002D5CE3">
        <w:rPr>
          <w:b/>
          <w:bCs/>
          <w:sz w:val="28"/>
          <w:szCs w:val="28"/>
        </w:rPr>
        <w:sym w:font="Symbol" w:char="F0B7"/>
      </w:r>
      <w:r w:rsidRPr="002D5CE3">
        <w:rPr>
          <w:b/>
          <w:bCs/>
          <w:sz w:val="28"/>
          <w:szCs w:val="28"/>
        </w:rPr>
        <w:t xml:space="preserve"> Le diagnostic</w:t>
      </w:r>
    </w:p>
    <w:p w:rsidR="002C7BF2" w:rsidRDefault="002C7BF2" w:rsidP="00541A92">
      <w:pPr>
        <w:pStyle w:val="NormalWeb"/>
        <w:spacing w:line="360" w:lineRule="auto"/>
        <w:jc w:val="both"/>
        <w:rPr>
          <w:b/>
          <w:bCs/>
        </w:rPr>
      </w:pPr>
      <w:r>
        <w:t xml:space="preserve"> Le diagnostic de galactosémie est suggéré cliniquement et conforté par des taux élevés de galactose et par la présence de substances réductrices autres que le glucose (p. ex., galactose, galactose 1-phosphate) dans l'urine; il est confirmé par l'analyse de l'ADN ou l'analyse des enzymes des globules rouges et/ou du tissu hépatique. La plupart des États exigent un dépistage des nouveau-nés pour le déficit en galactose-1-phosphate </w:t>
      </w:r>
      <w:proofErr w:type="spellStart"/>
      <w:r>
        <w:t>uridyl</w:t>
      </w:r>
      <w:proofErr w:type="spellEnd"/>
      <w:r>
        <w:t xml:space="preserve"> transférase.</w:t>
      </w:r>
    </w:p>
    <w:p w:rsidR="005F58BB" w:rsidRDefault="0080220D" w:rsidP="0080220D">
      <w:pPr>
        <w:pStyle w:val="NormalWeb"/>
        <w:numPr>
          <w:ilvl w:val="0"/>
          <w:numId w:val="10"/>
        </w:numPr>
        <w:spacing w:line="360" w:lineRule="auto"/>
        <w:jc w:val="both"/>
        <w:rPr>
          <w:rFonts w:asciiTheme="majorBidi" w:hAnsiTheme="majorBidi" w:cstheme="majorBidi"/>
          <w:b/>
          <w:bCs/>
          <w:color w:val="000000" w:themeColor="text1"/>
          <w:sz w:val="28"/>
          <w:szCs w:val="28"/>
        </w:rPr>
      </w:pPr>
      <w:r w:rsidRPr="0080220D">
        <w:rPr>
          <w:rFonts w:asciiTheme="majorBidi" w:hAnsiTheme="majorBidi" w:cstheme="majorBidi"/>
          <w:b/>
          <w:bCs/>
          <w:color w:val="000000" w:themeColor="text1"/>
          <w:sz w:val="28"/>
          <w:szCs w:val="28"/>
        </w:rPr>
        <w:t>Traitement</w:t>
      </w:r>
    </w:p>
    <w:p w:rsidR="00BB5AF5" w:rsidRDefault="00BB5AF5" w:rsidP="00BB5AF5">
      <w:pPr>
        <w:pStyle w:val="NormalWeb"/>
        <w:numPr>
          <w:ilvl w:val="0"/>
          <w:numId w:val="10"/>
        </w:numPr>
      </w:pPr>
      <w:r>
        <w:t>Exclusion alimentaire du galactose</w:t>
      </w:r>
    </w:p>
    <w:p w:rsidR="0080220D" w:rsidRPr="006C54D5" w:rsidRDefault="00BB5AF5" w:rsidP="006C54D5">
      <w:pPr>
        <w:pStyle w:val="NormalWeb"/>
        <w:spacing w:line="360" w:lineRule="auto"/>
        <w:jc w:val="both"/>
        <w:rPr>
          <w:rtl/>
          <w:lang w:bidi="ar-DZ"/>
        </w:rPr>
      </w:pPr>
      <w:r>
        <w:t xml:space="preserve">Le traitement de la galactosémie consiste à éliminer toutes les sources de galactose du régime alimentaire, en particulier le lactose (une source de galactose), qui est présent dans le lait maternel, dans tous les produits laitiers, y compris les formules pour les nourrissons à base de lait et comme édulcorant présent dans nombre d'aliments. Un régime sans lactose évite la toxicité aiguë et fait disparaître certaines manifestations (p. ex., cataracte) mais il peut ne pas empêcher les déficits neurocognitifs. Une supplémentation en vitamines et en calcium est nécessaire pour nombre de patients. Chez les patients présentant un déficit en </w:t>
      </w:r>
      <w:proofErr w:type="spellStart"/>
      <w:r>
        <w:t>épimérase</w:t>
      </w:r>
      <w:proofErr w:type="spellEnd"/>
      <w:r>
        <w:t xml:space="preserve">, un </w:t>
      </w:r>
      <w:r>
        <w:lastRenderedPageBreak/>
        <w:t>apport en galactose est essentiel pour assurer un apport d'uridine-5</w:t>
      </w:r>
      <w:r>
        <w:rPr>
          <w:rStyle w:val="symbol"/>
        </w:rPr>
        <w:t>′</w:t>
      </w:r>
      <w:r>
        <w:t>-diphosphate-galactose (UDP-galactose) pour divers processus métaboliques.</w:t>
      </w:r>
    </w:p>
    <w:p w:rsidR="00F10CF6" w:rsidRPr="00D70351" w:rsidRDefault="00632C56" w:rsidP="00632C56">
      <w:pPr>
        <w:spacing w:before="100" w:beforeAutospacing="1" w:after="100" w:afterAutospacing="1" w:line="360" w:lineRule="auto"/>
        <w:jc w:val="both"/>
        <w:rPr>
          <w:rFonts w:asciiTheme="majorBidi" w:eastAsia="Times New Roman" w:hAnsiTheme="majorBidi" w:cstheme="majorBidi"/>
          <w:b/>
          <w:bCs/>
          <w:sz w:val="28"/>
          <w:szCs w:val="28"/>
          <w:lang w:eastAsia="fr-FR"/>
        </w:rPr>
      </w:pPr>
      <w:r w:rsidRPr="00D70351">
        <w:rPr>
          <w:rFonts w:asciiTheme="majorBidi" w:eastAsia="Times New Roman" w:hAnsiTheme="majorBidi" w:cstheme="majorBidi"/>
          <w:b/>
          <w:bCs/>
          <w:sz w:val="28"/>
          <w:szCs w:val="28"/>
          <w:lang w:eastAsia="fr-FR"/>
        </w:rPr>
        <w:t>2- Les maladies auto-immunes</w:t>
      </w:r>
    </w:p>
    <w:p w:rsidR="00064DD5" w:rsidRDefault="00541D4B" w:rsidP="007822A9">
      <w:pPr>
        <w:pStyle w:val="Paragraphedeliste"/>
        <w:numPr>
          <w:ilvl w:val="0"/>
          <w:numId w:val="1"/>
        </w:numPr>
        <w:spacing w:before="100" w:beforeAutospacing="1" w:after="100" w:afterAutospacing="1" w:line="360" w:lineRule="auto"/>
        <w:jc w:val="both"/>
        <w:rPr>
          <w:rFonts w:asciiTheme="majorBidi" w:hAnsiTheme="majorBidi" w:cstheme="majorBidi"/>
          <w:b/>
          <w:bCs/>
          <w:sz w:val="24"/>
          <w:szCs w:val="24"/>
        </w:rPr>
      </w:pPr>
      <w:r w:rsidRPr="00541D4B">
        <w:rPr>
          <w:rFonts w:asciiTheme="majorBidi" w:hAnsiTheme="majorBidi" w:cstheme="majorBidi"/>
          <w:b/>
          <w:bCs/>
          <w:sz w:val="24"/>
          <w:szCs w:val="24"/>
        </w:rPr>
        <w:t xml:space="preserve">Causes </w:t>
      </w:r>
    </w:p>
    <w:p w:rsidR="00541D4B" w:rsidRPr="00541D4B" w:rsidRDefault="00541D4B" w:rsidP="00541D4B">
      <w:pPr>
        <w:pStyle w:val="Titre3"/>
        <w:rPr>
          <w:rStyle w:val="lev"/>
          <w:b/>
          <w:bCs/>
        </w:rPr>
      </w:pPr>
      <w:r>
        <w:rPr>
          <w:rStyle w:val="lev"/>
          <w:b/>
          <w:bCs/>
        </w:rPr>
        <w:t>Facteurs génétiques</w:t>
      </w:r>
    </w:p>
    <w:p w:rsidR="00541D4B" w:rsidRDefault="00541D4B" w:rsidP="00541D4B">
      <w:pPr>
        <w:pStyle w:val="Titre3"/>
        <w:spacing w:line="360" w:lineRule="auto"/>
        <w:jc w:val="both"/>
        <w:rPr>
          <w:b w:val="0"/>
          <w:bCs w:val="0"/>
          <w:color w:val="000000" w:themeColor="text1"/>
          <w:sz w:val="24"/>
          <w:szCs w:val="24"/>
        </w:rPr>
      </w:pPr>
      <w:r w:rsidRPr="00541D4B">
        <w:rPr>
          <w:b w:val="0"/>
          <w:bCs w:val="0"/>
          <w:color w:val="000000" w:themeColor="text1"/>
          <w:sz w:val="24"/>
          <w:szCs w:val="24"/>
        </w:rPr>
        <w:t xml:space="preserve">La  survenue d’une maladie auto-immune est en partie liée à une </w:t>
      </w:r>
      <w:hyperlink r:id="rId21" w:tooltip="Un terrain génétique favorisant le déclenchement de la maladie, ce qui explique l’existence de familles où plusieurs personnes sont malades, mais ce n’est pas à proprement parler une maladie génétique&#10;" w:history="1">
        <w:r w:rsidRPr="00541D4B">
          <w:rPr>
            <w:rStyle w:val="Lienhypertexte"/>
            <w:b w:val="0"/>
            <w:bCs w:val="0"/>
            <w:color w:val="000000" w:themeColor="text1"/>
            <w:sz w:val="24"/>
            <w:szCs w:val="24"/>
            <w:u w:val="none"/>
          </w:rPr>
          <w:t>prédisposition génétique</w:t>
        </w:r>
      </w:hyperlink>
      <w:r w:rsidRPr="00541D4B">
        <w:rPr>
          <w:b w:val="0"/>
          <w:bCs w:val="0"/>
          <w:color w:val="000000" w:themeColor="text1"/>
          <w:sz w:val="24"/>
          <w:szCs w:val="24"/>
        </w:rPr>
        <w:t xml:space="preserve">. Cette </w:t>
      </w:r>
      <w:hyperlink r:id="rId22" w:tooltip="Un terrain génétique favorisant le déclenchement de la maladie, ce qui explique l’existence de familles où plusieurs personnes sont malades, mais ce n’est pas à proprement parler une maladie génétique&#10;" w:history="1">
        <w:r w:rsidRPr="00541D4B">
          <w:rPr>
            <w:rStyle w:val="Lienhypertexte"/>
            <w:b w:val="0"/>
            <w:bCs w:val="0"/>
            <w:color w:val="000000" w:themeColor="text1"/>
            <w:sz w:val="24"/>
            <w:szCs w:val="24"/>
            <w:u w:val="none"/>
          </w:rPr>
          <w:t>prédisposition génétique</w:t>
        </w:r>
      </w:hyperlink>
      <w:r w:rsidRPr="00541D4B">
        <w:rPr>
          <w:b w:val="0"/>
          <w:bCs w:val="0"/>
          <w:color w:val="000000" w:themeColor="text1"/>
          <w:sz w:val="24"/>
          <w:szCs w:val="24"/>
        </w:rPr>
        <w:t xml:space="preserve"> explique environ 30 % de la cause de la maladie. Cette </w:t>
      </w:r>
      <w:hyperlink r:id="rId23" w:tooltip="Un terrain génétique favorisant le déclenchement de la maladie, ce qui explique l’existence de familles où plusieurs personnes sont malades, mais ce n’est pas à proprement parler une maladie génétique&#10;" w:history="1">
        <w:r w:rsidRPr="00541D4B">
          <w:rPr>
            <w:rStyle w:val="Lienhypertexte"/>
            <w:b w:val="0"/>
            <w:bCs w:val="0"/>
            <w:color w:val="000000" w:themeColor="text1"/>
            <w:sz w:val="24"/>
            <w:szCs w:val="24"/>
            <w:u w:val="none"/>
          </w:rPr>
          <w:t>prédisposition génétique</w:t>
        </w:r>
      </w:hyperlink>
      <w:r w:rsidRPr="00541D4B">
        <w:rPr>
          <w:b w:val="0"/>
          <w:bCs w:val="0"/>
          <w:color w:val="000000" w:themeColor="text1"/>
          <w:sz w:val="24"/>
          <w:szCs w:val="24"/>
        </w:rPr>
        <w:t xml:space="preserve"> est complexe. Elle est liée à la présence de très nombreux gènes qui sont impliqués chacun pour une petite part dans la survenue de la maladie. Pour chaque gène, le risque de faire une maladie auto-immune est très faible. Mais l’association de plusieurs de ces gènes favorise l’apparition plus ou moins précoce d’une maladie auto-immune.  Certains gènes sont communs à plusieurs maladies auto-immunes, ce qui explique la présence, dans une même famille, de différentes maladies auto-immunes. </w:t>
      </w:r>
    </w:p>
    <w:p w:rsidR="00541D4B" w:rsidRDefault="00541D4B" w:rsidP="00541D4B">
      <w:pPr>
        <w:pStyle w:val="Titre3"/>
        <w:spacing w:line="360" w:lineRule="auto"/>
        <w:jc w:val="both"/>
        <w:rPr>
          <w:b w:val="0"/>
          <w:bCs w:val="0"/>
          <w:color w:val="000000" w:themeColor="text1"/>
          <w:sz w:val="24"/>
          <w:szCs w:val="24"/>
          <w:rtl/>
        </w:rPr>
      </w:pPr>
      <w:r w:rsidRPr="00541D4B">
        <w:rPr>
          <w:b w:val="0"/>
          <w:bCs w:val="0"/>
          <w:color w:val="000000" w:themeColor="text1"/>
          <w:sz w:val="24"/>
          <w:szCs w:val="24"/>
        </w:rPr>
        <w:t xml:space="preserve">Mais les maladies auto immunes ne sont pas des maladies </w:t>
      </w:r>
      <w:hyperlink r:id="rId24" w:tooltip="L’hérédité est la transmission, au sein d'une espèce vivante ou d'une lignée de cellules, de caractéristiques d'une génération à la suivante.&#10;" w:history="1">
        <w:proofErr w:type="gramStart"/>
        <w:r w:rsidRPr="00541D4B">
          <w:rPr>
            <w:rStyle w:val="Lienhypertexte"/>
            <w:b w:val="0"/>
            <w:bCs w:val="0"/>
            <w:color w:val="000000" w:themeColor="text1"/>
            <w:sz w:val="24"/>
            <w:szCs w:val="24"/>
            <w:u w:val="none"/>
          </w:rPr>
          <w:t>héréditaire</w:t>
        </w:r>
      </w:hyperlink>
      <w:r w:rsidRPr="00541D4B">
        <w:rPr>
          <w:b w:val="0"/>
          <w:bCs w:val="0"/>
          <w:color w:val="000000" w:themeColor="text1"/>
          <w:sz w:val="24"/>
          <w:szCs w:val="24"/>
        </w:rPr>
        <w:t>s</w:t>
      </w:r>
      <w:proofErr w:type="gramEnd"/>
      <w:r w:rsidRPr="00541D4B">
        <w:rPr>
          <w:b w:val="0"/>
          <w:bCs w:val="0"/>
          <w:color w:val="000000" w:themeColor="text1"/>
          <w:sz w:val="24"/>
          <w:szCs w:val="24"/>
        </w:rPr>
        <w:t>. La transmission de la maladie des parents aux enfants est aléatoire et inconstante, et de nombreuses maladies surviennent de façon sporadique (c’est à dire sans aucune maladie dans la famille). </w:t>
      </w:r>
      <w:r w:rsidRPr="00541D4B">
        <w:rPr>
          <w:b w:val="0"/>
          <w:bCs w:val="0"/>
          <w:color w:val="000000" w:themeColor="text1"/>
          <w:sz w:val="24"/>
          <w:szCs w:val="24"/>
        </w:rPr>
        <w:br/>
        <w:t>Ce n’est pas parce qu’on est porteur des gènes qu’on a forcément la maladie et inversement on peut déclencher une maladie sans en être porteur. De ce fait, il n’existe pas de dépistage de la maladie. </w:t>
      </w:r>
    </w:p>
    <w:p w:rsidR="004F3FA1" w:rsidRPr="004F3FA1" w:rsidRDefault="004F3FA1" w:rsidP="004F3FA1">
      <w:pPr>
        <w:spacing w:before="100" w:beforeAutospacing="1" w:after="100" w:afterAutospacing="1" w:line="360" w:lineRule="auto"/>
        <w:jc w:val="both"/>
        <w:outlineLvl w:val="2"/>
        <w:rPr>
          <w:rFonts w:ascii="Times New Roman" w:eastAsia="Times New Roman" w:hAnsi="Times New Roman" w:cs="Times New Roman"/>
          <w:b/>
          <w:bCs/>
          <w:color w:val="000000" w:themeColor="text1"/>
          <w:sz w:val="24"/>
          <w:szCs w:val="24"/>
          <w:lang w:eastAsia="fr-FR"/>
        </w:rPr>
      </w:pPr>
      <w:r w:rsidRPr="004F3FA1">
        <w:rPr>
          <w:rFonts w:ascii="Times New Roman" w:eastAsia="Times New Roman" w:hAnsi="Times New Roman" w:cs="Times New Roman"/>
          <w:b/>
          <w:bCs/>
          <w:color w:val="000000" w:themeColor="text1"/>
          <w:sz w:val="24"/>
          <w:szCs w:val="24"/>
          <w:lang w:eastAsia="fr-FR"/>
        </w:rPr>
        <w:t>Facteurs hormonaux</w:t>
      </w:r>
    </w:p>
    <w:p w:rsidR="004F3FA1" w:rsidRDefault="004F3FA1" w:rsidP="004F3FA1">
      <w:pPr>
        <w:spacing w:before="100" w:beforeAutospacing="1" w:after="100" w:afterAutospacing="1" w:line="360" w:lineRule="auto"/>
        <w:jc w:val="both"/>
        <w:rPr>
          <w:rFonts w:ascii="Times New Roman" w:eastAsia="Times New Roman" w:hAnsi="Times New Roman" w:cs="Times New Roman"/>
          <w:color w:val="000000" w:themeColor="text1"/>
          <w:sz w:val="24"/>
          <w:szCs w:val="24"/>
          <w:rtl/>
          <w:lang w:eastAsia="fr-FR"/>
        </w:rPr>
      </w:pPr>
      <w:r w:rsidRPr="004F3FA1">
        <w:rPr>
          <w:rFonts w:ascii="Times New Roman" w:eastAsia="Times New Roman" w:hAnsi="Times New Roman" w:cs="Times New Roman"/>
          <w:color w:val="000000" w:themeColor="text1"/>
          <w:sz w:val="24"/>
          <w:szCs w:val="24"/>
          <w:lang w:eastAsia="fr-FR"/>
        </w:rPr>
        <w:t xml:space="preserve">Il existe une relation entre les hormones sexuelles et la réponse immunitaire. L’action des hormones sur l’activité de la maladie auto-immune est variable selon les maladies. Au cours de certaines maladies, un taux élevé d’hormones sexuelles féminines (sous une contraception </w:t>
      </w:r>
      <w:proofErr w:type="spellStart"/>
      <w:r w:rsidRPr="004F3FA1">
        <w:rPr>
          <w:rFonts w:ascii="Times New Roman" w:eastAsia="Times New Roman" w:hAnsi="Times New Roman" w:cs="Times New Roman"/>
          <w:color w:val="000000" w:themeColor="text1"/>
          <w:sz w:val="24"/>
          <w:szCs w:val="24"/>
          <w:lang w:eastAsia="fr-FR"/>
        </w:rPr>
        <w:t>oestro</w:t>
      </w:r>
      <w:proofErr w:type="spellEnd"/>
      <w:r w:rsidRPr="004F3FA1">
        <w:rPr>
          <w:rFonts w:ascii="Times New Roman" w:eastAsia="Times New Roman" w:hAnsi="Times New Roman" w:cs="Times New Roman"/>
          <w:color w:val="000000" w:themeColor="text1"/>
          <w:sz w:val="24"/>
          <w:szCs w:val="24"/>
          <w:lang w:eastAsia="fr-FR"/>
        </w:rPr>
        <w:t>-progestative, au cours d’une grossesse…) peut conduire à une augmentation de l’activité de la maladie, comme dans le lupus érythémateux systémique, ou à une diminution de l’activité de la maladie, comme dans la Polyarthrite Rhumatoïde. </w:t>
      </w:r>
    </w:p>
    <w:p w:rsidR="004F3FA1" w:rsidRDefault="004F3FA1" w:rsidP="004F3FA1">
      <w:pPr>
        <w:spacing w:before="100" w:beforeAutospacing="1" w:after="100" w:afterAutospacing="1" w:line="360" w:lineRule="auto"/>
        <w:jc w:val="both"/>
        <w:rPr>
          <w:rFonts w:ascii="Times New Roman" w:eastAsia="Times New Roman" w:hAnsi="Times New Roman" w:cs="Times New Roman"/>
          <w:color w:val="000000" w:themeColor="text1"/>
          <w:sz w:val="24"/>
          <w:szCs w:val="24"/>
          <w:rtl/>
          <w:lang w:eastAsia="fr-FR"/>
        </w:rPr>
      </w:pPr>
    </w:p>
    <w:p w:rsidR="004F3FA1" w:rsidRPr="004F3FA1" w:rsidRDefault="004F3FA1" w:rsidP="004F3FA1">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p>
    <w:p w:rsidR="004F3FA1" w:rsidRPr="004F3FA1" w:rsidRDefault="004F3FA1" w:rsidP="004F3FA1">
      <w:pPr>
        <w:spacing w:before="100" w:beforeAutospacing="1" w:after="100" w:afterAutospacing="1" w:line="360" w:lineRule="auto"/>
        <w:jc w:val="both"/>
        <w:outlineLvl w:val="2"/>
        <w:rPr>
          <w:rFonts w:ascii="Times New Roman" w:eastAsia="Times New Roman" w:hAnsi="Times New Roman" w:cs="Times New Roman"/>
          <w:b/>
          <w:bCs/>
          <w:color w:val="000000" w:themeColor="text1"/>
          <w:sz w:val="24"/>
          <w:szCs w:val="24"/>
          <w:lang w:eastAsia="fr-FR"/>
        </w:rPr>
      </w:pPr>
      <w:r w:rsidRPr="004F3FA1">
        <w:rPr>
          <w:rFonts w:ascii="Times New Roman" w:eastAsia="Times New Roman" w:hAnsi="Times New Roman" w:cs="Times New Roman"/>
          <w:b/>
          <w:bCs/>
          <w:color w:val="000000" w:themeColor="text1"/>
          <w:sz w:val="24"/>
          <w:szCs w:val="24"/>
          <w:lang w:eastAsia="fr-FR"/>
        </w:rPr>
        <w:lastRenderedPageBreak/>
        <w:t>Facteurs infectieux</w:t>
      </w:r>
    </w:p>
    <w:p w:rsidR="004F3FA1" w:rsidRPr="004F3FA1" w:rsidRDefault="004F3FA1" w:rsidP="004F3FA1">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4F3FA1">
        <w:rPr>
          <w:rFonts w:ascii="Times New Roman" w:eastAsia="Times New Roman" w:hAnsi="Times New Roman" w:cs="Times New Roman"/>
          <w:color w:val="000000" w:themeColor="text1"/>
          <w:sz w:val="24"/>
          <w:szCs w:val="24"/>
          <w:lang w:eastAsia="fr-FR"/>
        </w:rPr>
        <w:t>Des facteurs infectieux sont de plus en plus incriminés. Mais la relation directe entre une infection et la survenue d’une maladie auto-immune n’est pas établie. Dans la polyarthrite, certaines bactéries présentes dans la cavité buccale (</w:t>
      </w:r>
      <w:proofErr w:type="spellStart"/>
      <w:r w:rsidRPr="004F3FA1">
        <w:rPr>
          <w:rFonts w:ascii="Times New Roman" w:eastAsia="Times New Roman" w:hAnsi="Times New Roman" w:cs="Times New Roman"/>
          <w:color w:val="000000" w:themeColor="text1"/>
          <w:sz w:val="24"/>
          <w:szCs w:val="24"/>
          <w:lang w:eastAsia="fr-FR"/>
        </w:rPr>
        <w:t>Porphyromonas</w:t>
      </w:r>
      <w:proofErr w:type="spellEnd"/>
      <w:r w:rsidRPr="004F3FA1">
        <w:rPr>
          <w:rFonts w:ascii="Times New Roman" w:eastAsia="Times New Roman" w:hAnsi="Times New Roman" w:cs="Times New Roman"/>
          <w:color w:val="000000" w:themeColor="text1"/>
          <w:sz w:val="24"/>
          <w:szCs w:val="24"/>
          <w:lang w:eastAsia="fr-FR"/>
        </w:rPr>
        <w:t xml:space="preserve"> </w:t>
      </w:r>
      <w:proofErr w:type="spellStart"/>
      <w:r w:rsidRPr="004F3FA1">
        <w:rPr>
          <w:rFonts w:ascii="Times New Roman" w:eastAsia="Times New Roman" w:hAnsi="Times New Roman" w:cs="Times New Roman"/>
          <w:color w:val="000000" w:themeColor="text1"/>
          <w:sz w:val="24"/>
          <w:szCs w:val="24"/>
          <w:lang w:eastAsia="fr-FR"/>
        </w:rPr>
        <w:t>gingivalis</w:t>
      </w:r>
      <w:proofErr w:type="spellEnd"/>
      <w:r w:rsidRPr="004F3FA1">
        <w:rPr>
          <w:rFonts w:ascii="Times New Roman" w:eastAsia="Times New Roman" w:hAnsi="Times New Roman" w:cs="Times New Roman"/>
          <w:color w:val="000000" w:themeColor="text1"/>
          <w:sz w:val="24"/>
          <w:szCs w:val="24"/>
          <w:lang w:eastAsia="fr-FR"/>
        </w:rPr>
        <w:t>) sont responsables d’une augmentation des réactions inflammatoires. Le rôle des bactéries présentes dans l’organisme, et en particulier dans le tube digestif (</w:t>
      </w:r>
      <w:proofErr w:type="spellStart"/>
      <w:r w:rsidRPr="004F3FA1">
        <w:rPr>
          <w:rFonts w:ascii="Times New Roman" w:eastAsia="Times New Roman" w:hAnsi="Times New Roman" w:cs="Times New Roman"/>
          <w:color w:val="000000" w:themeColor="text1"/>
          <w:sz w:val="24"/>
          <w:szCs w:val="24"/>
          <w:lang w:eastAsia="fr-FR"/>
        </w:rPr>
        <w:t>microbiote</w:t>
      </w:r>
      <w:proofErr w:type="spellEnd"/>
      <w:r w:rsidRPr="004F3FA1">
        <w:rPr>
          <w:rFonts w:ascii="Times New Roman" w:eastAsia="Times New Roman" w:hAnsi="Times New Roman" w:cs="Times New Roman"/>
          <w:color w:val="000000" w:themeColor="text1"/>
          <w:sz w:val="24"/>
          <w:szCs w:val="24"/>
          <w:lang w:eastAsia="fr-FR"/>
        </w:rPr>
        <w:t>) semble également important dans la survenue d’une maladie inflammatoire. </w:t>
      </w:r>
    </w:p>
    <w:p w:rsidR="004F3FA1" w:rsidRPr="004F3FA1" w:rsidRDefault="004F3FA1" w:rsidP="004F3FA1">
      <w:pPr>
        <w:spacing w:before="100" w:beforeAutospacing="1" w:after="100" w:afterAutospacing="1" w:line="360" w:lineRule="auto"/>
        <w:jc w:val="both"/>
        <w:outlineLvl w:val="2"/>
        <w:rPr>
          <w:rFonts w:ascii="Times New Roman" w:eastAsia="Times New Roman" w:hAnsi="Times New Roman" w:cs="Times New Roman"/>
          <w:b/>
          <w:bCs/>
          <w:color w:val="000000" w:themeColor="text1"/>
          <w:sz w:val="24"/>
          <w:szCs w:val="24"/>
          <w:lang w:eastAsia="fr-FR"/>
        </w:rPr>
      </w:pPr>
      <w:r w:rsidRPr="004F3FA1">
        <w:rPr>
          <w:rFonts w:ascii="Times New Roman" w:eastAsia="Times New Roman" w:hAnsi="Times New Roman" w:cs="Times New Roman"/>
          <w:b/>
          <w:bCs/>
          <w:color w:val="000000" w:themeColor="text1"/>
          <w:sz w:val="24"/>
          <w:szCs w:val="24"/>
          <w:lang w:eastAsia="fr-FR"/>
        </w:rPr>
        <w:t>Facteurs environnementaux</w:t>
      </w:r>
    </w:p>
    <w:p w:rsidR="004F3FA1" w:rsidRPr="004F3FA1" w:rsidRDefault="004F3FA1" w:rsidP="004F3FA1">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4F3FA1">
        <w:rPr>
          <w:rFonts w:ascii="Times New Roman" w:eastAsia="Times New Roman" w:hAnsi="Times New Roman" w:cs="Times New Roman"/>
          <w:color w:val="000000" w:themeColor="text1"/>
          <w:sz w:val="24"/>
          <w:szCs w:val="24"/>
          <w:lang w:eastAsia="fr-FR"/>
        </w:rPr>
        <w:t xml:space="preserve">Certains facteurs d’environnement, comme les agents infectieux semblent favoriser les réactions inflammatoires, la survenue de </w:t>
      </w:r>
      <w:proofErr w:type="gramStart"/>
      <w:r w:rsidRPr="004F3FA1">
        <w:rPr>
          <w:rFonts w:ascii="Times New Roman" w:eastAsia="Times New Roman" w:hAnsi="Times New Roman" w:cs="Times New Roman"/>
          <w:color w:val="000000" w:themeColor="text1"/>
          <w:sz w:val="24"/>
          <w:szCs w:val="24"/>
          <w:lang w:eastAsia="fr-FR"/>
        </w:rPr>
        <w:t>maladie auto-immunes</w:t>
      </w:r>
      <w:proofErr w:type="gramEnd"/>
      <w:r w:rsidRPr="004F3FA1">
        <w:rPr>
          <w:rFonts w:ascii="Times New Roman" w:eastAsia="Times New Roman" w:hAnsi="Times New Roman" w:cs="Times New Roman"/>
          <w:color w:val="000000" w:themeColor="text1"/>
          <w:sz w:val="24"/>
          <w:szCs w:val="24"/>
          <w:lang w:eastAsia="fr-FR"/>
        </w:rPr>
        <w:t xml:space="preserve">, voire la réponse aux </w:t>
      </w:r>
      <w:hyperlink r:id="rId25" w:history="1">
        <w:r w:rsidRPr="004F3FA1">
          <w:rPr>
            <w:rFonts w:ascii="Times New Roman" w:eastAsia="Times New Roman" w:hAnsi="Times New Roman" w:cs="Times New Roman"/>
            <w:color w:val="000000" w:themeColor="text1"/>
            <w:sz w:val="24"/>
            <w:szCs w:val="24"/>
            <w:lang w:eastAsia="fr-FR"/>
          </w:rPr>
          <w:t>traitements</w:t>
        </w:r>
      </w:hyperlink>
      <w:r w:rsidRPr="004F3FA1">
        <w:rPr>
          <w:rFonts w:ascii="Times New Roman" w:eastAsia="Times New Roman" w:hAnsi="Times New Roman" w:cs="Times New Roman"/>
          <w:color w:val="000000" w:themeColor="text1"/>
          <w:sz w:val="24"/>
          <w:szCs w:val="24"/>
          <w:lang w:eastAsia="fr-FR"/>
        </w:rPr>
        <w:t>. </w:t>
      </w:r>
      <w:r w:rsidRPr="004F3FA1">
        <w:rPr>
          <w:rFonts w:ascii="Times New Roman" w:eastAsia="Times New Roman" w:hAnsi="Times New Roman" w:cs="Times New Roman"/>
          <w:color w:val="000000" w:themeColor="text1"/>
          <w:sz w:val="24"/>
          <w:szCs w:val="24"/>
          <w:lang w:eastAsia="fr-FR"/>
        </w:rPr>
        <w:br/>
        <w:t xml:space="preserve">Le tabac semble jouer un rôle important dans le déclenchement et la réponse au </w:t>
      </w:r>
      <w:hyperlink r:id="rId26" w:history="1">
        <w:r w:rsidRPr="004F3FA1">
          <w:rPr>
            <w:rFonts w:ascii="Times New Roman" w:eastAsia="Times New Roman" w:hAnsi="Times New Roman" w:cs="Times New Roman"/>
            <w:color w:val="000000" w:themeColor="text1"/>
            <w:sz w:val="24"/>
            <w:szCs w:val="24"/>
            <w:lang w:eastAsia="fr-FR"/>
          </w:rPr>
          <w:t>traitement</w:t>
        </w:r>
      </w:hyperlink>
      <w:r w:rsidRPr="004F3FA1">
        <w:rPr>
          <w:rFonts w:ascii="Times New Roman" w:eastAsia="Times New Roman" w:hAnsi="Times New Roman" w:cs="Times New Roman"/>
          <w:color w:val="000000" w:themeColor="text1"/>
          <w:sz w:val="24"/>
          <w:szCs w:val="24"/>
          <w:lang w:eastAsia="fr-FR"/>
        </w:rPr>
        <w:t> de certaines maladies auto immunes comme la polyarthrite rhumatoïde ou le lupus. </w:t>
      </w:r>
      <w:r w:rsidRPr="004F3FA1">
        <w:rPr>
          <w:rFonts w:ascii="Times New Roman" w:eastAsia="Times New Roman" w:hAnsi="Times New Roman" w:cs="Times New Roman"/>
          <w:color w:val="000000" w:themeColor="text1"/>
          <w:sz w:val="24"/>
          <w:szCs w:val="24"/>
          <w:lang w:eastAsia="fr-FR"/>
        </w:rPr>
        <w:br/>
        <w:t>Le soleil et les ultraviolets sont associés au déclenchement et aux poussées de lupus.</w:t>
      </w:r>
      <w:r w:rsidRPr="004F3FA1">
        <w:rPr>
          <w:rFonts w:ascii="Times New Roman" w:eastAsia="Times New Roman" w:hAnsi="Times New Roman" w:cs="Times New Roman"/>
          <w:color w:val="000000" w:themeColor="text1"/>
          <w:sz w:val="24"/>
          <w:szCs w:val="24"/>
          <w:lang w:eastAsia="fr-FR"/>
        </w:rPr>
        <w:br/>
        <w:t>Enfin l’exposition à certains toxiques, comme la silice, sont impliqués dans le développement de la sclérodermie.</w:t>
      </w:r>
    </w:p>
    <w:p w:rsidR="004F3FA1" w:rsidRPr="004F3FA1" w:rsidRDefault="004F3FA1" w:rsidP="004F3FA1">
      <w:pPr>
        <w:spacing w:before="100" w:beforeAutospacing="1" w:after="100" w:afterAutospacing="1" w:line="360" w:lineRule="auto"/>
        <w:jc w:val="both"/>
        <w:outlineLvl w:val="2"/>
        <w:rPr>
          <w:rFonts w:ascii="Times New Roman" w:eastAsia="Times New Roman" w:hAnsi="Times New Roman" w:cs="Times New Roman"/>
          <w:b/>
          <w:bCs/>
          <w:color w:val="000000" w:themeColor="text1"/>
          <w:sz w:val="24"/>
          <w:szCs w:val="24"/>
          <w:lang w:eastAsia="fr-FR"/>
        </w:rPr>
      </w:pPr>
      <w:r w:rsidRPr="004F3FA1">
        <w:rPr>
          <w:rFonts w:ascii="Times New Roman" w:eastAsia="Times New Roman" w:hAnsi="Times New Roman" w:cs="Times New Roman"/>
          <w:b/>
          <w:bCs/>
          <w:color w:val="000000" w:themeColor="text1"/>
          <w:sz w:val="24"/>
          <w:szCs w:val="24"/>
          <w:lang w:eastAsia="fr-FR"/>
        </w:rPr>
        <w:t>Facteurs médicamenteux</w:t>
      </w:r>
    </w:p>
    <w:p w:rsidR="004F3FA1" w:rsidRPr="004F3FA1" w:rsidRDefault="004F3FA1" w:rsidP="004F3FA1">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4F3FA1">
        <w:rPr>
          <w:rFonts w:ascii="Times New Roman" w:eastAsia="Times New Roman" w:hAnsi="Times New Roman" w:cs="Times New Roman"/>
          <w:color w:val="000000" w:themeColor="text1"/>
          <w:sz w:val="24"/>
          <w:szCs w:val="24"/>
          <w:lang w:eastAsia="fr-FR"/>
        </w:rPr>
        <w:t xml:space="preserve">Certains médicaments peuvent favoriser certaines maladies auto immunes, et en particulier, le lupus, voire même, parfois, être l’unique responsable de la maladie auto-immune (c’est le cas des </w:t>
      </w:r>
      <w:hyperlink r:id="rId27" w:history="1">
        <w:r w:rsidRPr="004F3FA1">
          <w:rPr>
            <w:rFonts w:ascii="Times New Roman" w:eastAsia="Times New Roman" w:hAnsi="Times New Roman" w:cs="Times New Roman"/>
            <w:color w:val="000000" w:themeColor="text1"/>
            <w:sz w:val="24"/>
            <w:szCs w:val="24"/>
            <w:lang w:eastAsia="fr-FR"/>
          </w:rPr>
          <w:t>lupus dit « induit »</w:t>
        </w:r>
      </w:hyperlink>
      <w:r w:rsidRPr="004F3FA1">
        <w:rPr>
          <w:rFonts w:ascii="Times New Roman" w:eastAsia="Times New Roman" w:hAnsi="Times New Roman" w:cs="Times New Roman"/>
          <w:color w:val="000000" w:themeColor="text1"/>
          <w:sz w:val="24"/>
          <w:szCs w:val="24"/>
          <w:lang w:eastAsia="fr-FR"/>
        </w:rPr>
        <w:t>).  Les mécanismes sont mal connus. Certains médicaments sont capables d’induire une réponse immunitaire, d’autres sont capables de modifier la réponse immunitaire et donc de favoriser des maladies auto immunes (c’est le cas des poussées de lupus favorisées par les œstrogènes).</w:t>
      </w:r>
    </w:p>
    <w:p w:rsidR="004F3FA1" w:rsidRPr="004F3FA1" w:rsidRDefault="004F3FA1" w:rsidP="004F3FA1">
      <w:pPr>
        <w:spacing w:before="100" w:beforeAutospacing="1" w:after="100" w:afterAutospacing="1" w:line="360" w:lineRule="auto"/>
        <w:jc w:val="both"/>
        <w:outlineLvl w:val="2"/>
        <w:rPr>
          <w:rFonts w:ascii="Times New Roman" w:eastAsia="Times New Roman" w:hAnsi="Times New Roman" w:cs="Times New Roman"/>
          <w:b/>
          <w:bCs/>
          <w:color w:val="000000" w:themeColor="text1"/>
          <w:sz w:val="24"/>
          <w:szCs w:val="24"/>
          <w:lang w:eastAsia="fr-FR"/>
        </w:rPr>
      </w:pPr>
      <w:r w:rsidRPr="004F3FA1">
        <w:rPr>
          <w:rFonts w:ascii="Times New Roman" w:eastAsia="Times New Roman" w:hAnsi="Times New Roman" w:cs="Times New Roman"/>
          <w:b/>
          <w:bCs/>
          <w:color w:val="000000" w:themeColor="text1"/>
          <w:sz w:val="24"/>
          <w:szCs w:val="24"/>
          <w:lang w:eastAsia="fr-FR"/>
        </w:rPr>
        <w:t>Facteurs psychologiques</w:t>
      </w:r>
    </w:p>
    <w:p w:rsidR="004F3FA1" w:rsidRPr="004F3FA1" w:rsidRDefault="004F3FA1" w:rsidP="004F3FA1">
      <w:pPr>
        <w:spacing w:before="100" w:beforeAutospacing="1" w:after="100" w:afterAutospacing="1" w:line="360" w:lineRule="auto"/>
        <w:jc w:val="both"/>
        <w:rPr>
          <w:rFonts w:ascii="Times New Roman" w:eastAsia="Times New Roman" w:hAnsi="Times New Roman" w:cs="Times New Roman"/>
          <w:color w:val="000000" w:themeColor="text1"/>
          <w:sz w:val="24"/>
          <w:szCs w:val="24"/>
          <w:rtl/>
          <w:lang w:eastAsia="fr-FR" w:bidi="ar-DZ"/>
        </w:rPr>
      </w:pPr>
      <w:r w:rsidRPr="004F3FA1">
        <w:rPr>
          <w:rFonts w:ascii="Times New Roman" w:eastAsia="Times New Roman" w:hAnsi="Times New Roman" w:cs="Times New Roman"/>
          <w:color w:val="000000" w:themeColor="text1"/>
          <w:sz w:val="24"/>
          <w:szCs w:val="24"/>
          <w:lang w:eastAsia="fr-FR"/>
        </w:rPr>
        <w:t xml:space="preserve">Des facteurs psychologiques sont parfois retrouvés. Dans 20 à 30 % des cas, on constate que la maladie auto immune s’est déclenchée après un événement marquant, « stressant » tel qu’un traumatisme physique ou psychique (séparation, accouchement, intervention chirurgicale, etc.). Les relations entre les médiateurs chimiques du cerveau et ceux de </w:t>
      </w:r>
      <w:r w:rsidRPr="004F3FA1">
        <w:rPr>
          <w:rFonts w:ascii="Times New Roman" w:eastAsia="Times New Roman" w:hAnsi="Times New Roman" w:cs="Times New Roman"/>
          <w:color w:val="000000" w:themeColor="text1"/>
          <w:sz w:val="24"/>
          <w:szCs w:val="24"/>
          <w:lang w:eastAsia="fr-FR"/>
        </w:rPr>
        <w:lastRenderedPageBreak/>
        <w:t>l’</w:t>
      </w:r>
      <w:r>
        <w:rPr>
          <w:rFonts w:ascii="Times New Roman" w:eastAsia="Times New Roman" w:hAnsi="Times New Roman" w:cs="Times New Roman"/>
          <w:color w:val="000000" w:themeColor="text1"/>
          <w:sz w:val="24"/>
          <w:szCs w:val="24"/>
          <w:lang w:eastAsia="fr-FR"/>
        </w:rPr>
        <w:t>inflammation sont mal connues.</w:t>
      </w:r>
      <w:r>
        <w:rPr>
          <w:rFonts w:ascii="Times New Roman" w:eastAsia="Times New Roman" w:hAnsi="Times New Roman" w:cs="Times New Roman"/>
          <w:color w:val="000000" w:themeColor="text1"/>
          <w:sz w:val="24"/>
          <w:szCs w:val="24"/>
          <w:lang w:eastAsia="fr-FR"/>
        </w:rPr>
        <w:br/>
      </w:r>
    </w:p>
    <w:p w:rsidR="007822A9" w:rsidRPr="00D70351" w:rsidRDefault="007822A9" w:rsidP="007822A9">
      <w:pPr>
        <w:spacing w:before="100" w:beforeAutospacing="1" w:after="100" w:afterAutospacing="1" w:line="360" w:lineRule="auto"/>
        <w:jc w:val="both"/>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 xml:space="preserve">     </w:t>
      </w:r>
      <w:r w:rsidRPr="00D70351">
        <w:rPr>
          <w:rFonts w:asciiTheme="majorBidi" w:eastAsia="Times New Roman" w:hAnsiTheme="majorBidi" w:cstheme="majorBidi"/>
          <w:b/>
          <w:bCs/>
          <w:sz w:val="28"/>
          <w:szCs w:val="28"/>
          <w:lang w:eastAsia="fr-FR"/>
        </w:rPr>
        <w:t>2-1 LA THYROIDITES AUTO-IMMUNE</w:t>
      </w:r>
    </w:p>
    <w:p w:rsidR="009D1321" w:rsidRDefault="007822A9" w:rsidP="009D1321">
      <w:pPr>
        <w:spacing w:before="100" w:beforeAutospacing="1" w:after="100" w:afterAutospacing="1" w:line="360" w:lineRule="auto"/>
        <w:jc w:val="both"/>
        <w:rPr>
          <w:rStyle w:val="hgkelc"/>
          <w:rFonts w:asciiTheme="majorBidi" w:hAnsiTheme="majorBidi" w:cstheme="majorBidi"/>
          <w:sz w:val="24"/>
          <w:szCs w:val="24"/>
        </w:rPr>
      </w:pPr>
      <w:r>
        <w:rPr>
          <w:rStyle w:val="hgkelc"/>
          <w:rFonts w:asciiTheme="majorBidi" w:hAnsiTheme="majorBidi" w:cstheme="majorBidi"/>
          <w:b/>
          <w:bCs/>
          <w:sz w:val="24"/>
          <w:szCs w:val="24"/>
        </w:rPr>
        <w:t xml:space="preserve">     </w:t>
      </w:r>
      <w:r w:rsidRPr="00D70351">
        <w:rPr>
          <w:rStyle w:val="hgkelc"/>
          <w:rFonts w:asciiTheme="majorBidi" w:hAnsiTheme="majorBidi" w:cstheme="majorBidi"/>
          <w:b/>
          <w:bCs/>
          <w:sz w:val="24"/>
          <w:szCs w:val="24"/>
        </w:rPr>
        <w:t>La thyroïdite d'Hashimoto est une inflammation auto-immune chronique de la thyroïde</w:t>
      </w:r>
      <w:r w:rsidRPr="00D70351">
        <w:rPr>
          <w:rStyle w:val="hgkelc"/>
          <w:rFonts w:asciiTheme="majorBidi" w:hAnsiTheme="majorBidi" w:cstheme="majorBidi"/>
          <w:sz w:val="24"/>
          <w:szCs w:val="24"/>
        </w:rPr>
        <w:t>. La thyroïdite d'Hashimoto est due à une réaction auto-immune par laquelle l'organisme attaque les cellules de la thyroïde. La plupart des personnes finissent par développer une hypothyroïdie</w:t>
      </w:r>
    </w:p>
    <w:p w:rsidR="000C2170" w:rsidRPr="000C2170" w:rsidRDefault="005E3D49" w:rsidP="000C2170">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 xml:space="preserve">     </w:t>
      </w:r>
      <w:r w:rsidR="000C2170" w:rsidRPr="000C2170">
        <w:rPr>
          <w:rFonts w:ascii="Times New Roman" w:eastAsia="Times New Roman" w:hAnsi="Times New Roman" w:cs="Times New Roman"/>
          <w:b/>
          <w:bCs/>
          <w:sz w:val="28"/>
          <w:szCs w:val="28"/>
          <w:lang w:eastAsia="fr-FR"/>
        </w:rPr>
        <w:t>Symptomatologie de la thyroïdite</w:t>
      </w:r>
    </w:p>
    <w:p w:rsidR="000C2170" w:rsidRDefault="005E3D49" w:rsidP="005E3D49">
      <w:pPr>
        <w:spacing w:before="100" w:beforeAutospacing="1" w:after="100" w:afterAutospacing="1"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0C2170" w:rsidRPr="000C2170">
        <w:rPr>
          <w:rFonts w:asciiTheme="majorBidi" w:hAnsiTheme="majorBidi" w:cstheme="majorBidi"/>
          <w:color w:val="000000" w:themeColor="text1"/>
          <w:sz w:val="24"/>
          <w:szCs w:val="24"/>
        </w:rPr>
        <w:t xml:space="preserve">Les patients se plaignent d'une hypertrophie de la thyroïde ou d'une gêne cervicale. L'examen retrouve un goitre </w:t>
      </w:r>
      <w:r w:rsidR="000C2170">
        <w:rPr>
          <w:rFonts w:asciiTheme="majorBidi" w:hAnsiTheme="majorBidi" w:cstheme="majorBidi"/>
          <w:color w:val="000000" w:themeColor="text1"/>
          <w:sz w:val="24"/>
          <w:szCs w:val="24"/>
        </w:rPr>
        <w:t xml:space="preserve">lisse ou nodulaire. </w:t>
      </w:r>
      <w:r w:rsidR="000C2170" w:rsidRPr="000C2170">
        <w:rPr>
          <w:rFonts w:asciiTheme="majorBidi" w:hAnsiTheme="majorBidi" w:cstheme="majorBidi"/>
          <w:color w:val="000000" w:themeColor="text1"/>
          <w:sz w:val="24"/>
          <w:szCs w:val="24"/>
        </w:rPr>
        <w:t xml:space="preserve">De nombreux patients présentent initialement des </w:t>
      </w:r>
      <w:hyperlink r:id="rId28" w:anchor="v981926_fr" w:tooltip="Symptomatologie" w:history="1">
        <w:r w:rsidR="000C2170" w:rsidRPr="000C2170">
          <w:rPr>
            <w:rFonts w:asciiTheme="majorBidi" w:hAnsiTheme="majorBidi" w:cstheme="majorBidi"/>
            <w:color w:val="000000" w:themeColor="text1"/>
            <w:sz w:val="24"/>
            <w:szCs w:val="24"/>
          </w:rPr>
          <w:t>symptômes d'hypothyroïdie</w:t>
        </w:r>
      </w:hyperlink>
      <w:r w:rsidR="000C2170" w:rsidRPr="000C2170">
        <w:rPr>
          <w:rFonts w:asciiTheme="majorBidi" w:hAnsiTheme="majorBidi" w:cstheme="majorBidi"/>
          <w:color w:val="000000" w:themeColor="text1"/>
          <w:sz w:val="24"/>
          <w:szCs w:val="24"/>
        </w:rPr>
        <w:t xml:space="preserve"> (p. ex., fatigue, intolérance au froid, prise de poids), mais certains présentent initialement une </w:t>
      </w:r>
      <w:hyperlink r:id="rId29" w:tooltip="Hyperthyroïdie" w:history="1">
        <w:r w:rsidR="000C2170" w:rsidRPr="000C2170">
          <w:rPr>
            <w:rFonts w:asciiTheme="majorBidi" w:hAnsiTheme="majorBidi" w:cstheme="majorBidi"/>
            <w:color w:val="000000" w:themeColor="text1"/>
            <w:sz w:val="24"/>
            <w:szCs w:val="24"/>
          </w:rPr>
          <w:t>hyperthyroïdie</w:t>
        </w:r>
      </w:hyperlink>
      <w:r w:rsidR="000C2170" w:rsidRPr="000C2170">
        <w:rPr>
          <w:rFonts w:asciiTheme="majorBidi" w:hAnsiTheme="majorBidi" w:cstheme="majorBidi"/>
          <w:color w:val="000000" w:themeColor="text1"/>
          <w:sz w:val="24"/>
          <w:szCs w:val="24"/>
        </w:rPr>
        <w:t xml:space="preserve"> (p. ex., intolérance à la chaleur, perte de poids) qui peuvent être dus à la libération d'hormones thyroïdiennes pendant la phase inflammatoire de la thyroïdite.</w:t>
      </w:r>
    </w:p>
    <w:p w:rsidR="00F11E12" w:rsidRDefault="00F11E12" w:rsidP="00F11E12">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 xml:space="preserve">   </w:t>
      </w:r>
      <w:r w:rsidRPr="00F11E12">
        <w:rPr>
          <w:rFonts w:ascii="Times New Roman" w:eastAsia="Times New Roman" w:hAnsi="Times New Roman" w:cs="Times New Roman"/>
          <w:b/>
          <w:bCs/>
          <w:sz w:val="28"/>
          <w:szCs w:val="28"/>
          <w:lang w:eastAsia="fr-FR"/>
        </w:rPr>
        <w:t xml:space="preserve">Diagnostic de la thyroïdite d'Hashimoto </w:t>
      </w:r>
    </w:p>
    <w:p w:rsidR="00F11E12" w:rsidRPr="00F11E12" w:rsidRDefault="00F11E12" w:rsidP="00F11E12">
      <w:pPr>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F11E12">
        <w:rPr>
          <w:rFonts w:ascii="Times New Roman" w:eastAsia="Times New Roman" w:hAnsi="Times New Roman" w:cs="Times New Roman"/>
          <w:color w:val="000000" w:themeColor="text1"/>
          <w:sz w:val="24"/>
          <w:szCs w:val="24"/>
          <w:lang w:eastAsia="fr-FR"/>
        </w:rPr>
        <w:t>Thyroxine (T4)</w:t>
      </w:r>
    </w:p>
    <w:p w:rsidR="00F11E12" w:rsidRPr="00F11E12" w:rsidRDefault="00F11E12" w:rsidP="00F11E12">
      <w:pPr>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F11E12">
        <w:rPr>
          <w:rFonts w:ascii="Times New Roman" w:eastAsia="Times New Roman" w:hAnsi="Times New Roman" w:cs="Times New Roman"/>
          <w:color w:val="000000" w:themeColor="text1"/>
          <w:sz w:val="24"/>
          <w:szCs w:val="24"/>
          <w:lang w:eastAsia="fr-FR"/>
        </w:rPr>
        <w:t>TSH (</w:t>
      </w:r>
      <w:proofErr w:type="spellStart"/>
      <w:r w:rsidRPr="00F11E12">
        <w:rPr>
          <w:rFonts w:ascii="Times New Roman" w:eastAsia="Times New Roman" w:hAnsi="Times New Roman" w:cs="Times New Roman"/>
          <w:color w:val="000000" w:themeColor="text1"/>
          <w:sz w:val="24"/>
          <w:szCs w:val="24"/>
          <w:lang w:eastAsia="fr-FR"/>
        </w:rPr>
        <w:t>Thyroid-Stimulating</w:t>
      </w:r>
      <w:proofErr w:type="spellEnd"/>
      <w:r w:rsidRPr="00F11E12">
        <w:rPr>
          <w:rFonts w:ascii="Times New Roman" w:eastAsia="Times New Roman" w:hAnsi="Times New Roman" w:cs="Times New Roman"/>
          <w:color w:val="000000" w:themeColor="text1"/>
          <w:sz w:val="24"/>
          <w:szCs w:val="24"/>
          <w:lang w:eastAsia="fr-FR"/>
        </w:rPr>
        <w:t xml:space="preserve"> Hormone)</w:t>
      </w:r>
    </w:p>
    <w:p w:rsidR="00F11E12" w:rsidRPr="00F11E12" w:rsidRDefault="00F11E12" w:rsidP="00F11E12">
      <w:pPr>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F11E12">
        <w:rPr>
          <w:rFonts w:ascii="Times New Roman" w:eastAsia="Times New Roman" w:hAnsi="Times New Roman" w:cs="Times New Roman"/>
          <w:color w:val="000000" w:themeColor="text1"/>
          <w:sz w:val="24"/>
          <w:szCs w:val="24"/>
          <w:lang w:eastAsia="fr-FR"/>
        </w:rPr>
        <w:t>Auto-anticorps antithyroïdiens</w:t>
      </w:r>
    </w:p>
    <w:p w:rsidR="00F11E12" w:rsidRPr="00F11E12" w:rsidRDefault="00F11E12" w:rsidP="00F11E12">
      <w:pPr>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F11E12">
        <w:rPr>
          <w:rFonts w:ascii="Times New Roman" w:eastAsia="Times New Roman" w:hAnsi="Times New Roman" w:cs="Times New Roman"/>
          <w:color w:val="000000" w:themeColor="text1"/>
          <w:sz w:val="24"/>
          <w:szCs w:val="24"/>
          <w:lang w:eastAsia="fr-FR"/>
        </w:rPr>
        <w:t>Échographie thyroïdienne</w:t>
      </w:r>
    </w:p>
    <w:p w:rsidR="00F11E12" w:rsidRPr="00F11E12" w:rsidRDefault="00F11E12" w:rsidP="003D413A">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F11E12">
        <w:rPr>
          <w:rFonts w:ascii="Times New Roman" w:eastAsia="Times New Roman" w:hAnsi="Times New Roman" w:cs="Times New Roman"/>
          <w:color w:val="000000" w:themeColor="text1"/>
          <w:sz w:val="24"/>
          <w:szCs w:val="24"/>
          <w:lang w:eastAsia="fr-FR"/>
        </w:rPr>
        <w:t xml:space="preserve">Les </w:t>
      </w:r>
      <w:hyperlink r:id="rId30" w:anchor="v981266_fr" w:tooltip="Bilan biologique de la fonction thyroïdienne" w:history="1">
        <w:r w:rsidRPr="00F11E12">
          <w:rPr>
            <w:rFonts w:ascii="Times New Roman" w:eastAsia="Times New Roman" w:hAnsi="Times New Roman" w:cs="Times New Roman"/>
            <w:color w:val="000000" w:themeColor="text1"/>
            <w:sz w:val="24"/>
            <w:szCs w:val="24"/>
            <w:lang w:eastAsia="fr-FR"/>
          </w:rPr>
          <w:t>examens</w:t>
        </w:r>
      </w:hyperlink>
      <w:r w:rsidRPr="00F11E12">
        <w:rPr>
          <w:rFonts w:ascii="Times New Roman" w:eastAsia="Times New Roman" w:hAnsi="Times New Roman" w:cs="Times New Roman"/>
          <w:color w:val="000000" w:themeColor="text1"/>
          <w:sz w:val="24"/>
          <w:szCs w:val="24"/>
          <w:lang w:eastAsia="fr-FR"/>
        </w:rPr>
        <w:t xml:space="preserve"> complémentaires comprennent le </w:t>
      </w:r>
      <w:proofErr w:type="spellStart"/>
      <w:r w:rsidRPr="00F11E12">
        <w:rPr>
          <w:rFonts w:ascii="Times New Roman" w:eastAsia="Times New Roman" w:hAnsi="Times New Roman" w:cs="Times New Roman"/>
          <w:color w:val="000000" w:themeColor="text1"/>
          <w:sz w:val="24"/>
          <w:szCs w:val="24"/>
          <w:lang w:eastAsia="fr-FR"/>
        </w:rPr>
        <w:t>doage</w:t>
      </w:r>
      <w:proofErr w:type="spellEnd"/>
      <w:r w:rsidRPr="00F11E12">
        <w:rPr>
          <w:rFonts w:ascii="Times New Roman" w:eastAsia="Times New Roman" w:hAnsi="Times New Roman" w:cs="Times New Roman"/>
          <w:color w:val="000000" w:themeColor="text1"/>
          <w:sz w:val="24"/>
          <w:szCs w:val="24"/>
          <w:lang w:eastAsia="fr-FR"/>
        </w:rPr>
        <w:t xml:space="preserve"> de T4, de la TSH, et des auto-anticorps </w:t>
      </w:r>
      <w:proofErr w:type="spellStart"/>
      <w:r w:rsidRPr="00F11E12">
        <w:rPr>
          <w:rFonts w:ascii="Times New Roman" w:eastAsia="Times New Roman" w:hAnsi="Times New Roman" w:cs="Times New Roman"/>
          <w:color w:val="000000" w:themeColor="text1"/>
          <w:sz w:val="24"/>
          <w:szCs w:val="24"/>
          <w:lang w:eastAsia="fr-FR"/>
        </w:rPr>
        <w:t>anti-thyroïdiens</w:t>
      </w:r>
      <w:proofErr w:type="spellEnd"/>
      <w:r w:rsidRPr="00F11E12">
        <w:rPr>
          <w:rFonts w:ascii="Times New Roman" w:eastAsia="Times New Roman" w:hAnsi="Times New Roman" w:cs="Times New Roman"/>
          <w:color w:val="000000" w:themeColor="text1"/>
          <w:sz w:val="24"/>
          <w:szCs w:val="24"/>
          <w:lang w:eastAsia="fr-FR"/>
        </w:rPr>
        <w:t xml:space="preserve">. Au début de la maladie, les concentrations de T4 et de TSH sont normales et il y a des titres élevés d'anticorps </w:t>
      </w:r>
      <w:proofErr w:type="spellStart"/>
      <w:r w:rsidRPr="00F11E12">
        <w:rPr>
          <w:rFonts w:ascii="Times New Roman" w:eastAsia="Times New Roman" w:hAnsi="Times New Roman" w:cs="Times New Roman"/>
          <w:color w:val="000000" w:themeColor="text1"/>
          <w:sz w:val="24"/>
          <w:szCs w:val="24"/>
          <w:lang w:eastAsia="fr-FR"/>
        </w:rPr>
        <w:t>antithyroperoxydase</w:t>
      </w:r>
      <w:proofErr w:type="spellEnd"/>
      <w:r w:rsidRPr="00F11E12">
        <w:rPr>
          <w:rFonts w:ascii="Times New Roman" w:eastAsia="Times New Roman" w:hAnsi="Times New Roman" w:cs="Times New Roman"/>
          <w:color w:val="000000" w:themeColor="text1"/>
          <w:sz w:val="24"/>
          <w:szCs w:val="24"/>
          <w:lang w:eastAsia="fr-FR"/>
        </w:rPr>
        <w:t xml:space="preserve"> et moins fréquemment des anticorps </w:t>
      </w:r>
      <w:proofErr w:type="spellStart"/>
      <w:r w:rsidRPr="00F11E12">
        <w:rPr>
          <w:rFonts w:ascii="Times New Roman" w:eastAsia="Times New Roman" w:hAnsi="Times New Roman" w:cs="Times New Roman"/>
          <w:color w:val="000000" w:themeColor="text1"/>
          <w:sz w:val="24"/>
          <w:szCs w:val="24"/>
          <w:lang w:eastAsia="fr-FR"/>
        </w:rPr>
        <w:t>antithyroglobuline</w:t>
      </w:r>
      <w:proofErr w:type="spellEnd"/>
      <w:r w:rsidRPr="00F11E12">
        <w:rPr>
          <w:rFonts w:ascii="Times New Roman" w:eastAsia="Times New Roman" w:hAnsi="Times New Roman" w:cs="Times New Roman"/>
          <w:color w:val="000000" w:themeColor="text1"/>
          <w:sz w:val="24"/>
          <w:szCs w:val="24"/>
          <w:lang w:eastAsia="fr-FR"/>
        </w:rPr>
        <w:t>.</w:t>
      </w:r>
    </w:p>
    <w:p w:rsidR="00F11E12" w:rsidRPr="00F11E12" w:rsidRDefault="00F11E12" w:rsidP="00F11E12">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F11E12">
        <w:rPr>
          <w:rFonts w:ascii="Times New Roman" w:eastAsia="Times New Roman" w:hAnsi="Times New Roman" w:cs="Times New Roman"/>
          <w:color w:val="000000" w:themeColor="text1"/>
          <w:sz w:val="24"/>
          <w:szCs w:val="24"/>
          <w:lang w:eastAsia="fr-FR"/>
        </w:rPr>
        <w:t xml:space="preserve">Une échographie thyroïdienne doit être réalisée s'il existe des </w:t>
      </w:r>
      <w:hyperlink r:id="rId31" w:tooltip="Prise en charge d'un patient qui présente un nodule thyroïdien" w:history="1">
        <w:r w:rsidRPr="00F11E12">
          <w:rPr>
            <w:rFonts w:ascii="Times New Roman" w:eastAsia="Times New Roman" w:hAnsi="Times New Roman" w:cs="Times New Roman"/>
            <w:color w:val="000000" w:themeColor="text1"/>
            <w:sz w:val="24"/>
            <w:szCs w:val="24"/>
            <w:lang w:eastAsia="fr-FR"/>
          </w:rPr>
          <w:t>nodules</w:t>
        </w:r>
      </w:hyperlink>
      <w:r w:rsidRPr="00F11E12">
        <w:rPr>
          <w:rFonts w:ascii="Times New Roman" w:eastAsia="Times New Roman" w:hAnsi="Times New Roman" w:cs="Times New Roman"/>
          <w:color w:val="000000" w:themeColor="text1"/>
          <w:sz w:val="24"/>
          <w:szCs w:val="24"/>
          <w:lang w:eastAsia="fr-FR"/>
        </w:rPr>
        <w:t xml:space="preserve"> palpables. L'échographie révèle souvent que le tissu thyroïdien a une </w:t>
      </w:r>
      <w:proofErr w:type="spellStart"/>
      <w:r w:rsidRPr="00F11E12">
        <w:rPr>
          <w:rFonts w:ascii="Times New Roman" w:eastAsia="Times New Roman" w:hAnsi="Times New Roman" w:cs="Times New Roman"/>
          <w:color w:val="000000" w:themeColor="text1"/>
          <w:sz w:val="24"/>
          <w:szCs w:val="24"/>
          <w:lang w:eastAsia="fr-FR"/>
        </w:rPr>
        <w:t>échotexture</w:t>
      </w:r>
      <w:proofErr w:type="spellEnd"/>
      <w:r w:rsidRPr="00F11E12">
        <w:rPr>
          <w:rFonts w:ascii="Times New Roman" w:eastAsia="Times New Roman" w:hAnsi="Times New Roman" w:cs="Times New Roman"/>
          <w:color w:val="000000" w:themeColor="text1"/>
          <w:sz w:val="24"/>
          <w:szCs w:val="24"/>
          <w:lang w:eastAsia="fr-FR"/>
        </w:rPr>
        <w:t xml:space="preserve"> </w:t>
      </w:r>
      <w:proofErr w:type="spellStart"/>
      <w:r w:rsidRPr="00F11E12">
        <w:rPr>
          <w:rFonts w:ascii="Times New Roman" w:eastAsia="Times New Roman" w:hAnsi="Times New Roman" w:cs="Times New Roman"/>
          <w:color w:val="000000" w:themeColor="text1"/>
          <w:sz w:val="24"/>
          <w:szCs w:val="24"/>
          <w:lang w:eastAsia="fr-FR"/>
        </w:rPr>
        <w:t>hypoéchogène</w:t>
      </w:r>
      <w:proofErr w:type="spellEnd"/>
      <w:r w:rsidRPr="00F11E12">
        <w:rPr>
          <w:rFonts w:ascii="Times New Roman" w:eastAsia="Times New Roman" w:hAnsi="Times New Roman" w:cs="Times New Roman"/>
          <w:color w:val="000000" w:themeColor="text1"/>
          <w:sz w:val="24"/>
          <w:szCs w:val="24"/>
          <w:lang w:eastAsia="fr-FR"/>
        </w:rPr>
        <w:t xml:space="preserve"> hétérogène avec des cloisons qui forment des micronodules </w:t>
      </w:r>
      <w:proofErr w:type="spellStart"/>
      <w:r w:rsidRPr="00F11E12">
        <w:rPr>
          <w:rFonts w:ascii="Times New Roman" w:eastAsia="Times New Roman" w:hAnsi="Times New Roman" w:cs="Times New Roman"/>
          <w:color w:val="000000" w:themeColor="text1"/>
          <w:sz w:val="24"/>
          <w:szCs w:val="24"/>
          <w:lang w:eastAsia="fr-FR"/>
        </w:rPr>
        <w:t>hypoéchogènes</w:t>
      </w:r>
      <w:proofErr w:type="spellEnd"/>
      <w:r w:rsidRPr="00F11E12">
        <w:rPr>
          <w:rFonts w:ascii="Times New Roman" w:eastAsia="Times New Roman" w:hAnsi="Times New Roman" w:cs="Times New Roman"/>
          <w:color w:val="000000" w:themeColor="text1"/>
          <w:sz w:val="24"/>
          <w:szCs w:val="24"/>
          <w:lang w:eastAsia="fr-FR"/>
        </w:rPr>
        <w:t xml:space="preserve"> et il peut y avoir une vascularisation réduite de la glande.</w:t>
      </w:r>
    </w:p>
    <w:p w:rsidR="00F11E12" w:rsidRPr="000C2170" w:rsidRDefault="00F11E12" w:rsidP="005E3D49">
      <w:pPr>
        <w:spacing w:before="100" w:beforeAutospacing="1" w:after="100" w:afterAutospacing="1" w:line="360" w:lineRule="auto"/>
        <w:jc w:val="both"/>
        <w:rPr>
          <w:rStyle w:val="hgkelc"/>
          <w:rFonts w:asciiTheme="majorBidi" w:hAnsiTheme="majorBidi" w:cstheme="majorBidi"/>
          <w:color w:val="000000" w:themeColor="text1"/>
          <w:sz w:val="24"/>
          <w:szCs w:val="24"/>
          <w:rtl/>
        </w:rPr>
      </w:pPr>
    </w:p>
    <w:p w:rsidR="005C05A5" w:rsidRPr="005C05A5" w:rsidRDefault="005C05A5" w:rsidP="005C05A5">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r w:rsidRPr="005C05A5">
        <w:rPr>
          <w:rFonts w:ascii="Times New Roman" w:eastAsia="Times New Roman" w:hAnsi="Times New Roman" w:cs="Times New Roman"/>
          <w:b/>
          <w:bCs/>
          <w:sz w:val="28"/>
          <w:szCs w:val="28"/>
          <w:lang w:eastAsia="fr-FR"/>
        </w:rPr>
        <w:lastRenderedPageBreak/>
        <w:t>Traitement de la thyroïdite d'Hashimoto</w:t>
      </w:r>
    </w:p>
    <w:p w:rsidR="005C05A5" w:rsidRDefault="005C05A5" w:rsidP="007D2D0F">
      <w:pPr>
        <w:pStyle w:val="NormalWeb"/>
        <w:numPr>
          <w:ilvl w:val="0"/>
          <w:numId w:val="13"/>
        </w:numPr>
        <w:spacing w:line="360" w:lineRule="auto"/>
        <w:jc w:val="both"/>
      </w:pPr>
      <w:r>
        <w:t>Opothérapie substitutive par l'hormone thyroïdienne</w:t>
      </w:r>
    </w:p>
    <w:p w:rsidR="005C05A5" w:rsidRDefault="005C05A5" w:rsidP="007D2D0F">
      <w:pPr>
        <w:pStyle w:val="NormalWeb"/>
        <w:spacing w:line="360" w:lineRule="auto"/>
        <w:jc w:val="both"/>
      </w:pPr>
      <w:r>
        <w:t xml:space="preserve">Parfois, l'hypothyroïdie est transitoire, mais la plupart des patients ont besoin d'une hormonothérapie thyroïdienne au long cours, généralement par </w:t>
      </w:r>
      <w:proofErr w:type="spellStart"/>
      <w:r>
        <w:t>lévothyroxine</w:t>
      </w:r>
      <w:proofErr w:type="spellEnd"/>
      <w:r>
        <w:t xml:space="preserve"> 75 à 150 </w:t>
      </w:r>
      <w:proofErr w:type="spellStart"/>
      <w:r>
        <w:t>mcg</w:t>
      </w:r>
      <w:proofErr w:type="spellEnd"/>
      <w:r>
        <w:t xml:space="preserve"> par voie orale 1 fois/jour.</w:t>
      </w:r>
    </w:p>
    <w:p w:rsidR="009D1321" w:rsidRPr="000C2170" w:rsidRDefault="009D1321" w:rsidP="009D1321">
      <w:pPr>
        <w:spacing w:before="100" w:beforeAutospacing="1" w:after="100" w:afterAutospacing="1" w:line="360" w:lineRule="auto"/>
        <w:jc w:val="both"/>
        <w:rPr>
          <w:rStyle w:val="hgkelc"/>
          <w:rFonts w:asciiTheme="majorBidi" w:hAnsiTheme="majorBidi" w:cstheme="majorBidi"/>
          <w:color w:val="000000" w:themeColor="text1"/>
          <w:sz w:val="24"/>
          <w:szCs w:val="24"/>
        </w:rPr>
      </w:pPr>
    </w:p>
    <w:p w:rsidR="007822A9" w:rsidRDefault="007822A9" w:rsidP="00541D4B">
      <w:pPr>
        <w:pStyle w:val="Titre3"/>
        <w:spacing w:line="360" w:lineRule="auto"/>
        <w:jc w:val="both"/>
        <w:rPr>
          <w:b w:val="0"/>
          <w:bCs w:val="0"/>
          <w:color w:val="000000" w:themeColor="text1"/>
          <w:sz w:val="24"/>
          <w:szCs w:val="24"/>
          <w:rtl/>
        </w:rPr>
      </w:pPr>
    </w:p>
    <w:p w:rsidR="007822A9" w:rsidRPr="00541D4B" w:rsidRDefault="007822A9" w:rsidP="00541D4B">
      <w:pPr>
        <w:pStyle w:val="Titre3"/>
        <w:spacing w:line="360" w:lineRule="auto"/>
        <w:jc w:val="both"/>
        <w:rPr>
          <w:b w:val="0"/>
          <w:bCs w:val="0"/>
          <w:color w:val="000000" w:themeColor="text1"/>
          <w:sz w:val="24"/>
          <w:szCs w:val="24"/>
        </w:rPr>
      </w:pPr>
    </w:p>
    <w:p w:rsidR="00541D4B" w:rsidRPr="00541D4B" w:rsidRDefault="00541D4B" w:rsidP="00541D4B">
      <w:pPr>
        <w:pStyle w:val="Paragraphedeliste"/>
        <w:spacing w:before="100" w:beforeAutospacing="1" w:after="100" w:afterAutospacing="1" w:line="360" w:lineRule="auto"/>
        <w:ind w:left="360"/>
        <w:jc w:val="both"/>
        <w:rPr>
          <w:rFonts w:asciiTheme="majorBidi" w:hAnsiTheme="majorBidi" w:cstheme="majorBidi"/>
          <w:color w:val="000000" w:themeColor="text1"/>
          <w:sz w:val="24"/>
          <w:szCs w:val="24"/>
        </w:rPr>
      </w:pPr>
    </w:p>
    <w:sectPr w:rsidR="00541D4B" w:rsidRPr="00541D4B">
      <w:head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392" w:rsidRDefault="00931392">
      <w:pPr>
        <w:spacing w:after="0" w:line="240" w:lineRule="auto"/>
      </w:pPr>
      <w:r>
        <w:separator/>
      </w:r>
    </w:p>
  </w:endnote>
  <w:endnote w:type="continuationSeparator" w:id="0">
    <w:p w:rsidR="00931392" w:rsidRDefault="0093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392" w:rsidRDefault="00931392">
      <w:pPr>
        <w:spacing w:after="0" w:line="240" w:lineRule="auto"/>
      </w:pPr>
      <w:r>
        <w:separator/>
      </w:r>
    </w:p>
  </w:footnote>
  <w:footnote w:type="continuationSeparator" w:id="0">
    <w:p w:rsidR="00931392" w:rsidRDefault="00931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Arial"/>
        <w:lang w:bidi="ar-DZ"/>
      </w:rPr>
      <w:alias w:val="Titr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rsidR="00632C56" w:rsidRDefault="00632C56" w:rsidP="00FA783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Calibri" w:eastAsia="Calibri" w:hAnsi="Calibri" w:cs="Arial"/>
            <w:lang w:bidi="ar-DZ"/>
          </w:rPr>
          <w:t xml:space="preserve">     </w:t>
        </w:r>
      </w:p>
    </w:sdtContent>
  </w:sdt>
  <w:p w:rsidR="00632C56" w:rsidRPr="004552AB" w:rsidRDefault="00632C56" w:rsidP="00FA783D">
    <w:pPr>
      <w:pStyle w:val="En-tte"/>
      <w:rPr>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700DC"/>
    <w:multiLevelType w:val="multilevel"/>
    <w:tmpl w:val="6660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C3852"/>
    <w:multiLevelType w:val="hybridMultilevel"/>
    <w:tmpl w:val="116013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4C496A"/>
    <w:multiLevelType w:val="hybridMultilevel"/>
    <w:tmpl w:val="A2681910"/>
    <w:lvl w:ilvl="0" w:tplc="77208004">
      <w:start w:val="1"/>
      <w:numFmt w:val="low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DF6BAD"/>
    <w:multiLevelType w:val="hybridMultilevel"/>
    <w:tmpl w:val="41FCB2E0"/>
    <w:lvl w:ilvl="0" w:tplc="8B104F3C">
      <w:start w:val="1"/>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4">
    <w:nsid w:val="448B588A"/>
    <w:multiLevelType w:val="hybridMultilevel"/>
    <w:tmpl w:val="9CBEB80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910431"/>
    <w:multiLevelType w:val="multilevel"/>
    <w:tmpl w:val="0150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C21AAB"/>
    <w:multiLevelType w:val="multilevel"/>
    <w:tmpl w:val="8D3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8F4703"/>
    <w:multiLevelType w:val="multilevel"/>
    <w:tmpl w:val="EEF2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D84B17"/>
    <w:multiLevelType w:val="multilevel"/>
    <w:tmpl w:val="0982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E619C4"/>
    <w:multiLevelType w:val="multilevel"/>
    <w:tmpl w:val="7112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0F739B"/>
    <w:multiLevelType w:val="multilevel"/>
    <w:tmpl w:val="998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772193"/>
    <w:multiLevelType w:val="hybridMultilevel"/>
    <w:tmpl w:val="8046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E500808"/>
    <w:multiLevelType w:val="hybridMultilevel"/>
    <w:tmpl w:val="B97A1BEC"/>
    <w:lvl w:ilvl="0" w:tplc="CA6AF96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12"/>
  </w:num>
  <w:num w:numId="5">
    <w:abstractNumId w:val="10"/>
  </w:num>
  <w:num w:numId="6">
    <w:abstractNumId w:val="9"/>
  </w:num>
  <w:num w:numId="7">
    <w:abstractNumId w:val="0"/>
  </w:num>
  <w:num w:numId="8">
    <w:abstractNumId w:val="4"/>
  </w:num>
  <w:num w:numId="9">
    <w:abstractNumId w:val="3"/>
  </w:num>
  <w:num w:numId="10">
    <w:abstractNumId w:val="11"/>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EED"/>
    <w:rsid w:val="000146CB"/>
    <w:rsid w:val="00037C1E"/>
    <w:rsid w:val="0004782B"/>
    <w:rsid w:val="0005372C"/>
    <w:rsid w:val="00064DD5"/>
    <w:rsid w:val="00076EED"/>
    <w:rsid w:val="000C2170"/>
    <w:rsid w:val="000D3424"/>
    <w:rsid w:val="000F71B7"/>
    <w:rsid w:val="000F7F5A"/>
    <w:rsid w:val="001117C2"/>
    <w:rsid w:val="001404F1"/>
    <w:rsid w:val="001477AD"/>
    <w:rsid w:val="00167E71"/>
    <w:rsid w:val="00203326"/>
    <w:rsid w:val="00281149"/>
    <w:rsid w:val="0029644E"/>
    <w:rsid w:val="002A4300"/>
    <w:rsid w:val="002C7BF2"/>
    <w:rsid w:val="002D1255"/>
    <w:rsid w:val="002D5CE3"/>
    <w:rsid w:val="002E005E"/>
    <w:rsid w:val="002F4EAD"/>
    <w:rsid w:val="003935B3"/>
    <w:rsid w:val="003D413A"/>
    <w:rsid w:val="00402784"/>
    <w:rsid w:val="004057F2"/>
    <w:rsid w:val="004076AA"/>
    <w:rsid w:val="0041055E"/>
    <w:rsid w:val="00445ED8"/>
    <w:rsid w:val="004734E0"/>
    <w:rsid w:val="00476A3E"/>
    <w:rsid w:val="004A3DF4"/>
    <w:rsid w:val="004C5778"/>
    <w:rsid w:val="004F3FA1"/>
    <w:rsid w:val="00517B52"/>
    <w:rsid w:val="00534BD6"/>
    <w:rsid w:val="00541A92"/>
    <w:rsid w:val="00541D4B"/>
    <w:rsid w:val="0054403E"/>
    <w:rsid w:val="005474B6"/>
    <w:rsid w:val="00573C5F"/>
    <w:rsid w:val="00593F3F"/>
    <w:rsid w:val="005C05A5"/>
    <w:rsid w:val="005E3D49"/>
    <w:rsid w:val="005F58BB"/>
    <w:rsid w:val="00605C40"/>
    <w:rsid w:val="006266B5"/>
    <w:rsid w:val="00632827"/>
    <w:rsid w:val="00632C56"/>
    <w:rsid w:val="00656784"/>
    <w:rsid w:val="00663317"/>
    <w:rsid w:val="006C54D5"/>
    <w:rsid w:val="00712D0A"/>
    <w:rsid w:val="007727D1"/>
    <w:rsid w:val="007822A9"/>
    <w:rsid w:val="0078705B"/>
    <w:rsid w:val="007D2D0F"/>
    <w:rsid w:val="007F568F"/>
    <w:rsid w:val="0080220D"/>
    <w:rsid w:val="00804125"/>
    <w:rsid w:val="00852A2A"/>
    <w:rsid w:val="008A7A90"/>
    <w:rsid w:val="008C0470"/>
    <w:rsid w:val="008D75AA"/>
    <w:rsid w:val="008E1618"/>
    <w:rsid w:val="009025F4"/>
    <w:rsid w:val="009221EB"/>
    <w:rsid w:val="00931392"/>
    <w:rsid w:val="009D1321"/>
    <w:rsid w:val="009D5850"/>
    <w:rsid w:val="00A04F38"/>
    <w:rsid w:val="00A71CCC"/>
    <w:rsid w:val="00A76C51"/>
    <w:rsid w:val="00AA6638"/>
    <w:rsid w:val="00B02E7C"/>
    <w:rsid w:val="00B146EB"/>
    <w:rsid w:val="00BB5AF5"/>
    <w:rsid w:val="00C07C8F"/>
    <w:rsid w:val="00C11653"/>
    <w:rsid w:val="00C249AE"/>
    <w:rsid w:val="00C750C5"/>
    <w:rsid w:val="00C82C67"/>
    <w:rsid w:val="00CC5F2E"/>
    <w:rsid w:val="00CF5514"/>
    <w:rsid w:val="00D17CD2"/>
    <w:rsid w:val="00D70351"/>
    <w:rsid w:val="00DA1805"/>
    <w:rsid w:val="00DA5C53"/>
    <w:rsid w:val="00DA78CB"/>
    <w:rsid w:val="00E30643"/>
    <w:rsid w:val="00E77938"/>
    <w:rsid w:val="00F10CF6"/>
    <w:rsid w:val="00F117D8"/>
    <w:rsid w:val="00F11E12"/>
    <w:rsid w:val="00F527D0"/>
    <w:rsid w:val="00FA783D"/>
    <w:rsid w:val="00FB6044"/>
    <w:rsid w:val="00FD6FC8"/>
    <w:rsid w:val="00FE3B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ED"/>
  </w:style>
  <w:style w:type="paragraph" w:styleId="Titre2">
    <w:name w:val="heading 2"/>
    <w:basedOn w:val="Normal"/>
    <w:next w:val="Normal"/>
    <w:link w:val="Titre2Car"/>
    <w:uiPriority w:val="9"/>
    <w:semiHidden/>
    <w:unhideWhenUsed/>
    <w:qFormat/>
    <w:rsid w:val="007F56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78705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852A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6EED"/>
    <w:pPr>
      <w:tabs>
        <w:tab w:val="center" w:pos="4536"/>
        <w:tab w:val="right" w:pos="9072"/>
      </w:tabs>
      <w:spacing w:after="0" w:line="240" w:lineRule="auto"/>
    </w:pPr>
  </w:style>
  <w:style w:type="character" w:customStyle="1" w:styleId="En-tteCar">
    <w:name w:val="En-tête Car"/>
    <w:basedOn w:val="Policepardfaut"/>
    <w:link w:val="En-tte"/>
    <w:uiPriority w:val="99"/>
    <w:rsid w:val="00076EED"/>
  </w:style>
  <w:style w:type="paragraph" w:styleId="Paragraphedeliste">
    <w:name w:val="List Paragraph"/>
    <w:basedOn w:val="Normal"/>
    <w:uiPriority w:val="34"/>
    <w:qFormat/>
    <w:rsid w:val="00076EED"/>
    <w:pPr>
      <w:ind w:left="720"/>
      <w:contextualSpacing/>
    </w:pPr>
  </w:style>
  <w:style w:type="character" w:customStyle="1" w:styleId="markedcontent">
    <w:name w:val="markedcontent"/>
    <w:basedOn w:val="Policepardfaut"/>
    <w:rsid w:val="00076EED"/>
  </w:style>
  <w:style w:type="paragraph" w:styleId="Textedebulles">
    <w:name w:val="Balloon Text"/>
    <w:basedOn w:val="Normal"/>
    <w:link w:val="TextedebullesCar"/>
    <w:uiPriority w:val="99"/>
    <w:semiHidden/>
    <w:unhideWhenUsed/>
    <w:rsid w:val="00076E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6EED"/>
    <w:rPr>
      <w:rFonts w:ascii="Tahoma" w:hAnsi="Tahoma" w:cs="Tahoma"/>
      <w:sz w:val="16"/>
      <w:szCs w:val="16"/>
    </w:rPr>
  </w:style>
  <w:style w:type="paragraph" w:customStyle="1" w:styleId="listparagraph">
    <w:name w:val="listparagraph"/>
    <w:basedOn w:val="Normal"/>
    <w:rsid w:val="009025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78705B"/>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7870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8705B"/>
    <w:rPr>
      <w:b/>
      <w:bCs/>
    </w:rPr>
  </w:style>
  <w:style w:type="character" w:customStyle="1" w:styleId="Titre4Car">
    <w:name w:val="Titre 4 Car"/>
    <w:basedOn w:val="Policepardfaut"/>
    <w:link w:val="Titre4"/>
    <w:uiPriority w:val="9"/>
    <w:semiHidden/>
    <w:rsid w:val="00852A2A"/>
    <w:rPr>
      <w:rFonts w:asciiTheme="majorHAnsi" w:eastAsiaTheme="majorEastAsia" w:hAnsiTheme="majorHAnsi" w:cstheme="majorBidi"/>
      <w:b/>
      <w:bCs/>
      <w:i/>
      <w:iCs/>
      <w:color w:val="4F81BD" w:themeColor="accent1"/>
    </w:rPr>
  </w:style>
  <w:style w:type="character" w:customStyle="1" w:styleId="hgkelc">
    <w:name w:val="hgkelc"/>
    <w:basedOn w:val="Policepardfaut"/>
    <w:rsid w:val="00F117D8"/>
  </w:style>
  <w:style w:type="character" w:customStyle="1" w:styleId="Titre2Car">
    <w:name w:val="Titre 2 Car"/>
    <w:basedOn w:val="Policepardfaut"/>
    <w:link w:val="Titre2"/>
    <w:uiPriority w:val="9"/>
    <w:semiHidden/>
    <w:rsid w:val="007F568F"/>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281149"/>
    <w:rPr>
      <w:color w:val="0000FF"/>
      <w:u w:val="single"/>
    </w:rPr>
  </w:style>
  <w:style w:type="character" w:customStyle="1" w:styleId="symbol">
    <w:name w:val="symbol"/>
    <w:basedOn w:val="Policepardfaut"/>
    <w:rsid w:val="00BB5AF5"/>
  </w:style>
  <w:style w:type="paragraph" w:styleId="Lgende">
    <w:name w:val="caption"/>
    <w:basedOn w:val="Normal"/>
    <w:next w:val="Normal"/>
    <w:uiPriority w:val="35"/>
    <w:unhideWhenUsed/>
    <w:qFormat/>
    <w:rsid w:val="001477AD"/>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ED"/>
  </w:style>
  <w:style w:type="paragraph" w:styleId="Titre2">
    <w:name w:val="heading 2"/>
    <w:basedOn w:val="Normal"/>
    <w:next w:val="Normal"/>
    <w:link w:val="Titre2Car"/>
    <w:uiPriority w:val="9"/>
    <w:semiHidden/>
    <w:unhideWhenUsed/>
    <w:qFormat/>
    <w:rsid w:val="007F56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78705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852A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6EED"/>
    <w:pPr>
      <w:tabs>
        <w:tab w:val="center" w:pos="4536"/>
        <w:tab w:val="right" w:pos="9072"/>
      </w:tabs>
      <w:spacing w:after="0" w:line="240" w:lineRule="auto"/>
    </w:pPr>
  </w:style>
  <w:style w:type="character" w:customStyle="1" w:styleId="En-tteCar">
    <w:name w:val="En-tête Car"/>
    <w:basedOn w:val="Policepardfaut"/>
    <w:link w:val="En-tte"/>
    <w:uiPriority w:val="99"/>
    <w:rsid w:val="00076EED"/>
  </w:style>
  <w:style w:type="paragraph" w:styleId="Paragraphedeliste">
    <w:name w:val="List Paragraph"/>
    <w:basedOn w:val="Normal"/>
    <w:uiPriority w:val="34"/>
    <w:qFormat/>
    <w:rsid w:val="00076EED"/>
    <w:pPr>
      <w:ind w:left="720"/>
      <w:contextualSpacing/>
    </w:pPr>
  </w:style>
  <w:style w:type="character" w:customStyle="1" w:styleId="markedcontent">
    <w:name w:val="markedcontent"/>
    <w:basedOn w:val="Policepardfaut"/>
    <w:rsid w:val="00076EED"/>
  </w:style>
  <w:style w:type="paragraph" w:styleId="Textedebulles">
    <w:name w:val="Balloon Text"/>
    <w:basedOn w:val="Normal"/>
    <w:link w:val="TextedebullesCar"/>
    <w:uiPriority w:val="99"/>
    <w:semiHidden/>
    <w:unhideWhenUsed/>
    <w:rsid w:val="00076E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6EED"/>
    <w:rPr>
      <w:rFonts w:ascii="Tahoma" w:hAnsi="Tahoma" w:cs="Tahoma"/>
      <w:sz w:val="16"/>
      <w:szCs w:val="16"/>
    </w:rPr>
  </w:style>
  <w:style w:type="paragraph" w:customStyle="1" w:styleId="listparagraph">
    <w:name w:val="listparagraph"/>
    <w:basedOn w:val="Normal"/>
    <w:rsid w:val="009025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78705B"/>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7870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8705B"/>
    <w:rPr>
      <w:b/>
      <w:bCs/>
    </w:rPr>
  </w:style>
  <w:style w:type="character" w:customStyle="1" w:styleId="Titre4Car">
    <w:name w:val="Titre 4 Car"/>
    <w:basedOn w:val="Policepardfaut"/>
    <w:link w:val="Titre4"/>
    <w:uiPriority w:val="9"/>
    <w:semiHidden/>
    <w:rsid w:val="00852A2A"/>
    <w:rPr>
      <w:rFonts w:asciiTheme="majorHAnsi" w:eastAsiaTheme="majorEastAsia" w:hAnsiTheme="majorHAnsi" w:cstheme="majorBidi"/>
      <w:b/>
      <w:bCs/>
      <w:i/>
      <w:iCs/>
      <w:color w:val="4F81BD" w:themeColor="accent1"/>
    </w:rPr>
  </w:style>
  <w:style w:type="character" w:customStyle="1" w:styleId="hgkelc">
    <w:name w:val="hgkelc"/>
    <w:basedOn w:val="Policepardfaut"/>
    <w:rsid w:val="00F117D8"/>
  </w:style>
  <w:style w:type="character" w:customStyle="1" w:styleId="Titre2Car">
    <w:name w:val="Titre 2 Car"/>
    <w:basedOn w:val="Policepardfaut"/>
    <w:link w:val="Titre2"/>
    <w:uiPriority w:val="9"/>
    <w:semiHidden/>
    <w:rsid w:val="007F568F"/>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281149"/>
    <w:rPr>
      <w:color w:val="0000FF"/>
      <w:u w:val="single"/>
    </w:rPr>
  </w:style>
  <w:style w:type="character" w:customStyle="1" w:styleId="symbol">
    <w:name w:val="symbol"/>
    <w:basedOn w:val="Policepardfaut"/>
    <w:rsid w:val="00BB5AF5"/>
  </w:style>
  <w:style w:type="paragraph" w:styleId="Lgende">
    <w:name w:val="caption"/>
    <w:basedOn w:val="Normal"/>
    <w:next w:val="Normal"/>
    <w:uiPriority w:val="35"/>
    <w:unhideWhenUsed/>
    <w:qFormat/>
    <w:rsid w:val="001477A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9711">
      <w:bodyDiv w:val="1"/>
      <w:marLeft w:val="0"/>
      <w:marRight w:val="0"/>
      <w:marTop w:val="0"/>
      <w:marBottom w:val="0"/>
      <w:divBdr>
        <w:top w:val="none" w:sz="0" w:space="0" w:color="auto"/>
        <w:left w:val="none" w:sz="0" w:space="0" w:color="auto"/>
        <w:bottom w:val="none" w:sz="0" w:space="0" w:color="auto"/>
        <w:right w:val="none" w:sz="0" w:space="0" w:color="auto"/>
      </w:divBdr>
    </w:div>
    <w:div w:id="183910973">
      <w:bodyDiv w:val="1"/>
      <w:marLeft w:val="0"/>
      <w:marRight w:val="0"/>
      <w:marTop w:val="0"/>
      <w:marBottom w:val="0"/>
      <w:divBdr>
        <w:top w:val="none" w:sz="0" w:space="0" w:color="auto"/>
        <w:left w:val="none" w:sz="0" w:space="0" w:color="auto"/>
        <w:bottom w:val="none" w:sz="0" w:space="0" w:color="auto"/>
        <w:right w:val="none" w:sz="0" w:space="0" w:color="auto"/>
      </w:divBdr>
      <w:divsChild>
        <w:div w:id="511261240">
          <w:marLeft w:val="0"/>
          <w:marRight w:val="0"/>
          <w:marTop w:val="0"/>
          <w:marBottom w:val="0"/>
          <w:divBdr>
            <w:top w:val="none" w:sz="0" w:space="0" w:color="auto"/>
            <w:left w:val="none" w:sz="0" w:space="0" w:color="auto"/>
            <w:bottom w:val="none" w:sz="0" w:space="0" w:color="auto"/>
            <w:right w:val="none" w:sz="0" w:space="0" w:color="auto"/>
          </w:divBdr>
          <w:divsChild>
            <w:div w:id="167448891">
              <w:marLeft w:val="0"/>
              <w:marRight w:val="0"/>
              <w:marTop w:val="0"/>
              <w:marBottom w:val="0"/>
              <w:divBdr>
                <w:top w:val="none" w:sz="0" w:space="0" w:color="auto"/>
                <w:left w:val="none" w:sz="0" w:space="0" w:color="auto"/>
                <w:bottom w:val="none" w:sz="0" w:space="0" w:color="auto"/>
                <w:right w:val="none" w:sz="0" w:space="0" w:color="auto"/>
              </w:divBdr>
              <w:divsChild>
                <w:div w:id="792750865">
                  <w:marLeft w:val="0"/>
                  <w:marRight w:val="0"/>
                  <w:marTop w:val="0"/>
                  <w:marBottom w:val="0"/>
                  <w:divBdr>
                    <w:top w:val="none" w:sz="0" w:space="0" w:color="auto"/>
                    <w:left w:val="none" w:sz="0" w:space="0" w:color="auto"/>
                    <w:bottom w:val="none" w:sz="0" w:space="0" w:color="auto"/>
                    <w:right w:val="none" w:sz="0" w:space="0" w:color="auto"/>
                  </w:divBdr>
                  <w:divsChild>
                    <w:div w:id="1285691881">
                      <w:marLeft w:val="0"/>
                      <w:marRight w:val="0"/>
                      <w:marTop w:val="0"/>
                      <w:marBottom w:val="0"/>
                      <w:divBdr>
                        <w:top w:val="none" w:sz="0" w:space="0" w:color="auto"/>
                        <w:left w:val="none" w:sz="0" w:space="0" w:color="auto"/>
                        <w:bottom w:val="none" w:sz="0" w:space="0" w:color="auto"/>
                        <w:right w:val="none" w:sz="0" w:space="0" w:color="auto"/>
                      </w:divBdr>
                    </w:div>
                    <w:div w:id="1747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55839">
              <w:marLeft w:val="0"/>
              <w:marRight w:val="0"/>
              <w:marTop w:val="0"/>
              <w:marBottom w:val="0"/>
              <w:divBdr>
                <w:top w:val="none" w:sz="0" w:space="0" w:color="auto"/>
                <w:left w:val="none" w:sz="0" w:space="0" w:color="auto"/>
                <w:bottom w:val="none" w:sz="0" w:space="0" w:color="auto"/>
                <w:right w:val="none" w:sz="0" w:space="0" w:color="auto"/>
              </w:divBdr>
              <w:divsChild>
                <w:div w:id="265044494">
                  <w:marLeft w:val="0"/>
                  <w:marRight w:val="0"/>
                  <w:marTop w:val="0"/>
                  <w:marBottom w:val="0"/>
                  <w:divBdr>
                    <w:top w:val="none" w:sz="0" w:space="0" w:color="auto"/>
                    <w:left w:val="none" w:sz="0" w:space="0" w:color="auto"/>
                    <w:bottom w:val="none" w:sz="0" w:space="0" w:color="auto"/>
                    <w:right w:val="none" w:sz="0" w:space="0" w:color="auto"/>
                  </w:divBdr>
                  <w:divsChild>
                    <w:div w:id="307706746">
                      <w:marLeft w:val="0"/>
                      <w:marRight w:val="0"/>
                      <w:marTop w:val="0"/>
                      <w:marBottom w:val="0"/>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346470">
      <w:bodyDiv w:val="1"/>
      <w:marLeft w:val="0"/>
      <w:marRight w:val="0"/>
      <w:marTop w:val="0"/>
      <w:marBottom w:val="0"/>
      <w:divBdr>
        <w:top w:val="none" w:sz="0" w:space="0" w:color="auto"/>
        <w:left w:val="none" w:sz="0" w:space="0" w:color="auto"/>
        <w:bottom w:val="none" w:sz="0" w:space="0" w:color="auto"/>
        <w:right w:val="none" w:sz="0" w:space="0" w:color="auto"/>
      </w:divBdr>
    </w:div>
    <w:div w:id="335696140">
      <w:bodyDiv w:val="1"/>
      <w:marLeft w:val="0"/>
      <w:marRight w:val="0"/>
      <w:marTop w:val="0"/>
      <w:marBottom w:val="0"/>
      <w:divBdr>
        <w:top w:val="none" w:sz="0" w:space="0" w:color="auto"/>
        <w:left w:val="none" w:sz="0" w:space="0" w:color="auto"/>
        <w:bottom w:val="none" w:sz="0" w:space="0" w:color="auto"/>
        <w:right w:val="none" w:sz="0" w:space="0" w:color="auto"/>
      </w:divBdr>
    </w:div>
    <w:div w:id="367343075">
      <w:bodyDiv w:val="1"/>
      <w:marLeft w:val="0"/>
      <w:marRight w:val="0"/>
      <w:marTop w:val="0"/>
      <w:marBottom w:val="0"/>
      <w:divBdr>
        <w:top w:val="none" w:sz="0" w:space="0" w:color="auto"/>
        <w:left w:val="none" w:sz="0" w:space="0" w:color="auto"/>
        <w:bottom w:val="none" w:sz="0" w:space="0" w:color="auto"/>
        <w:right w:val="none" w:sz="0" w:space="0" w:color="auto"/>
      </w:divBdr>
    </w:div>
    <w:div w:id="526797206">
      <w:bodyDiv w:val="1"/>
      <w:marLeft w:val="0"/>
      <w:marRight w:val="0"/>
      <w:marTop w:val="0"/>
      <w:marBottom w:val="0"/>
      <w:divBdr>
        <w:top w:val="none" w:sz="0" w:space="0" w:color="auto"/>
        <w:left w:val="none" w:sz="0" w:space="0" w:color="auto"/>
        <w:bottom w:val="none" w:sz="0" w:space="0" w:color="auto"/>
        <w:right w:val="none" w:sz="0" w:space="0" w:color="auto"/>
      </w:divBdr>
    </w:div>
    <w:div w:id="533857419">
      <w:bodyDiv w:val="1"/>
      <w:marLeft w:val="0"/>
      <w:marRight w:val="0"/>
      <w:marTop w:val="0"/>
      <w:marBottom w:val="0"/>
      <w:divBdr>
        <w:top w:val="none" w:sz="0" w:space="0" w:color="auto"/>
        <w:left w:val="none" w:sz="0" w:space="0" w:color="auto"/>
        <w:bottom w:val="none" w:sz="0" w:space="0" w:color="auto"/>
        <w:right w:val="none" w:sz="0" w:space="0" w:color="auto"/>
      </w:divBdr>
    </w:div>
    <w:div w:id="581254986">
      <w:bodyDiv w:val="1"/>
      <w:marLeft w:val="0"/>
      <w:marRight w:val="0"/>
      <w:marTop w:val="0"/>
      <w:marBottom w:val="0"/>
      <w:divBdr>
        <w:top w:val="none" w:sz="0" w:space="0" w:color="auto"/>
        <w:left w:val="none" w:sz="0" w:space="0" w:color="auto"/>
        <w:bottom w:val="none" w:sz="0" w:space="0" w:color="auto"/>
        <w:right w:val="none" w:sz="0" w:space="0" w:color="auto"/>
      </w:divBdr>
      <w:divsChild>
        <w:div w:id="1435707409">
          <w:marLeft w:val="0"/>
          <w:marRight w:val="0"/>
          <w:marTop w:val="0"/>
          <w:marBottom w:val="0"/>
          <w:divBdr>
            <w:top w:val="none" w:sz="0" w:space="0" w:color="auto"/>
            <w:left w:val="none" w:sz="0" w:space="0" w:color="auto"/>
            <w:bottom w:val="none" w:sz="0" w:space="0" w:color="auto"/>
            <w:right w:val="none" w:sz="0" w:space="0" w:color="auto"/>
          </w:divBdr>
          <w:divsChild>
            <w:div w:id="1419060728">
              <w:marLeft w:val="0"/>
              <w:marRight w:val="0"/>
              <w:marTop w:val="0"/>
              <w:marBottom w:val="0"/>
              <w:divBdr>
                <w:top w:val="none" w:sz="0" w:space="0" w:color="auto"/>
                <w:left w:val="none" w:sz="0" w:space="0" w:color="auto"/>
                <w:bottom w:val="none" w:sz="0" w:space="0" w:color="auto"/>
                <w:right w:val="none" w:sz="0" w:space="0" w:color="auto"/>
              </w:divBdr>
              <w:divsChild>
                <w:div w:id="643193507">
                  <w:marLeft w:val="0"/>
                  <w:marRight w:val="0"/>
                  <w:marTop w:val="0"/>
                  <w:marBottom w:val="0"/>
                  <w:divBdr>
                    <w:top w:val="none" w:sz="0" w:space="0" w:color="auto"/>
                    <w:left w:val="none" w:sz="0" w:space="0" w:color="auto"/>
                    <w:bottom w:val="none" w:sz="0" w:space="0" w:color="auto"/>
                    <w:right w:val="none" w:sz="0" w:space="0" w:color="auto"/>
                  </w:divBdr>
                  <w:divsChild>
                    <w:div w:id="523246785">
                      <w:marLeft w:val="0"/>
                      <w:marRight w:val="0"/>
                      <w:marTop w:val="0"/>
                      <w:marBottom w:val="0"/>
                      <w:divBdr>
                        <w:top w:val="none" w:sz="0" w:space="0" w:color="auto"/>
                        <w:left w:val="none" w:sz="0" w:space="0" w:color="auto"/>
                        <w:bottom w:val="none" w:sz="0" w:space="0" w:color="auto"/>
                        <w:right w:val="none" w:sz="0" w:space="0" w:color="auto"/>
                      </w:divBdr>
                    </w:div>
                    <w:div w:id="882986305">
                      <w:marLeft w:val="0"/>
                      <w:marRight w:val="0"/>
                      <w:marTop w:val="0"/>
                      <w:marBottom w:val="0"/>
                      <w:divBdr>
                        <w:top w:val="none" w:sz="0" w:space="0" w:color="auto"/>
                        <w:left w:val="none" w:sz="0" w:space="0" w:color="auto"/>
                        <w:bottom w:val="none" w:sz="0" w:space="0" w:color="auto"/>
                        <w:right w:val="none" w:sz="0" w:space="0" w:color="auto"/>
                      </w:divBdr>
                    </w:div>
                    <w:div w:id="17154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438">
      <w:bodyDiv w:val="1"/>
      <w:marLeft w:val="0"/>
      <w:marRight w:val="0"/>
      <w:marTop w:val="0"/>
      <w:marBottom w:val="0"/>
      <w:divBdr>
        <w:top w:val="none" w:sz="0" w:space="0" w:color="auto"/>
        <w:left w:val="none" w:sz="0" w:space="0" w:color="auto"/>
        <w:bottom w:val="none" w:sz="0" w:space="0" w:color="auto"/>
        <w:right w:val="none" w:sz="0" w:space="0" w:color="auto"/>
      </w:divBdr>
    </w:div>
    <w:div w:id="851263462">
      <w:bodyDiv w:val="1"/>
      <w:marLeft w:val="0"/>
      <w:marRight w:val="0"/>
      <w:marTop w:val="0"/>
      <w:marBottom w:val="0"/>
      <w:divBdr>
        <w:top w:val="none" w:sz="0" w:space="0" w:color="auto"/>
        <w:left w:val="none" w:sz="0" w:space="0" w:color="auto"/>
        <w:bottom w:val="none" w:sz="0" w:space="0" w:color="auto"/>
        <w:right w:val="none" w:sz="0" w:space="0" w:color="auto"/>
      </w:divBdr>
    </w:div>
    <w:div w:id="855117546">
      <w:bodyDiv w:val="1"/>
      <w:marLeft w:val="0"/>
      <w:marRight w:val="0"/>
      <w:marTop w:val="0"/>
      <w:marBottom w:val="0"/>
      <w:divBdr>
        <w:top w:val="none" w:sz="0" w:space="0" w:color="auto"/>
        <w:left w:val="none" w:sz="0" w:space="0" w:color="auto"/>
        <w:bottom w:val="none" w:sz="0" w:space="0" w:color="auto"/>
        <w:right w:val="none" w:sz="0" w:space="0" w:color="auto"/>
      </w:divBdr>
      <w:divsChild>
        <w:div w:id="1843929135">
          <w:marLeft w:val="0"/>
          <w:marRight w:val="0"/>
          <w:marTop w:val="0"/>
          <w:marBottom w:val="0"/>
          <w:divBdr>
            <w:top w:val="none" w:sz="0" w:space="0" w:color="auto"/>
            <w:left w:val="none" w:sz="0" w:space="0" w:color="auto"/>
            <w:bottom w:val="none" w:sz="0" w:space="0" w:color="auto"/>
            <w:right w:val="none" w:sz="0" w:space="0" w:color="auto"/>
          </w:divBdr>
          <w:divsChild>
            <w:div w:id="14235888">
              <w:marLeft w:val="0"/>
              <w:marRight w:val="0"/>
              <w:marTop w:val="0"/>
              <w:marBottom w:val="0"/>
              <w:divBdr>
                <w:top w:val="none" w:sz="0" w:space="0" w:color="auto"/>
                <w:left w:val="none" w:sz="0" w:space="0" w:color="auto"/>
                <w:bottom w:val="none" w:sz="0" w:space="0" w:color="auto"/>
                <w:right w:val="none" w:sz="0" w:space="0" w:color="auto"/>
              </w:divBdr>
              <w:divsChild>
                <w:div w:id="266542372">
                  <w:marLeft w:val="0"/>
                  <w:marRight w:val="0"/>
                  <w:marTop w:val="0"/>
                  <w:marBottom w:val="0"/>
                  <w:divBdr>
                    <w:top w:val="none" w:sz="0" w:space="0" w:color="auto"/>
                    <w:left w:val="none" w:sz="0" w:space="0" w:color="auto"/>
                    <w:bottom w:val="none" w:sz="0" w:space="0" w:color="auto"/>
                    <w:right w:val="none" w:sz="0" w:space="0" w:color="auto"/>
                  </w:divBdr>
                  <w:divsChild>
                    <w:div w:id="1072777441">
                      <w:marLeft w:val="0"/>
                      <w:marRight w:val="0"/>
                      <w:marTop w:val="0"/>
                      <w:marBottom w:val="0"/>
                      <w:divBdr>
                        <w:top w:val="none" w:sz="0" w:space="0" w:color="auto"/>
                        <w:left w:val="none" w:sz="0" w:space="0" w:color="auto"/>
                        <w:bottom w:val="none" w:sz="0" w:space="0" w:color="auto"/>
                        <w:right w:val="none" w:sz="0" w:space="0" w:color="auto"/>
                      </w:divBdr>
                      <w:divsChild>
                        <w:div w:id="370884063">
                          <w:marLeft w:val="0"/>
                          <w:marRight w:val="0"/>
                          <w:marTop w:val="0"/>
                          <w:marBottom w:val="0"/>
                          <w:divBdr>
                            <w:top w:val="none" w:sz="0" w:space="0" w:color="auto"/>
                            <w:left w:val="none" w:sz="0" w:space="0" w:color="auto"/>
                            <w:bottom w:val="none" w:sz="0" w:space="0" w:color="auto"/>
                            <w:right w:val="none" w:sz="0" w:space="0" w:color="auto"/>
                          </w:divBdr>
                          <w:divsChild>
                            <w:div w:id="1936933072">
                              <w:marLeft w:val="0"/>
                              <w:marRight w:val="0"/>
                              <w:marTop w:val="0"/>
                              <w:marBottom w:val="0"/>
                              <w:divBdr>
                                <w:top w:val="none" w:sz="0" w:space="0" w:color="auto"/>
                                <w:left w:val="none" w:sz="0" w:space="0" w:color="auto"/>
                                <w:bottom w:val="single" w:sz="6" w:space="0" w:color="BEBEBE"/>
                                <w:right w:val="none" w:sz="0" w:space="0" w:color="auto"/>
                              </w:divBdr>
                              <w:divsChild>
                                <w:div w:id="1916433589">
                                  <w:marLeft w:val="0"/>
                                  <w:marRight w:val="0"/>
                                  <w:marTop w:val="0"/>
                                  <w:marBottom w:val="0"/>
                                  <w:divBdr>
                                    <w:top w:val="none" w:sz="0" w:space="0" w:color="auto"/>
                                    <w:left w:val="none" w:sz="0" w:space="0" w:color="auto"/>
                                    <w:bottom w:val="none" w:sz="0" w:space="0" w:color="auto"/>
                                    <w:right w:val="none" w:sz="0" w:space="0" w:color="auto"/>
                                  </w:divBdr>
                                  <w:divsChild>
                                    <w:div w:id="1395590851">
                                      <w:marLeft w:val="0"/>
                                      <w:marRight w:val="0"/>
                                      <w:marTop w:val="0"/>
                                      <w:marBottom w:val="0"/>
                                      <w:divBdr>
                                        <w:top w:val="none" w:sz="0" w:space="0" w:color="auto"/>
                                        <w:left w:val="none" w:sz="0" w:space="0" w:color="auto"/>
                                        <w:bottom w:val="none" w:sz="0" w:space="0" w:color="auto"/>
                                        <w:right w:val="none" w:sz="0" w:space="0" w:color="auto"/>
                                      </w:divBdr>
                                      <w:divsChild>
                                        <w:div w:id="820659861">
                                          <w:marLeft w:val="0"/>
                                          <w:marRight w:val="0"/>
                                          <w:marTop w:val="0"/>
                                          <w:marBottom w:val="0"/>
                                          <w:divBdr>
                                            <w:top w:val="none" w:sz="0" w:space="0" w:color="auto"/>
                                            <w:left w:val="none" w:sz="0" w:space="0" w:color="auto"/>
                                            <w:bottom w:val="none" w:sz="0" w:space="0" w:color="auto"/>
                                            <w:right w:val="none" w:sz="0" w:space="0" w:color="auto"/>
                                          </w:divBdr>
                                          <w:divsChild>
                                            <w:div w:id="1629166448">
                                              <w:marLeft w:val="0"/>
                                              <w:marRight w:val="0"/>
                                              <w:marTop w:val="0"/>
                                              <w:marBottom w:val="0"/>
                                              <w:divBdr>
                                                <w:top w:val="none" w:sz="0" w:space="0" w:color="auto"/>
                                                <w:left w:val="none" w:sz="0" w:space="0" w:color="auto"/>
                                                <w:bottom w:val="none" w:sz="0" w:space="0" w:color="auto"/>
                                                <w:right w:val="none" w:sz="0" w:space="0" w:color="auto"/>
                                              </w:divBdr>
                                              <w:divsChild>
                                                <w:div w:id="878057169">
                                                  <w:marLeft w:val="0"/>
                                                  <w:marRight w:val="0"/>
                                                  <w:marTop w:val="0"/>
                                                  <w:marBottom w:val="0"/>
                                                  <w:divBdr>
                                                    <w:top w:val="none" w:sz="0" w:space="0" w:color="auto"/>
                                                    <w:left w:val="none" w:sz="0" w:space="0" w:color="auto"/>
                                                    <w:bottom w:val="none" w:sz="0" w:space="0" w:color="auto"/>
                                                    <w:right w:val="none" w:sz="0" w:space="0" w:color="auto"/>
                                                  </w:divBdr>
                                                  <w:divsChild>
                                                    <w:div w:id="19174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247721">
      <w:bodyDiv w:val="1"/>
      <w:marLeft w:val="0"/>
      <w:marRight w:val="0"/>
      <w:marTop w:val="0"/>
      <w:marBottom w:val="0"/>
      <w:divBdr>
        <w:top w:val="none" w:sz="0" w:space="0" w:color="auto"/>
        <w:left w:val="none" w:sz="0" w:space="0" w:color="auto"/>
        <w:bottom w:val="none" w:sz="0" w:space="0" w:color="auto"/>
        <w:right w:val="none" w:sz="0" w:space="0" w:color="auto"/>
      </w:divBdr>
      <w:divsChild>
        <w:div w:id="562330791">
          <w:marLeft w:val="0"/>
          <w:marRight w:val="0"/>
          <w:marTop w:val="0"/>
          <w:marBottom w:val="0"/>
          <w:divBdr>
            <w:top w:val="none" w:sz="0" w:space="0" w:color="auto"/>
            <w:left w:val="none" w:sz="0" w:space="0" w:color="auto"/>
            <w:bottom w:val="none" w:sz="0" w:space="0" w:color="auto"/>
            <w:right w:val="none" w:sz="0" w:space="0" w:color="auto"/>
          </w:divBdr>
          <w:divsChild>
            <w:div w:id="585381749">
              <w:marLeft w:val="0"/>
              <w:marRight w:val="0"/>
              <w:marTop w:val="0"/>
              <w:marBottom w:val="0"/>
              <w:divBdr>
                <w:top w:val="none" w:sz="0" w:space="0" w:color="auto"/>
                <w:left w:val="none" w:sz="0" w:space="0" w:color="auto"/>
                <w:bottom w:val="none" w:sz="0" w:space="0" w:color="auto"/>
                <w:right w:val="none" w:sz="0" w:space="0" w:color="auto"/>
              </w:divBdr>
              <w:divsChild>
                <w:div w:id="826945186">
                  <w:marLeft w:val="0"/>
                  <w:marRight w:val="0"/>
                  <w:marTop w:val="0"/>
                  <w:marBottom w:val="0"/>
                  <w:divBdr>
                    <w:top w:val="none" w:sz="0" w:space="0" w:color="auto"/>
                    <w:left w:val="none" w:sz="0" w:space="0" w:color="auto"/>
                    <w:bottom w:val="none" w:sz="0" w:space="0" w:color="auto"/>
                    <w:right w:val="none" w:sz="0" w:space="0" w:color="auto"/>
                  </w:divBdr>
                  <w:divsChild>
                    <w:div w:id="584339172">
                      <w:marLeft w:val="0"/>
                      <w:marRight w:val="0"/>
                      <w:marTop w:val="0"/>
                      <w:marBottom w:val="0"/>
                      <w:divBdr>
                        <w:top w:val="none" w:sz="0" w:space="0" w:color="auto"/>
                        <w:left w:val="none" w:sz="0" w:space="0" w:color="auto"/>
                        <w:bottom w:val="none" w:sz="0" w:space="0" w:color="auto"/>
                        <w:right w:val="none" w:sz="0" w:space="0" w:color="auto"/>
                      </w:divBdr>
                      <w:divsChild>
                        <w:div w:id="381952106">
                          <w:marLeft w:val="0"/>
                          <w:marRight w:val="0"/>
                          <w:marTop w:val="0"/>
                          <w:marBottom w:val="0"/>
                          <w:divBdr>
                            <w:top w:val="none" w:sz="0" w:space="0" w:color="auto"/>
                            <w:left w:val="none" w:sz="0" w:space="0" w:color="auto"/>
                            <w:bottom w:val="none" w:sz="0" w:space="0" w:color="auto"/>
                            <w:right w:val="none" w:sz="0" w:space="0" w:color="auto"/>
                          </w:divBdr>
                          <w:divsChild>
                            <w:div w:id="999231663">
                              <w:marLeft w:val="0"/>
                              <w:marRight w:val="0"/>
                              <w:marTop w:val="0"/>
                              <w:marBottom w:val="0"/>
                              <w:divBdr>
                                <w:top w:val="none" w:sz="0" w:space="0" w:color="auto"/>
                                <w:left w:val="none" w:sz="0" w:space="0" w:color="auto"/>
                                <w:bottom w:val="single" w:sz="6" w:space="0" w:color="BEBEBE"/>
                                <w:right w:val="none" w:sz="0" w:space="0" w:color="auto"/>
                              </w:divBdr>
                              <w:divsChild>
                                <w:div w:id="1010763081">
                                  <w:marLeft w:val="0"/>
                                  <w:marRight w:val="0"/>
                                  <w:marTop w:val="0"/>
                                  <w:marBottom w:val="0"/>
                                  <w:divBdr>
                                    <w:top w:val="none" w:sz="0" w:space="0" w:color="auto"/>
                                    <w:left w:val="none" w:sz="0" w:space="0" w:color="auto"/>
                                    <w:bottom w:val="none" w:sz="0" w:space="0" w:color="auto"/>
                                    <w:right w:val="none" w:sz="0" w:space="0" w:color="auto"/>
                                  </w:divBdr>
                                  <w:divsChild>
                                    <w:div w:id="1969162382">
                                      <w:marLeft w:val="0"/>
                                      <w:marRight w:val="0"/>
                                      <w:marTop w:val="0"/>
                                      <w:marBottom w:val="0"/>
                                      <w:divBdr>
                                        <w:top w:val="none" w:sz="0" w:space="0" w:color="auto"/>
                                        <w:left w:val="none" w:sz="0" w:space="0" w:color="auto"/>
                                        <w:bottom w:val="none" w:sz="0" w:space="0" w:color="auto"/>
                                        <w:right w:val="none" w:sz="0" w:space="0" w:color="auto"/>
                                      </w:divBdr>
                                      <w:divsChild>
                                        <w:div w:id="364914180">
                                          <w:marLeft w:val="0"/>
                                          <w:marRight w:val="0"/>
                                          <w:marTop w:val="0"/>
                                          <w:marBottom w:val="0"/>
                                          <w:divBdr>
                                            <w:top w:val="none" w:sz="0" w:space="0" w:color="auto"/>
                                            <w:left w:val="none" w:sz="0" w:space="0" w:color="auto"/>
                                            <w:bottom w:val="none" w:sz="0" w:space="0" w:color="auto"/>
                                            <w:right w:val="none" w:sz="0" w:space="0" w:color="auto"/>
                                          </w:divBdr>
                                          <w:divsChild>
                                            <w:div w:id="919024731">
                                              <w:marLeft w:val="0"/>
                                              <w:marRight w:val="0"/>
                                              <w:marTop w:val="0"/>
                                              <w:marBottom w:val="0"/>
                                              <w:divBdr>
                                                <w:top w:val="none" w:sz="0" w:space="0" w:color="auto"/>
                                                <w:left w:val="none" w:sz="0" w:space="0" w:color="auto"/>
                                                <w:bottom w:val="none" w:sz="0" w:space="0" w:color="auto"/>
                                                <w:right w:val="none" w:sz="0" w:space="0" w:color="auto"/>
                                              </w:divBdr>
                                              <w:divsChild>
                                                <w:div w:id="1101071865">
                                                  <w:marLeft w:val="0"/>
                                                  <w:marRight w:val="0"/>
                                                  <w:marTop w:val="0"/>
                                                  <w:marBottom w:val="0"/>
                                                  <w:divBdr>
                                                    <w:top w:val="none" w:sz="0" w:space="0" w:color="auto"/>
                                                    <w:left w:val="none" w:sz="0" w:space="0" w:color="auto"/>
                                                    <w:bottom w:val="none" w:sz="0" w:space="0" w:color="auto"/>
                                                    <w:right w:val="none" w:sz="0" w:space="0" w:color="auto"/>
                                                  </w:divBdr>
                                                  <w:divsChild>
                                                    <w:div w:id="16574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6112960">
      <w:bodyDiv w:val="1"/>
      <w:marLeft w:val="0"/>
      <w:marRight w:val="0"/>
      <w:marTop w:val="0"/>
      <w:marBottom w:val="0"/>
      <w:divBdr>
        <w:top w:val="none" w:sz="0" w:space="0" w:color="auto"/>
        <w:left w:val="none" w:sz="0" w:space="0" w:color="auto"/>
        <w:bottom w:val="none" w:sz="0" w:space="0" w:color="auto"/>
        <w:right w:val="none" w:sz="0" w:space="0" w:color="auto"/>
      </w:divBdr>
      <w:divsChild>
        <w:div w:id="1581671029">
          <w:marLeft w:val="0"/>
          <w:marRight w:val="0"/>
          <w:marTop w:val="0"/>
          <w:marBottom w:val="0"/>
          <w:divBdr>
            <w:top w:val="none" w:sz="0" w:space="0" w:color="auto"/>
            <w:left w:val="none" w:sz="0" w:space="0" w:color="auto"/>
            <w:bottom w:val="none" w:sz="0" w:space="0" w:color="auto"/>
            <w:right w:val="none" w:sz="0" w:space="0" w:color="auto"/>
          </w:divBdr>
          <w:divsChild>
            <w:div w:id="627514195">
              <w:marLeft w:val="0"/>
              <w:marRight w:val="0"/>
              <w:marTop w:val="0"/>
              <w:marBottom w:val="0"/>
              <w:divBdr>
                <w:top w:val="none" w:sz="0" w:space="0" w:color="auto"/>
                <w:left w:val="none" w:sz="0" w:space="0" w:color="auto"/>
                <w:bottom w:val="none" w:sz="0" w:space="0" w:color="auto"/>
                <w:right w:val="none" w:sz="0" w:space="0" w:color="auto"/>
              </w:divBdr>
              <w:divsChild>
                <w:div w:id="1286808980">
                  <w:marLeft w:val="0"/>
                  <w:marRight w:val="0"/>
                  <w:marTop w:val="0"/>
                  <w:marBottom w:val="0"/>
                  <w:divBdr>
                    <w:top w:val="none" w:sz="0" w:space="0" w:color="auto"/>
                    <w:left w:val="none" w:sz="0" w:space="0" w:color="auto"/>
                    <w:bottom w:val="none" w:sz="0" w:space="0" w:color="auto"/>
                    <w:right w:val="none" w:sz="0" w:space="0" w:color="auto"/>
                  </w:divBdr>
                  <w:divsChild>
                    <w:div w:id="929628215">
                      <w:marLeft w:val="0"/>
                      <w:marRight w:val="0"/>
                      <w:marTop w:val="0"/>
                      <w:marBottom w:val="0"/>
                      <w:divBdr>
                        <w:top w:val="none" w:sz="0" w:space="0" w:color="auto"/>
                        <w:left w:val="none" w:sz="0" w:space="0" w:color="auto"/>
                        <w:bottom w:val="none" w:sz="0" w:space="0" w:color="auto"/>
                        <w:right w:val="none" w:sz="0" w:space="0" w:color="auto"/>
                      </w:divBdr>
                      <w:divsChild>
                        <w:div w:id="1499543444">
                          <w:marLeft w:val="0"/>
                          <w:marRight w:val="0"/>
                          <w:marTop w:val="0"/>
                          <w:marBottom w:val="0"/>
                          <w:divBdr>
                            <w:top w:val="none" w:sz="0" w:space="0" w:color="auto"/>
                            <w:left w:val="none" w:sz="0" w:space="0" w:color="auto"/>
                            <w:bottom w:val="none" w:sz="0" w:space="0" w:color="auto"/>
                            <w:right w:val="none" w:sz="0" w:space="0" w:color="auto"/>
                          </w:divBdr>
                          <w:divsChild>
                            <w:div w:id="1736463315">
                              <w:marLeft w:val="0"/>
                              <w:marRight w:val="0"/>
                              <w:marTop w:val="0"/>
                              <w:marBottom w:val="0"/>
                              <w:divBdr>
                                <w:top w:val="none" w:sz="0" w:space="0" w:color="auto"/>
                                <w:left w:val="none" w:sz="0" w:space="0" w:color="auto"/>
                                <w:bottom w:val="single" w:sz="6" w:space="0" w:color="BEBEBE"/>
                                <w:right w:val="none" w:sz="0" w:space="0" w:color="auto"/>
                              </w:divBdr>
                              <w:divsChild>
                                <w:div w:id="1549103989">
                                  <w:marLeft w:val="0"/>
                                  <w:marRight w:val="0"/>
                                  <w:marTop w:val="0"/>
                                  <w:marBottom w:val="0"/>
                                  <w:divBdr>
                                    <w:top w:val="none" w:sz="0" w:space="0" w:color="auto"/>
                                    <w:left w:val="none" w:sz="0" w:space="0" w:color="auto"/>
                                    <w:bottom w:val="none" w:sz="0" w:space="0" w:color="auto"/>
                                    <w:right w:val="none" w:sz="0" w:space="0" w:color="auto"/>
                                  </w:divBdr>
                                  <w:divsChild>
                                    <w:div w:id="614336131">
                                      <w:marLeft w:val="0"/>
                                      <w:marRight w:val="0"/>
                                      <w:marTop w:val="0"/>
                                      <w:marBottom w:val="0"/>
                                      <w:divBdr>
                                        <w:top w:val="none" w:sz="0" w:space="0" w:color="auto"/>
                                        <w:left w:val="none" w:sz="0" w:space="0" w:color="auto"/>
                                        <w:bottom w:val="none" w:sz="0" w:space="0" w:color="auto"/>
                                        <w:right w:val="none" w:sz="0" w:space="0" w:color="auto"/>
                                      </w:divBdr>
                                      <w:divsChild>
                                        <w:div w:id="1484395572">
                                          <w:marLeft w:val="0"/>
                                          <w:marRight w:val="0"/>
                                          <w:marTop w:val="0"/>
                                          <w:marBottom w:val="0"/>
                                          <w:divBdr>
                                            <w:top w:val="none" w:sz="0" w:space="0" w:color="auto"/>
                                            <w:left w:val="none" w:sz="0" w:space="0" w:color="auto"/>
                                            <w:bottom w:val="none" w:sz="0" w:space="0" w:color="auto"/>
                                            <w:right w:val="none" w:sz="0" w:space="0" w:color="auto"/>
                                          </w:divBdr>
                                          <w:divsChild>
                                            <w:div w:id="1340622742">
                                              <w:marLeft w:val="0"/>
                                              <w:marRight w:val="0"/>
                                              <w:marTop w:val="0"/>
                                              <w:marBottom w:val="0"/>
                                              <w:divBdr>
                                                <w:top w:val="none" w:sz="0" w:space="0" w:color="auto"/>
                                                <w:left w:val="none" w:sz="0" w:space="0" w:color="auto"/>
                                                <w:bottom w:val="none" w:sz="0" w:space="0" w:color="auto"/>
                                                <w:right w:val="none" w:sz="0" w:space="0" w:color="auto"/>
                                              </w:divBdr>
                                              <w:divsChild>
                                                <w:div w:id="1397971042">
                                                  <w:marLeft w:val="0"/>
                                                  <w:marRight w:val="0"/>
                                                  <w:marTop w:val="0"/>
                                                  <w:marBottom w:val="0"/>
                                                  <w:divBdr>
                                                    <w:top w:val="none" w:sz="0" w:space="0" w:color="auto"/>
                                                    <w:left w:val="none" w:sz="0" w:space="0" w:color="auto"/>
                                                    <w:bottom w:val="none" w:sz="0" w:space="0" w:color="auto"/>
                                                    <w:right w:val="none" w:sz="0" w:space="0" w:color="auto"/>
                                                  </w:divBdr>
                                                  <w:divsChild>
                                                    <w:div w:id="14794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013001">
      <w:bodyDiv w:val="1"/>
      <w:marLeft w:val="0"/>
      <w:marRight w:val="0"/>
      <w:marTop w:val="0"/>
      <w:marBottom w:val="0"/>
      <w:divBdr>
        <w:top w:val="none" w:sz="0" w:space="0" w:color="auto"/>
        <w:left w:val="none" w:sz="0" w:space="0" w:color="auto"/>
        <w:bottom w:val="none" w:sz="0" w:space="0" w:color="auto"/>
        <w:right w:val="none" w:sz="0" w:space="0" w:color="auto"/>
      </w:divBdr>
      <w:divsChild>
        <w:div w:id="505629682">
          <w:marLeft w:val="0"/>
          <w:marRight w:val="0"/>
          <w:marTop w:val="0"/>
          <w:marBottom w:val="0"/>
          <w:divBdr>
            <w:top w:val="none" w:sz="0" w:space="0" w:color="auto"/>
            <w:left w:val="none" w:sz="0" w:space="0" w:color="auto"/>
            <w:bottom w:val="none" w:sz="0" w:space="0" w:color="auto"/>
            <w:right w:val="none" w:sz="0" w:space="0" w:color="auto"/>
          </w:divBdr>
        </w:div>
        <w:div w:id="1552375289">
          <w:marLeft w:val="0"/>
          <w:marRight w:val="0"/>
          <w:marTop w:val="0"/>
          <w:marBottom w:val="0"/>
          <w:divBdr>
            <w:top w:val="none" w:sz="0" w:space="0" w:color="auto"/>
            <w:left w:val="none" w:sz="0" w:space="0" w:color="auto"/>
            <w:bottom w:val="none" w:sz="0" w:space="0" w:color="auto"/>
            <w:right w:val="none" w:sz="0" w:space="0" w:color="auto"/>
          </w:divBdr>
          <w:divsChild>
            <w:div w:id="15110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6402">
      <w:bodyDiv w:val="1"/>
      <w:marLeft w:val="0"/>
      <w:marRight w:val="0"/>
      <w:marTop w:val="0"/>
      <w:marBottom w:val="0"/>
      <w:divBdr>
        <w:top w:val="none" w:sz="0" w:space="0" w:color="auto"/>
        <w:left w:val="none" w:sz="0" w:space="0" w:color="auto"/>
        <w:bottom w:val="none" w:sz="0" w:space="0" w:color="auto"/>
        <w:right w:val="none" w:sz="0" w:space="0" w:color="auto"/>
      </w:divBdr>
      <w:divsChild>
        <w:div w:id="1375813628">
          <w:marLeft w:val="0"/>
          <w:marRight w:val="0"/>
          <w:marTop w:val="0"/>
          <w:marBottom w:val="0"/>
          <w:divBdr>
            <w:top w:val="none" w:sz="0" w:space="0" w:color="auto"/>
            <w:left w:val="none" w:sz="0" w:space="0" w:color="auto"/>
            <w:bottom w:val="none" w:sz="0" w:space="0" w:color="auto"/>
            <w:right w:val="none" w:sz="0" w:space="0" w:color="auto"/>
          </w:divBdr>
          <w:divsChild>
            <w:div w:id="1819491544">
              <w:marLeft w:val="0"/>
              <w:marRight w:val="0"/>
              <w:marTop w:val="0"/>
              <w:marBottom w:val="0"/>
              <w:divBdr>
                <w:top w:val="none" w:sz="0" w:space="0" w:color="auto"/>
                <w:left w:val="none" w:sz="0" w:space="0" w:color="auto"/>
                <w:bottom w:val="none" w:sz="0" w:space="0" w:color="auto"/>
                <w:right w:val="none" w:sz="0" w:space="0" w:color="auto"/>
              </w:divBdr>
              <w:divsChild>
                <w:div w:id="141582075">
                  <w:marLeft w:val="0"/>
                  <w:marRight w:val="0"/>
                  <w:marTop w:val="0"/>
                  <w:marBottom w:val="0"/>
                  <w:divBdr>
                    <w:top w:val="none" w:sz="0" w:space="0" w:color="auto"/>
                    <w:left w:val="none" w:sz="0" w:space="0" w:color="auto"/>
                    <w:bottom w:val="none" w:sz="0" w:space="0" w:color="auto"/>
                    <w:right w:val="none" w:sz="0" w:space="0" w:color="auto"/>
                  </w:divBdr>
                  <w:divsChild>
                    <w:div w:id="1640501953">
                      <w:marLeft w:val="0"/>
                      <w:marRight w:val="0"/>
                      <w:marTop w:val="0"/>
                      <w:marBottom w:val="0"/>
                      <w:divBdr>
                        <w:top w:val="none" w:sz="0" w:space="0" w:color="auto"/>
                        <w:left w:val="none" w:sz="0" w:space="0" w:color="auto"/>
                        <w:bottom w:val="none" w:sz="0" w:space="0" w:color="auto"/>
                        <w:right w:val="none" w:sz="0" w:space="0" w:color="auto"/>
                      </w:divBdr>
                      <w:divsChild>
                        <w:div w:id="1904949775">
                          <w:marLeft w:val="0"/>
                          <w:marRight w:val="0"/>
                          <w:marTop w:val="0"/>
                          <w:marBottom w:val="0"/>
                          <w:divBdr>
                            <w:top w:val="none" w:sz="0" w:space="0" w:color="auto"/>
                            <w:left w:val="none" w:sz="0" w:space="0" w:color="auto"/>
                            <w:bottom w:val="none" w:sz="0" w:space="0" w:color="auto"/>
                            <w:right w:val="none" w:sz="0" w:space="0" w:color="auto"/>
                          </w:divBdr>
                          <w:divsChild>
                            <w:div w:id="517551441">
                              <w:marLeft w:val="0"/>
                              <w:marRight w:val="0"/>
                              <w:marTop w:val="0"/>
                              <w:marBottom w:val="0"/>
                              <w:divBdr>
                                <w:top w:val="none" w:sz="0" w:space="0" w:color="auto"/>
                                <w:left w:val="none" w:sz="0" w:space="0" w:color="auto"/>
                                <w:bottom w:val="single" w:sz="6" w:space="0" w:color="BEBEBE"/>
                                <w:right w:val="none" w:sz="0" w:space="0" w:color="auto"/>
                              </w:divBdr>
                              <w:divsChild>
                                <w:div w:id="352806179">
                                  <w:marLeft w:val="0"/>
                                  <w:marRight w:val="0"/>
                                  <w:marTop w:val="0"/>
                                  <w:marBottom w:val="0"/>
                                  <w:divBdr>
                                    <w:top w:val="none" w:sz="0" w:space="0" w:color="auto"/>
                                    <w:left w:val="none" w:sz="0" w:space="0" w:color="auto"/>
                                    <w:bottom w:val="none" w:sz="0" w:space="0" w:color="auto"/>
                                    <w:right w:val="none" w:sz="0" w:space="0" w:color="auto"/>
                                  </w:divBdr>
                                  <w:divsChild>
                                    <w:div w:id="1947809252">
                                      <w:marLeft w:val="0"/>
                                      <w:marRight w:val="0"/>
                                      <w:marTop w:val="0"/>
                                      <w:marBottom w:val="0"/>
                                      <w:divBdr>
                                        <w:top w:val="none" w:sz="0" w:space="0" w:color="auto"/>
                                        <w:left w:val="none" w:sz="0" w:space="0" w:color="auto"/>
                                        <w:bottom w:val="none" w:sz="0" w:space="0" w:color="auto"/>
                                        <w:right w:val="none" w:sz="0" w:space="0" w:color="auto"/>
                                      </w:divBdr>
                                      <w:divsChild>
                                        <w:div w:id="753087861">
                                          <w:marLeft w:val="0"/>
                                          <w:marRight w:val="0"/>
                                          <w:marTop w:val="0"/>
                                          <w:marBottom w:val="0"/>
                                          <w:divBdr>
                                            <w:top w:val="none" w:sz="0" w:space="0" w:color="auto"/>
                                            <w:left w:val="none" w:sz="0" w:space="0" w:color="auto"/>
                                            <w:bottom w:val="none" w:sz="0" w:space="0" w:color="auto"/>
                                            <w:right w:val="none" w:sz="0" w:space="0" w:color="auto"/>
                                          </w:divBdr>
                                          <w:divsChild>
                                            <w:div w:id="80953183">
                                              <w:marLeft w:val="0"/>
                                              <w:marRight w:val="0"/>
                                              <w:marTop w:val="0"/>
                                              <w:marBottom w:val="0"/>
                                              <w:divBdr>
                                                <w:top w:val="none" w:sz="0" w:space="0" w:color="auto"/>
                                                <w:left w:val="none" w:sz="0" w:space="0" w:color="auto"/>
                                                <w:bottom w:val="none" w:sz="0" w:space="0" w:color="auto"/>
                                                <w:right w:val="none" w:sz="0" w:space="0" w:color="auto"/>
                                              </w:divBdr>
                                              <w:divsChild>
                                                <w:div w:id="1230768145">
                                                  <w:marLeft w:val="0"/>
                                                  <w:marRight w:val="0"/>
                                                  <w:marTop w:val="0"/>
                                                  <w:marBottom w:val="0"/>
                                                  <w:divBdr>
                                                    <w:top w:val="none" w:sz="0" w:space="0" w:color="auto"/>
                                                    <w:left w:val="none" w:sz="0" w:space="0" w:color="auto"/>
                                                    <w:bottom w:val="none" w:sz="0" w:space="0" w:color="auto"/>
                                                    <w:right w:val="none" w:sz="0" w:space="0" w:color="auto"/>
                                                  </w:divBdr>
                                                  <w:divsChild>
                                                    <w:div w:id="18034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727100">
      <w:bodyDiv w:val="1"/>
      <w:marLeft w:val="0"/>
      <w:marRight w:val="0"/>
      <w:marTop w:val="0"/>
      <w:marBottom w:val="0"/>
      <w:divBdr>
        <w:top w:val="none" w:sz="0" w:space="0" w:color="auto"/>
        <w:left w:val="none" w:sz="0" w:space="0" w:color="auto"/>
        <w:bottom w:val="none" w:sz="0" w:space="0" w:color="auto"/>
        <w:right w:val="none" w:sz="0" w:space="0" w:color="auto"/>
      </w:divBdr>
      <w:divsChild>
        <w:div w:id="1582834839">
          <w:marLeft w:val="0"/>
          <w:marRight w:val="0"/>
          <w:marTop w:val="0"/>
          <w:marBottom w:val="0"/>
          <w:divBdr>
            <w:top w:val="none" w:sz="0" w:space="0" w:color="auto"/>
            <w:left w:val="none" w:sz="0" w:space="0" w:color="auto"/>
            <w:bottom w:val="none" w:sz="0" w:space="0" w:color="auto"/>
            <w:right w:val="none" w:sz="0" w:space="0" w:color="auto"/>
          </w:divBdr>
          <w:divsChild>
            <w:div w:id="2139184544">
              <w:marLeft w:val="0"/>
              <w:marRight w:val="0"/>
              <w:marTop w:val="0"/>
              <w:marBottom w:val="0"/>
              <w:divBdr>
                <w:top w:val="none" w:sz="0" w:space="0" w:color="auto"/>
                <w:left w:val="none" w:sz="0" w:space="0" w:color="auto"/>
                <w:bottom w:val="none" w:sz="0" w:space="0" w:color="auto"/>
                <w:right w:val="none" w:sz="0" w:space="0" w:color="auto"/>
              </w:divBdr>
              <w:divsChild>
                <w:div w:id="2139180444">
                  <w:marLeft w:val="0"/>
                  <w:marRight w:val="0"/>
                  <w:marTop w:val="0"/>
                  <w:marBottom w:val="0"/>
                  <w:divBdr>
                    <w:top w:val="none" w:sz="0" w:space="0" w:color="auto"/>
                    <w:left w:val="none" w:sz="0" w:space="0" w:color="auto"/>
                    <w:bottom w:val="none" w:sz="0" w:space="0" w:color="auto"/>
                    <w:right w:val="none" w:sz="0" w:space="0" w:color="auto"/>
                  </w:divBdr>
                  <w:divsChild>
                    <w:div w:id="575357700">
                      <w:marLeft w:val="0"/>
                      <w:marRight w:val="0"/>
                      <w:marTop w:val="0"/>
                      <w:marBottom w:val="0"/>
                      <w:divBdr>
                        <w:top w:val="none" w:sz="0" w:space="0" w:color="auto"/>
                        <w:left w:val="none" w:sz="0" w:space="0" w:color="auto"/>
                        <w:bottom w:val="none" w:sz="0" w:space="0" w:color="auto"/>
                        <w:right w:val="none" w:sz="0" w:space="0" w:color="auto"/>
                      </w:divBdr>
                    </w:div>
                    <w:div w:id="4793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369423">
      <w:bodyDiv w:val="1"/>
      <w:marLeft w:val="0"/>
      <w:marRight w:val="0"/>
      <w:marTop w:val="0"/>
      <w:marBottom w:val="0"/>
      <w:divBdr>
        <w:top w:val="none" w:sz="0" w:space="0" w:color="auto"/>
        <w:left w:val="none" w:sz="0" w:space="0" w:color="auto"/>
        <w:bottom w:val="none" w:sz="0" w:space="0" w:color="auto"/>
        <w:right w:val="none" w:sz="0" w:space="0" w:color="auto"/>
      </w:divBdr>
    </w:div>
    <w:div w:id="1554384367">
      <w:bodyDiv w:val="1"/>
      <w:marLeft w:val="0"/>
      <w:marRight w:val="0"/>
      <w:marTop w:val="0"/>
      <w:marBottom w:val="0"/>
      <w:divBdr>
        <w:top w:val="none" w:sz="0" w:space="0" w:color="auto"/>
        <w:left w:val="none" w:sz="0" w:space="0" w:color="auto"/>
        <w:bottom w:val="none" w:sz="0" w:space="0" w:color="auto"/>
        <w:right w:val="none" w:sz="0" w:space="0" w:color="auto"/>
      </w:divBdr>
      <w:divsChild>
        <w:div w:id="1389184341">
          <w:marLeft w:val="0"/>
          <w:marRight w:val="0"/>
          <w:marTop w:val="0"/>
          <w:marBottom w:val="0"/>
          <w:divBdr>
            <w:top w:val="none" w:sz="0" w:space="0" w:color="auto"/>
            <w:left w:val="none" w:sz="0" w:space="0" w:color="auto"/>
            <w:bottom w:val="none" w:sz="0" w:space="0" w:color="auto"/>
            <w:right w:val="none" w:sz="0" w:space="0" w:color="auto"/>
          </w:divBdr>
          <w:divsChild>
            <w:div w:id="1479885344">
              <w:marLeft w:val="0"/>
              <w:marRight w:val="0"/>
              <w:marTop w:val="0"/>
              <w:marBottom w:val="0"/>
              <w:divBdr>
                <w:top w:val="none" w:sz="0" w:space="0" w:color="auto"/>
                <w:left w:val="none" w:sz="0" w:space="0" w:color="auto"/>
                <w:bottom w:val="none" w:sz="0" w:space="0" w:color="auto"/>
                <w:right w:val="none" w:sz="0" w:space="0" w:color="auto"/>
              </w:divBdr>
              <w:divsChild>
                <w:div w:id="1680423062">
                  <w:marLeft w:val="0"/>
                  <w:marRight w:val="0"/>
                  <w:marTop w:val="0"/>
                  <w:marBottom w:val="0"/>
                  <w:divBdr>
                    <w:top w:val="none" w:sz="0" w:space="0" w:color="auto"/>
                    <w:left w:val="none" w:sz="0" w:space="0" w:color="auto"/>
                    <w:bottom w:val="none" w:sz="0" w:space="0" w:color="auto"/>
                    <w:right w:val="none" w:sz="0" w:space="0" w:color="auto"/>
                  </w:divBdr>
                  <w:divsChild>
                    <w:div w:id="7223786">
                      <w:marLeft w:val="0"/>
                      <w:marRight w:val="0"/>
                      <w:marTop w:val="0"/>
                      <w:marBottom w:val="0"/>
                      <w:divBdr>
                        <w:top w:val="none" w:sz="0" w:space="0" w:color="auto"/>
                        <w:left w:val="none" w:sz="0" w:space="0" w:color="auto"/>
                        <w:bottom w:val="none" w:sz="0" w:space="0" w:color="auto"/>
                        <w:right w:val="none" w:sz="0" w:space="0" w:color="auto"/>
                      </w:divBdr>
                      <w:divsChild>
                        <w:div w:id="1135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67876">
              <w:marLeft w:val="0"/>
              <w:marRight w:val="0"/>
              <w:marTop w:val="0"/>
              <w:marBottom w:val="0"/>
              <w:divBdr>
                <w:top w:val="none" w:sz="0" w:space="0" w:color="auto"/>
                <w:left w:val="none" w:sz="0" w:space="0" w:color="auto"/>
                <w:bottom w:val="none" w:sz="0" w:space="0" w:color="auto"/>
                <w:right w:val="none" w:sz="0" w:space="0" w:color="auto"/>
              </w:divBdr>
              <w:divsChild>
                <w:div w:id="1762141003">
                  <w:marLeft w:val="0"/>
                  <w:marRight w:val="0"/>
                  <w:marTop w:val="0"/>
                  <w:marBottom w:val="0"/>
                  <w:divBdr>
                    <w:top w:val="none" w:sz="0" w:space="0" w:color="auto"/>
                    <w:left w:val="none" w:sz="0" w:space="0" w:color="auto"/>
                    <w:bottom w:val="none" w:sz="0" w:space="0" w:color="auto"/>
                    <w:right w:val="none" w:sz="0" w:space="0" w:color="auto"/>
                  </w:divBdr>
                </w:div>
                <w:div w:id="1690913233">
                  <w:marLeft w:val="0"/>
                  <w:marRight w:val="0"/>
                  <w:marTop w:val="0"/>
                  <w:marBottom w:val="0"/>
                  <w:divBdr>
                    <w:top w:val="none" w:sz="0" w:space="0" w:color="auto"/>
                    <w:left w:val="none" w:sz="0" w:space="0" w:color="auto"/>
                    <w:bottom w:val="none" w:sz="0" w:space="0" w:color="auto"/>
                    <w:right w:val="none" w:sz="0" w:space="0" w:color="auto"/>
                  </w:divBdr>
                  <w:divsChild>
                    <w:div w:id="871578807">
                      <w:marLeft w:val="0"/>
                      <w:marRight w:val="0"/>
                      <w:marTop w:val="0"/>
                      <w:marBottom w:val="0"/>
                      <w:divBdr>
                        <w:top w:val="none" w:sz="0" w:space="0" w:color="auto"/>
                        <w:left w:val="none" w:sz="0" w:space="0" w:color="auto"/>
                        <w:bottom w:val="none" w:sz="0" w:space="0" w:color="auto"/>
                        <w:right w:val="none" w:sz="0" w:space="0" w:color="auto"/>
                      </w:divBdr>
                      <w:divsChild>
                        <w:div w:id="19434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21551">
      <w:bodyDiv w:val="1"/>
      <w:marLeft w:val="0"/>
      <w:marRight w:val="0"/>
      <w:marTop w:val="0"/>
      <w:marBottom w:val="0"/>
      <w:divBdr>
        <w:top w:val="none" w:sz="0" w:space="0" w:color="auto"/>
        <w:left w:val="none" w:sz="0" w:space="0" w:color="auto"/>
        <w:bottom w:val="none" w:sz="0" w:space="0" w:color="auto"/>
        <w:right w:val="none" w:sz="0" w:space="0" w:color="auto"/>
      </w:divBdr>
      <w:divsChild>
        <w:div w:id="1266305058">
          <w:marLeft w:val="0"/>
          <w:marRight w:val="0"/>
          <w:marTop w:val="0"/>
          <w:marBottom w:val="0"/>
          <w:divBdr>
            <w:top w:val="none" w:sz="0" w:space="0" w:color="auto"/>
            <w:left w:val="none" w:sz="0" w:space="0" w:color="auto"/>
            <w:bottom w:val="none" w:sz="0" w:space="0" w:color="auto"/>
            <w:right w:val="none" w:sz="0" w:space="0" w:color="auto"/>
          </w:divBdr>
          <w:divsChild>
            <w:div w:id="2135901932">
              <w:marLeft w:val="0"/>
              <w:marRight w:val="0"/>
              <w:marTop w:val="0"/>
              <w:marBottom w:val="0"/>
              <w:divBdr>
                <w:top w:val="none" w:sz="0" w:space="0" w:color="auto"/>
                <w:left w:val="none" w:sz="0" w:space="0" w:color="auto"/>
                <w:bottom w:val="none" w:sz="0" w:space="0" w:color="auto"/>
                <w:right w:val="none" w:sz="0" w:space="0" w:color="auto"/>
              </w:divBdr>
              <w:divsChild>
                <w:div w:id="1770005847">
                  <w:marLeft w:val="0"/>
                  <w:marRight w:val="0"/>
                  <w:marTop w:val="0"/>
                  <w:marBottom w:val="0"/>
                  <w:divBdr>
                    <w:top w:val="none" w:sz="0" w:space="0" w:color="auto"/>
                    <w:left w:val="none" w:sz="0" w:space="0" w:color="auto"/>
                    <w:bottom w:val="none" w:sz="0" w:space="0" w:color="auto"/>
                    <w:right w:val="none" w:sz="0" w:space="0" w:color="auto"/>
                  </w:divBdr>
                  <w:divsChild>
                    <w:div w:id="17511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50840">
              <w:marLeft w:val="0"/>
              <w:marRight w:val="0"/>
              <w:marTop w:val="0"/>
              <w:marBottom w:val="0"/>
              <w:divBdr>
                <w:top w:val="none" w:sz="0" w:space="0" w:color="auto"/>
                <w:left w:val="none" w:sz="0" w:space="0" w:color="auto"/>
                <w:bottom w:val="none" w:sz="0" w:space="0" w:color="auto"/>
                <w:right w:val="none" w:sz="0" w:space="0" w:color="auto"/>
              </w:divBdr>
              <w:divsChild>
                <w:div w:id="1488747099">
                  <w:marLeft w:val="0"/>
                  <w:marRight w:val="0"/>
                  <w:marTop w:val="0"/>
                  <w:marBottom w:val="0"/>
                  <w:divBdr>
                    <w:top w:val="none" w:sz="0" w:space="0" w:color="auto"/>
                    <w:left w:val="none" w:sz="0" w:space="0" w:color="auto"/>
                    <w:bottom w:val="none" w:sz="0" w:space="0" w:color="auto"/>
                    <w:right w:val="none" w:sz="0" w:space="0" w:color="auto"/>
                  </w:divBdr>
                  <w:divsChild>
                    <w:div w:id="16599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22508">
      <w:bodyDiv w:val="1"/>
      <w:marLeft w:val="0"/>
      <w:marRight w:val="0"/>
      <w:marTop w:val="0"/>
      <w:marBottom w:val="0"/>
      <w:divBdr>
        <w:top w:val="none" w:sz="0" w:space="0" w:color="auto"/>
        <w:left w:val="none" w:sz="0" w:space="0" w:color="auto"/>
        <w:bottom w:val="none" w:sz="0" w:space="0" w:color="auto"/>
        <w:right w:val="none" w:sz="0" w:space="0" w:color="auto"/>
      </w:divBdr>
      <w:divsChild>
        <w:div w:id="123040272">
          <w:marLeft w:val="0"/>
          <w:marRight w:val="0"/>
          <w:marTop w:val="0"/>
          <w:marBottom w:val="0"/>
          <w:divBdr>
            <w:top w:val="none" w:sz="0" w:space="0" w:color="auto"/>
            <w:left w:val="none" w:sz="0" w:space="0" w:color="auto"/>
            <w:bottom w:val="none" w:sz="0" w:space="0" w:color="auto"/>
            <w:right w:val="none" w:sz="0" w:space="0" w:color="auto"/>
          </w:divBdr>
          <w:divsChild>
            <w:div w:id="1734814413">
              <w:marLeft w:val="0"/>
              <w:marRight w:val="0"/>
              <w:marTop w:val="0"/>
              <w:marBottom w:val="0"/>
              <w:divBdr>
                <w:top w:val="none" w:sz="0" w:space="0" w:color="auto"/>
                <w:left w:val="none" w:sz="0" w:space="0" w:color="auto"/>
                <w:bottom w:val="none" w:sz="0" w:space="0" w:color="auto"/>
                <w:right w:val="none" w:sz="0" w:space="0" w:color="auto"/>
              </w:divBdr>
            </w:div>
            <w:div w:id="566837880">
              <w:marLeft w:val="0"/>
              <w:marRight w:val="0"/>
              <w:marTop w:val="0"/>
              <w:marBottom w:val="0"/>
              <w:divBdr>
                <w:top w:val="none" w:sz="0" w:space="0" w:color="auto"/>
                <w:left w:val="none" w:sz="0" w:space="0" w:color="auto"/>
                <w:bottom w:val="none" w:sz="0" w:space="0" w:color="auto"/>
                <w:right w:val="none" w:sz="0" w:space="0" w:color="auto"/>
              </w:divBdr>
            </w:div>
            <w:div w:id="327951447">
              <w:marLeft w:val="0"/>
              <w:marRight w:val="0"/>
              <w:marTop w:val="0"/>
              <w:marBottom w:val="0"/>
              <w:divBdr>
                <w:top w:val="none" w:sz="0" w:space="0" w:color="auto"/>
                <w:left w:val="none" w:sz="0" w:space="0" w:color="auto"/>
                <w:bottom w:val="none" w:sz="0" w:space="0" w:color="auto"/>
                <w:right w:val="none" w:sz="0" w:space="0" w:color="auto"/>
              </w:divBdr>
            </w:div>
            <w:div w:id="982274401">
              <w:marLeft w:val="0"/>
              <w:marRight w:val="0"/>
              <w:marTop w:val="0"/>
              <w:marBottom w:val="0"/>
              <w:divBdr>
                <w:top w:val="none" w:sz="0" w:space="0" w:color="auto"/>
                <w:left w:val="none" w:sz="0" w:space="0" w:color="auto"/>
                <w:bottom w:val="none" w:sz="0" w:space="0" w:color="auto"/>
                <w:right w:val="none" w:sz="0" w:space="0" w:color="auto"/>
              </w:divBdr>
            </w:div>
          </w:divsChild>
        </w:div>
        <w:div w:id="43794636">
          <w:marLeft w:val="0"/>
          <w:marRight w:val="0"/>
          <w:marTop w:val="0"/>
          <w:marBottom w:val="0"/>
          <w:divBdr>
            <w:top w:val="none" w:sz="0" w:space="0" w:color="auto"/>
            <w:left w:val="none" w:sz="0" w:space="0" w:color="auto"/>
            <w:bottom w:val="none" w:sz="0" w:space="0" w:color="auto"/>
            <w:right w:val="none" w:sz="0" w:space="0" w:color="auto"/>
          </w:divBdr>
        </w:div>
        <w:div w:id="1615208111">
          <w:marLeft w:val="0"/>
          <w:marRight w:val="0"/>
          <w:marTop w:val="0"/>
          <w:marBottom w:val="0"/>
          <w:divBdr>
            <w:top w:val="none" w:sz="0" w:space="0" w:color="auto"/>
            <w:left w:val="none" w:sz="0" w:space="0" w:color="auto"/>
            <w:bottom w:val="none" w:sz="0" w:space="0" w:color="auto"/>
            <w:right w:val="none" w:sz="0" w:space="0" w:color="auto"/>
          </w:divBdr>
        </w:div>
        <w:div w:id="769551264">
          <w:marLeft w:val="0"/>
          <w:marRight w:val="0"/>
          <w:marTop w:val="0"/>
          <w:marBottom w:val="0"/>
          <w:divBdr>
            <w:top w:val="none" w:sz="0" w:space="0" w:color="auto"/>
            <w:left w:val="none" w:sz="0" w:space="0" w:color="auto"/>
            <w:bottom w:val="none" w:sz="0" w:space="0" w:color="auto"/>
            <w:right w:val="none" w:sz="0" w:space="0" w:color="auto"/>
          </w:divBdr>
        </w:div>
      </w:divsChild>
    </w:div>
    <w:div w:id="1926496885">
      <w:bodyDiv w:val="1"/>
      <w:marLeft w:val="0"/>
      <w:marRight w:val="0"/>
      <w:marTop w:val="0"/>
      <w:marBottom w:val="0"/>
      <w:divBdr>
        <w:top w:val="none" w:sz="0" w:space="0" w:color="auto"/>
        <w:left w:val="none" w:sz="0" w:space="0" w:color="auto"/>
        <w:bottom w:val="none" w:sz="0" w:space="0" w:color="auto"/>
        <w:right w:val="none" w:sz="0" w:space="0" w:color="auto"/>
      </w:divBdr>
    </w:div>
    <w:div w:id="1954556513">
      <w:bodyDiv w:val="1"/>
      <w:marLeft w:val="0"/>
      <w:marRight w:val="0"/>
      <w:marTop w:val="0"/>
      <w:marBottom w:val="0"/>
      <w:divBdr>
        <w:top w:val="none" w:sz="0" w:space="0" w:color="auto"/>
        <w:left w:val="none" w:sz="0" w:space="0" w:color="auto"/>
        <w:bottom w:val="none" w:sz="0" w:space="0" w:color="auto"/>
        <w:right w:val="none" w:sz="0" w:space="0" w:color="auto"/>
      </w:divBdr>
      <w:divsChild>
        <w:div w:id="862132486">
          <w:marLeft w:val="0"/>
          <w:marRight w:val="0"/>
          <w:marTop w:val="0"/>
          <w:marBottom w:val="0"/>
          <w:divBdr>
            <w:top w:val="none" w:sz="0" w:space="0" w:color="auto"/>
            <w:left w:val="none" w:sz="0" w:space="0" w:color="auto"/>
            <w:bottom w:val="none" w:sz="0" w:space="0" w:color="auto"/>
            <w:right w:val="none" w:sz="0" w:space="0" w:color="auto"/>
          </w:divBdr>
          <w:divsChild>
            <w:div w:id="1301379495">
              <w:marLeft w:val="0"/>
              <w:marRight w:val="0"/>
              <w:marTop w:val="0"/>
              <w:marBottom w:val="0"/>
              <w:divBdr>
                <w:top w:val="none" w:sz="0" w:space="0" w:color="auto"/>
                <w:left w:val="none" w:sz="0" w:space="0" w:color="auto"/>
                <w:bottom w:val="none" w:sz="0" w:space="0" w:color="auto"/>
                <w:right w:val="none" w:sz="0" w:space="0" w:color="auto"/>
              </w:divBdr>
            </w:div>
          </w:divsChild>
        </w:div>
        <w:div w:id="484398266">
          <w:marLeft w:val="0"/>
          <w:marRight w:val="0"/>
          <w:marTop w:val="0"/>
          <w:marBottom w:val="0"/>
          <w:divBdr>
            <w:top w:val="none" w:sz="0" w:space="0" w:color="auto"/>
            <w:left w:val="none" w:sz="0" w:space="0" w:color="auto"/>
            <w:bottom w:val="none" w:sz="0" w:space="0" w:color="auto"/>
            <w:right w:val="none" w:sz="0" w:space="0" w:color="auto"/>
          </w:divBdr>
        </w:div>
      </w:divsChild>
    </w:div>
    <w:div w:id="1976181256">
      <w:bodyDiv w:val="1"/>
      <w:marLeft w:val="0"/>
      <w:marRight w:val="0"/>
      <w:marTop w:val="0"/>
      <w:marBottom w:val="0"/>
      <w:divBdr>
        <w:top w:val="none" w:sz="0" w:space="0" w:color="auto"/>
        <w:left w:val="none" w:sz="0" w:space="0" w:color="auto"/>
        <w:bottom w:val="none" w:sz="0" w:space="0" w:color="auto"/>
        <w:right w:val="none" w:sz="0" w:space="0" w:color="auto"/>
      </w:divBdr>
      <w:divsChild>
        <w:div w:id="1322200107">
          <w:marLeft w:val="0"/>
          <w:marRight w:val="0"/>
          <w:marTop w:val="0"/>
          <w:marBottom w:val="0"/>
          <w:divBdr>
            <w:top w:val="none" w:sz="0" w:space="0" w:color="auto"/>
            <w:left w:val="none" w:sz="0" w:space="0" w:color="auto"/>
            <w:bottom w:val="none" w:sz="0" w:space="0" w:color="auto"/>
            <w:right w:val="none" w:sz="0" w:space="0" w:color="auto"/>
          </w:divBdr>
          <w:divsChild>
            <w:div w:id="459156005">
              <w:marLeft w:val="0"/>
              <w:marRight w:val="0"/>
              <w:marTop w:val="0"/>
              <w:marBottom w:val="0"/>
              <w:divBdr>
                <w:top w:val="none" w:sz="0" w:space="0" w:color="auto"/>
                <w:left w:val="none" w:sz="0" w:space="0" w:color="auto"/>
                <w:bottom w:val="none" w:sz="0" w:space="0" w:color="auto"/>
                <w:right w:val="none" w:sz="0" w:space="0" w:color="auto"/>
              </w:divBdr>
            </w:div>
          </w:divsChild>
        </w:div>
        <w:div w:id="213856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C3%A9tabolisme" TargetMode="External"/><Relationship Id="rId13" Type="http://schemas.openxmlformats.org/officeDocument/2006/relationships/hyperlink" Target="https://fr.wikipedia.org/wiki/G%C3%A8ne" TargetMode="External"/><Relationship Id="rId18" Type="http://schemas.openxmlformats.org/officeDocument/2006/relationships/hyperlink" Target="https://www.msdmanuals.com/fr/accueil/probl%C3%A8mes-de-sant%C3%A9-infantiles/troubles-m%C3%A9taboliques-h%C3%A9r%C3%A9ditaires/galactos%C3%A9mie" TargetMode="External"/><Relationship Id="rId26" Type="http://schemas.openxmlformats.org/officeDocument/2006/relationships/hyperlink" Target="https://public.larhumatologie.fr/les-moyens-du-traitement-en-rhumatologie" TargetMode="External"/><Relationship Id="rId3" Type="http://schemas.microsoft.com/office/2007/relationships/stylesWithEffects" Target="stylesWithEffects.xml"/><Relationship Id="rId21" Type="http://schemas.openxmlformats.org/officeDocument/2006/relationships/hyperlink" Target="https://public.larhumatologie.fr/lexique-du-patient/predisposition-genetiqu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wikipedia.org/wiki/M%C3%A9tabolisme" TargetMode="External"/><Relationship Id="rId17" Type="http://schemas.openxmlformats.org/officeDocument/2006/relationships/hyperlink" Target="https://www.msdmanuals.com/fr/accueil/troubles-de-la-nutrition/pr%C3%A9sentation-de-la-nutrition/glucides,-prot%C3%A9ines-et-lipides" TargetMode="External"/><Relationship Id="rId25" Type="http://schemas.openxmlformats.org/officeDocument/2006/relationships/hyperlink" Target="https://public.larhumatologie.fr/les-moyens-du-traitement-en-rhumatologi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wikipedia.org/wiki/Produit_de_r%C3%A9action" TargetMode="External"/><Relationship Id="rId20" Type="http://schemas.openxmlformats.org/officeDocument/2006/relationships/hyperlink" Target="https://www.doctissimo.fr/html/sante/mag_2001/mag0202/dossier/sa_2200_neuronales.htm" TargetMode="External"/><Relationship Id="rId29" Type="http://schemas.openxmlformats.org/officeDocument/2006/relationships/hyperlink" Target="https://www.msdmanuals.com/fr/professional/troubles-endocriniens-et-m%C3%A9taboliques/troubles-thyro%C3%AFdiens/hyperthyro%C3%AFdi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ki/Maladie_g%C3%A9n%C3%A9tique" TargetMode="External"/><Relationship Id="rId24" Type="http://schemas.openxmlformats.org/officeDocument/2006/relationships/hyperlink" Target="https://public.larhumatologie.fr/lexique-du-patient/hereditair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fr.wikipedia.org/wiki/Substrat_enzymatique" TargetMode="External"/><Relationship Id="rId23" Type="http://schemas.openxmlformats.org/officeDocument/2006/relationships/hyperlink" Target="https://public.larhumatologie.fr/lexique-du-patient/predisposition-genetique" TargetMode="External"/><Relationship Id="rId28" Type="http://schemas.openxmlformats.org/officeDocument/2006/relationships/hyperlink" Target="https://www.msdmanuals.com/fr/professional/troubles-endocriniens-et-m%C3%A9taboliques/troubles-thyro%C3%AFdiens/hypothyro%C3%AFdie" TargetMode="External"/><Relationship Id="rId10" Type="http://schemas.openxmlformats.org/officeDocument/2006/relationships/hyperlink" Target="https://fr.wikipedia.org/wiki/%C3%89nergie" TargetMode="External"/><Relationship Id="rId19" Type="http://schemas.openxmlformats.org/officeDocument/2006/relationships/image" Target="media/image1.gif"/><Relationship Id="rId31" Type="http://schemas.openxmlformats.org/officeDocument/2006/relationships/hyperlink" Target="https://www.msdmanuals.com/fr/professional/troubles-endocriniens-et-m%C3%A9taboliques/troubles-thyro%C3%AFdiens/prise-en-charge-un-patient-qui-pr%C3%A9sente-un-nodule-thyro%C3%AFdien" TargetMode="External"/><Relationship Id="rId4" Type="http://schemas.openxmlformats.org/officeDocument/2006/relationships/settings" Target="settings.xml"/><Relationship Id="rId9" Type="http://schemas.openxmlformats.org/officeDocument/2006/relationships/hyperlink" Target="https://fr.wikipedia.org/wiki/Cellule_(biologie)" TargetMode="External"/><Relationship Id="rId14" Type="http://schemas.openxmlformats.org/officeDocument/2006/relationships/hyperlink" Target="https://fr.wikipedia.org/wiki/Enzyme" TargetMode="External"/><Relationship Id="rId22" Type="http://schemas.openxmlformats.org/officeDocument/2006/relationships/hyperlink" Target="https://public.larhumatologie.fr/lexique-du-patient/predisposition-genetique" TargetMode="External"/><Relationship Id="rId27" Type="http://schemas.openxmlformats.org/officeDocument/2006/relationships/hyperlink" Target="https://public.larhumatologie.fr/grandes-maladies/maladies-auto-immunes/lupus" TargetMode="External"/><Relationship Id="rId30" Type="http://schemas.openxmlformats.org/officeDocument/2006/relationships/hyperlink" Target="https://www.msdmanuals.com/fr/professional/troubles-endocriniens-et-m%C3%A9taboliques/troubles-thyro%C3%AFdiens/revue-g%C3%A9n%C3%A9rale-de-la-fonction-thyro%C3%AFdien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2337</Words>
  <Characters>12855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2022-12-11T08:51:00Z</dcterms:created>
  <dcterms:modified xsi:type="dcterms:W3CDTF">2022-12-11T08:51:00Z</dcterms:modified>
</cp:coreProperties>
</file>