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1B" w:rsidRPr="00A52F0A" w:rsidRDefault="008E2D77" w:rsidP="008E2D77">
      <w:pPr>
        <w:jc w:val="center"/>
        <w:rPr>
          <w:rFonts w:asciiTheme="majorBidi" w:hAnsiTheme="majorBidi" w:cstheme="majorBidi"/>
          <w:sz w:val="24"/>
          <w:szCs w:val="24"/>
        </w:rPr>
      </w:pPr>
      <w:r w:rsidRPr="00A52F0A">
        <w:rPr>
          <w:rFonts w:asciiTheme="majorBidi" w:hAnsiTheme="majorBidi" w:cstheme="majorBidi"/>
          <w:sz w:val="24"/>
          <w:szCs w:val="24"/>
        </w:rPr>
        <w:t>Université Larbi Ben M’</w:t>
      </w:r>
      <w:proofErr w:type="spellStart"/>
      <w:r w:rsidRPr="00A52F0A">
        <w:rPr>
          <w:rFonts w:asciiTheme="majorBidi" w:hAnsiTheme="majorBidi" w:cstheme="majorBidi"/>
          <w:sz w:val="24"/>
          <w:szCs w:val="24"/>
        </w:rPr>
        <w:t>hidi</w:t>
      </w:r>
      <w:proofErr w:type="spellEnd"/>
      <w:r w:rsidRPr="00A52F0A">
        <w:rPr>
          <w:rFonts w:asciiTheme="majorBidi" w:hAnsiTheme="majorBidi" w:cstheme="majorBidi"/>
          <w:sz w:val="24"/>
          <w:szCs w:val="24"/>
        </w:rPr>
        <w:t>, Oum El-</w:t>
      </w:r>
      <w:proofErr w:type="spellStart"/>
      <w:r w:rsidRPr="00A52F0A">
        <w:rPr>
          <w:rFonts w:asciiTheme="majorBidi" w:hAnsiTheme="majorBidi" w:cstheme="majorBidi"/>
          <w:sz w:val="24"/>
          <w:szCs w:val="24"/>
        </w:rPr>
        <w:t>Bouaghi</w:t>
      </w:r>
      <w:proofErr w:type="spellEnd"/>
    </w:p>
    <w:p w:rsidR="00EA4258" w:rsidRPr="00A52F0A" w:rsidRDefault="00EA4258" w:rsidP="000321CF">
      <w:pPr>
        <w:rPr>
          <w:rFonts w:asciiTheme="majorBidi" w:hAnsiTheme="majorBidi" w:cstheme="majorBidi"/>
          <w:sz w:val="24"/>
          <w:szCs w:val="24"/>
        </w:rPr>
      </w:pPr>
      <w:r>
        <w:rPr>
          <w:rFonts w:asciiTheme="majorBidi" w:hAnsiTheme="majorBidi" w:cstheme="majorBidi"/>
          <w:sz w:val="24"/>
          <w:szCs w:val="24"/>
        </w:rPr>
        <w:t xml:space="preserve">Master (chimie &amp; physique) </w:t>
      </w:r>
      <w:bookmarkStart w:id="0" w:name="_GoBack"/>
      <w:bookmarkEnd w:id="0"/>
    </w:p>
    <w:p w:rsidR="00EA4258" w:rsidRPr="00A52F0A" w:rsidRDefault="00EA4258" w:rsidP="00EA4258">
      <w:pPr>
        <w:rPr>
          <w:rFonts w:asciiTheme="majorBidi" w:hAnsiTheme="majorBidi" w:cstheme="majorBidi"/>
          <w:sz w:val="24"/>
          <w:szCs w:val="24"/>
        </w:rPr>
      </w:pPr>
      <w:r w:rsidRPr="00A52F0A">
        <w:rPr>
          <w:rFonts w:asciiTheme="majorBidi" w:hAnsiTheme="majorBidi" w:cstheme="majorBidi"/>
          <w:sz w:val="24"/>
          <w:szCs w:val="24"/>
        </w:rPr>
        <w:t>Matière </w:t>
      </w:r>
      <w:r>
        <w:rPr>
          <w:rFonts w:asciiTheme="majorBidi" w:hAnsiTheme="majorBidi" w:cstheme="majorBidi"/>
          <w:sz w:val="24"/>
          <w:szCs w:val="24"/>
        </w:rPr>
        <w:t>: Méthodes numériques  &amp; Simulation</w:t>
      </w:r>
    </w:p>
    <w:p w:rsidR="00EA4258" w:rsidRPr="000321CF" w:rsidRDefault="00EA4258" w:rsidP="00EA4258">
      <w:pPr>
        <w:rPr>
          <w:rFonts w:asciiTheme="majorBidi" w:hAnsiTheme="majorBidi" w:cstheme="majorBidi"/>
          <w:sz w:val="24"/>
          <w:szCs w:val="24"/>
          <w:lang w:val="en-US"/>
        </w:rPr>
      </w:pPr>
      <w:r w:rsidRPr="000321CF">
        <w:rPr>
          <w:rFonts w:asciiTheme="majorBidi" w:hAnsiTheme="majorBidi" w:cstheme="majorBidi"/>
          <w:sz w:val="24"/>
          <w:szCs w:val="24"/>
          <w:lang w:val="en-US"/>
        </w:rPr>
        <w:t>Prof. Nouiri</w:t>
      </w:r>
    </w:p>
    <w:p w:rsidR="008E2D77" w:rsidRPr="000321CF" w:rsidRDefault="008E2D77" w:rsidP="00521B46">
      <w:pPr>
        <w:jc w:val="center"/>
        <w:rPr>
          <w:rFonts w:asciiTheme="majorBidi" w:hAnsiTheme="majorBidi" w:cstheme="majorBidi"/>
          <w:b/>
          <w:bCs/>
          <w:sz w:val="24"/>
          <w:szCs w:val="24"/>
          <w:lang w:val="en-US"/>
        </w:rPr>
      </w:pPr>
      <w:r w:rsidRPr="000321CF">
        <w:rPr>
          <w:rFonts w:asciiTheme="majorBidi" w:hAnsiTheme="majorBidi" w:cstheme="majorBidi"/>
          <w:b/>
          <w:bCs/>
          <w:sz w:val="24"/>
          <w:szCs w:val="24"/>
          <w:lang w:val="en-US"/>
        </w:rPr>
        <w:t>TD</w:t>
      </w:r>
      <w:r w:rsidR="003B62D0" w:rsidRPr="000321CF">
        <w:rPr>
          <w:rFonts w:asciiTheme="majorBidi" w:hAnsiTheme="majorBidi" w:cstheme="majorBidi"/>
          <w:b/>
          <w:bCs/>
          <w:sz w:val="24"/>
          <w:szCs w:val="24"/>
          <w:lang w:val="en-US"/>
        </w:rPr>
        <w:t>-TP</w:t>
      </w:r>
      <w:r w:rsidRPr="000321CF">
        <w:rPr>
          <w:rFonts w:asciiTheme="majorBidi" w:hAnsiTheme="majorBidi" w:cstheme="majorBidi"/>
          <w:b/>
          <w:bCs/>
          <w:sz w:val="24"/>
          <w:szCs w:val="24"/>
          <w:lang w:val="en-US"/>
        </w:rPr>
        <w:t xml:space="preserve"> N° 0</w:t>
      </w:r>
      <w:r w:rsidR="003B62D0" w:rsidRPr="000321CF">
        <w:rPr>
          <w:rFonts w:asciiTheme="majorBidi" w:hAnsiTheme="majorBidi" w:cstheme="majorBidi"/>
          <w:b/>
          <w:bCs/>
          <w:sz w:val="24"/>
          <w:szCs w:val="24"/>
          <w:lang w:val="en-US"/>
        </w:rPr>
        <w:t>4</w:t>
      </w:r>
    </w:p>
    <w:p w:rsidR="005F50F0" w:rsidRPr="001F7626" w:rsidRDefault="005F50F0" w:rsidP="005F50F0">
      <w:pPr>
        <w:rPr>
          <w:rFonts w:asciiTheme="majorBidi" w:hAnsiTheme="majorBidi" w:cstheme="majorBidi"/>
          <w:b/>
          <w:bCs/>
          <w:sz w:val="24"/>
          <w:szCs w:val="24"/>
          <w:u w:val="single"/>
        </w:rPr>
      </w:pPr>
      <w:r w:rsidRPr="001F7626">
        <w:rPr>
          <w:rFonts w:asciiTheme="majorBidi" w:hAnsiTheme="majorBidi" w:cstheme="majorBidi"/>
          <w:b/>
          <w:bCs/>
          <w:sz w:val="24"/>
          <w:szCs w:val="24"/>
          <w:u w:val="single"/>
        </w:rPr>
        <w:t xml:space="preserve">Exercice 1 : </w:t>
      </w:r>
    </w:p>
    <w:p w:rsidR="00521B46" w:rsidRDefault="00521B46" w:rsidP="00A845BB">
      <w:pPr>
        <w:rPr>
          <w:rFonts w:asciiTheme="majorBidi" w:eastAsiaTheme="minorEastAsia" w:hAnsiTheme="majorBidi" w:cstheme="majorBidi"/>
          <w:sz w:val="24"/>
          <w:szCs w:val="24"/>
        </w:rPr>
      </w:pPr>
      <w:r>
        <w:rPr>
          <w:rFonts w:asciiTheme="majorBidi" w:eastAsiaTheme="minorEastAsia" w:hAnsiTheme="majorBidi" w:cstheme="majorBidi"/>
          <w:sz w:val="24"/>
          <w:szCs w:val="24"/>
        </w:rPr>
        <w:t>Soit les données expérimentales suivantes :</w:t>
      </w:r>
    </w:p>
    <w:tbl>
      <w:tblPr>
        <w:tblStyle w:val="Grilledutableau"/>
        <w:tblW w:w="0" w:type="auto"/>
        <w:tblLook w:val="04A0" w:firstRow="1" w:lastRow="0" w:firstColumn="1" w:lastColumn="0" w:noHBand="0" w:noVBand="1"/>
      </w:tblPr>
      <w:tblGrid>
        <w:gridCol w:w="921"/>
        <w:gridCol w:w="921"/>
        <w:gridCol w:w="921"/>
        <w:gridCol w:w="921"/>
        <w:gridCol w:w="921"/>
        <w:gridCol w:w="921"/>
        <w:gridCol w:w="921"/>
        <w:gridCol w:w="921"/>
        <w:gridCol w:w="922"/>
        <w:gridCol w:w="922"/>
      </w:tblGrid>
      <w:tr w:rsidR="00521B46" w:rsidTr="00521B46">
        <w:tc>
          <w:tcPr>
            <w:tcW w:w="921" w:type="dxa"/>
          </w:tcPr>
          <w:p w:rsidR="00521B46" w:rsidRDefault="00521B46" w:rsidP="00A845BB">
            <w:pPr>
              <w:rPr>
                <w:rFonts w:asciiTheme="majorBidi" w:eastAsiaTheme="minorEastAsia" w:hAnsiTheme="majorBidi" w:cstheme="majorBidi"/>
                <w:sz w:val="24"/>
                <w:szCs w:val="24"/>
              </w:rPr>
            </w:pPr>
            <w:r>
              <w:rPr>
                <w:rFonts w:asciiTheme="majorBidi" w:eastAsiaTheme="minorEastAsia" w:hAnsiTheme="majorBidi" w:cstheme="majorBidi"/>
                <w:sz w:val="24"/>
                <w:szCs w:val="24"/>
              </w:rPr>
              <w:t>X</w:t>
            </w:r>
            <w:r w:rsidRPr="00521B46">
              <w:rPr>
                <w:rFonts w:asciiTheme="majorBidi" w:eastAsiaTheme="minorEastAsia" w:hAnsiTheme="majorBidi" w:cstheme="majorBidi"/>
                <w:sz w:val="24"/>
                <w:szCs w:val="24"/>
                <w:vertAlign w:val="subscript"/>
              </w:rPr>
              <w:t>i</w:t>
            </w:r>
          </w:p>
        </w:tc>
        <w:tc>
          <w:tcPr>
            <w:tcW w:w="921" w:type="dxa"/>
          </w:tcPr>
          <w:p w:rsidR="00521B46" w:rsidRPr="002457D3" w:rsidRDefault="00521B46" w:rsidP="00CF1B91">
            <w:r w:rsidRPr="002457D3">
              <w:t>0,1</w:t>
            </w:r>
          </w:p>
        </w:tc>
        <w:tc>
          <w:tcPr>
            <w:tcW w:w="921" w:type="dxa"/>
          </w:tcPr>
          <w:p w:rsidR="00521B46" w:rsidRPr="002457D3" w:rsidRDefault="00521B46" w:rsidP="00CF1B91">
            <w:r w:rsidRPr="002457D3">
              <w:t>0,2</w:t>
            </w:r>
          </w:p>
        </w:tc>
        <w:tc>
          <w:tcPr>
            <w:tcW w:w="921" w:type="dxa"/>
          </w:tcPr>
          <w:p w:rsidR="00521B46" w:rsidRPr="002457D3" w:rsidRDefault="00521B46" w:rsidP="00CF1B91">
            <w:r w:rsidRPr="002457D3">
              <w:t>0,3</w:t>
            </w:r>
          </w:p>
        </w:tc>
        <w:tc>
          <w:tcPr>
            <w:tcW w:w="921" w:type="dxa"/>
          </w:tcPr>
          <w:p w:rsidR="00521B46" w:rsidRPr="002457D3" w:rsidRDefault="00521B46" w:rsidP="00CF1B91">
            <w:r w:rsidRPr="002457D3">
              <w:t>0,4</w:t>
            </w:r>
          </w:p>
        </w:tc>
        <w:tc>
          <w:tcPr>
            <w:tcW w:w="921" w:type="dxa"/>
          </w:tcPr>
          <w:p w:rsidR="00521B46" w:rsidRPr="002457D3" w:rsidRDefault="00521B46" w:rsidP="00CF1B91">
            <w:r w:rsidRPr="002457D3">
              <w:t>0,5</w:t>
            </w:r>
          </w:p>
        </w:tc>
        <w:tc>
          <w:tcPr>
            <w:tcW w:w="921" w:type="dxa"/>
          </w:tcPr>
          <w:p w:rsidR="00521B46" w:rsidRPr="002457D3" w:rsidRDefault="00521B46" w:rsidP="00CF1B91">
            <w:r w:rsidRPr="002457D3">
              <w:t>0,6</w:t>
            </w:r>
          </w:p>
        </w:tc>
        <w:tc>
          <w:tcPr>
            <w:tcW w:w="921" w:type="dxa"/>
          </w:tcPr>
          <w:p w:rsidR="00521B46" w:rsidRPr="002457D3" w:rsidRDefault="00521B46" w:rsidP="00CF1B91">
            <w:r w:rsidRPr="002457D3">
              <w:t>0,7</w:t>
            </w:r>
          </w:p>
        </w:tc>
        <w:tc>
          <w:tcPr>
            <w:tcW w:w="922" w:type="dxa"/>
          </w:tcPr>
          <w:p w:rsidR="00521B46" w:rsidRPr="002457D3" w:rsidRDefault="00521B46" w:rsidP="00CF1B91">
            <w:r w:rsidRPr="002457D3">
              <w:t>0,8</w:t>
            </w:r>
          </w:p>
        </w:tc>
        <w:tc>
          <w:tcPr>
            <w:tcW w:w="922" w:type="dxa"/>
          </w:tcPr>
          <w:p w:rsidR="00521B46" w:rsidRDefault="00521B46" w:rsidP="00CF1B91">
            <w:r w:rsidRPr="002457D3">
              <w:t>0,9</w:t>
            </w:r>
          </w:p>
        </w:tc>
      </w:tr>
      <w:tr w:rsidR="00521B46" w:rsidTr="00521B46">
        <w:tc>
          <w:tcPr>
            <w:tcW w:w="921" w:type="dxa"/>
          </w:tcPr>
          <w:p w:rsidR="00521B46" w:rsidRDefault="00521B46" w:rsidP="00A845BB">
            <w:pPr>
              <w:rPr>
                <w:rFonts w:asciiTheme="majorBidi" w:eastAsiaTheme="minorEastAsia" w:hAnsiTheme="majorBidi" w:cstheme="majorBidi"/>
                <w:sz w:val="24"/>
                <w:szCs w:val="24"/>
              </w:rPr>
            </w:pPr>
            <w:r>
              <w:rPr>
                <w:rFonts w:asciiTheme="majorBidi" w:eastAsiaTheme="minorEastAsia" w:hAnsiTheme="majorBidi" w:cstheme="majorBidi"/>
                <w:sz w:val="24"/>
                <w:szCs w:val="24"/>
              </w:rPr>
              <w:t>y</w:t>
            </w:r>
            <w:r w:rsidRPr="00521B46">
              <w:rPr>
                <w:rFonts w:asciiTheme="majorBidi" w:eastAsiaTheme="minorEastAsia" w:hAnsiTheme="majorBidi" w:cstheme="majorBidi"/>
                <w:sz w:val="24"/>
                <w:szCs w:val="24"/>
                <w:vertAlign w:val="subscript"/>
              </w:rPr>
              <w:t>i</w:t>
            </w:r>
          </w:p>
        </w:tc>
        <w:tc>
          <w:tcPr>
            <w:tcW w:w="921" w:type="dxa"/>
          </w:tcPr>
          <w:p w:rsidR="00521B46" w:rsidRPr="001B3CE0" w:rsidRDefault="00521B46" w:rsidP="00CC0C18">
            <w:r w:rsidRPr="001B3CE0">
              <w:t>5,123</w:t>
            </w:r>
          </w:p>
        </w:tc>
        <w:tc>
          <w:tcPr>
            <w:tcW w:w="921" w:type="dxa"/>
          </w:tcPr>
          <w:p w:rsidR="00521B46" w:rsidRPr="001B3CE0" w:rsidRDefault="00521B46" w:rsidP="00CC0C18">
            <w:r w:rsidRPr="001B3CE0">
              <w:t>5,306</w:t>
            </w:r>
          </w:p>
        </w:tc>
        <w:tc>
          <w:tcPr>
            <w:tcW w:w="921" w:type="dxa"/>
          </w:tcPr>
          <w:p w:rsidR="00521B46" w:rsidRPr="001B3CE0" w:rsidRDefault="00521B46" w:rsidP="00CC0C18">
            <w:r w:rsidRPr="001B3CE0">
              <w:t>5,569</w:t>
            </w:r>
          </w:p>
        </w:tc>
        <w:tc>
          <w:tcPr>
            <w:tcW w:w="921" w:type="dxa"/>
          </w:tcPr>
          <w:p w:rsidR="00521B46" w:rsidRPr="001B3CE0" w:rsidRDefault="00521B46" w:rsidP="00CC0C18">
            <w:r w:rsidRPr="001B3CE0">
              <w:t>5,938</w:t>
            </w:r>
          </w:p>
        </w:tc>
        <w:tc>
          <w:tcPr>
            <w:tcW w:w="921" w:type="dxa"/>
          </w:tcPr>
          <w:p w:rsidR="00521B46" w:rsidRPr="001B3CE0" w:rsidRDefault="00521B46" w:rsidP="00CC0C18">
            <w:r w:rsidRPr="001B3CE0">
              <w:t>6,437</w:t>
            </w:r>
          </w:p>
        </w:tc>
        <w:tc>
          <w:tcPr>
            <w:tcW w:w="921" w:type="dxa"/>
          </w:tcPr>
          <w:p w:rsidR="00521B46" w:rsidRPr="001B3CE0" w:rsidRDefault="00521B46" w:rsidP="00CC0C18">
            <w:r w:rsidRPr="001B3CE0">
              <w:t>7,098</w:t>
            </w:r>
          </w:p>
        </w:tc>
        <w:tc>
          <w:tcPr>
            <w:tcW w:w="921" w:type="dxa"/>
          </w:tcPr>
          <w:p w:rsidR="00521B46" w:rsidRPr="001B3CE0" w:rsidRDefault="00521B46" w:rsidP="00CC0C18">
            <w:r w:rsidRPr="001B3CE0">
              <w:t>7,949</w:t>
            </w:r>
          </w:p>
        </w:tc>
        <w:tc>
          <w:tcPr>
            <w:tcW w:w="922" w:type="dxa"/>
          </w:tcPr>
          <w:p w:rsidR="00521B46" w:rsidRPr="001B3CE0" w:rsidRDefault="00521B46" w:rsidP="00CC0C18">
            <w:r w:rsidRPr="001B3CE0">
              <w:t>9,025</w:t>
            </w:r>
          </w:p>
        </w:tc>
        <w:tc>
          <w:tcPr>
            <w:tcW w:w="922" w:type="dxa"/>
          </w:tcPr>
          <w:p w:rsidR="00521B46" w:rsidRDefault="00521B46" w:rsidP="00CC0C18">
            <w:r w:rsidRPr="001B3CE0">
              <w:t>10,36</w:t>
            </w:r>
            <w:r>
              <w:t>0</w:t>
            </w:r>
          </w:p>
        </w:tc>
      </w:tr>
    </w:tbl>
    <w:p w:rsidR="002278DB" w:rsidRDefault="002278DB" w:rsidP="00A845BB">
      <w:pPr>
        <w:rPr>
          <w:rFonts w:asciiTheme="majorBidi" w:eastAsiaTheme="minorEastAsia" w:hAnsiTheme="majorBidi" w:cstheme="majorBidi"/>
          <w:sz w:val="24"/>
          <w:szCs w:val="24"/>
        </w:rPr>
      </w:pPr>
    </w:p>
    <w:p w:rsidR="00521B46" w:rsidRDefault="00521B46" w:rsidP="00A845BB">
      <w:pPr>
        <w:rPr>
          <w:rFonts w:asciiTheme="majorBidi" w:eastAsiaTheme="minorEastAsia" w:hAnsiTheme="majorBidi" w:cstheme="majorBidi"/>
          <w:sz w:val="24"/>
          <w:szCs w:val="24"/>
        </w:rPr>
      </w:pPr>
      <w:r>
        <w:rPr>
          <w:rFonts w:asciiTheme="majorBidi" w:eastAsiaTheme="minorEastAsia" w:hAnsiTheme="majorBidi" w:cstheme="majorBidi"/>
          <w:sz w:val="24"/>
          <w:szCs w:val="24"/>
        </w:rPr>
        <w:t>Déterminer le polynôme approximant au mieux ces données</w:t>
      </w:r>
      <w:r w:rsidR="002278DB">
        <w:rPr>
          <w:rFonts w:asciiTheme="majorBidi" w:eastAsiaTheme="minorEastAsia" w:hAnsiTheme="majorBidi" w:cstheme="majorBidi"/>
          <w:sz w:val="24"/>
          <w:szCs w:val="24"/>
        </w:rPr>
        <w:t xml:space="preserve"> par la méthode des moindres carrés</w:t>
      </w:r>
      <w:r>
        <w:rPr>
          <w:rFonts w:asciiTheme="majorBidi" w:eastAsiaTheme="minorEastAsia" w:hAnsiTheme="majorBidi" w:cstheme="majorBidi"/>
          <w:sz w:val="24"/>
          <w:szCs w:val="24"/>
        </w:rPr>
        <w:t>.</w:t>
      </w:r>
    </w:p>
    <w:p w:rsidR="00521B46" w:rsidRDefault="00521B46" w:rsidP="00A845BB">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Sachant que la forme générale du </w:t>
      </w:r>
      <w:r w:rsidR="002278DB">
        <w:rPr>
          <w:rFonts w:asciiTheme="majorBidi" w:eastAsiaTheme="minorEastAsia" w:hAnsiTheme="majorBidi" w:cstheme="majorBidi"/>
          <w:sz w:val="24"/>
          <w:szCs w:val="24"/>
        </w:rPr>
        <w:t>polynôme</w:t>
      </w:r>
      <w:r>
        <w:rPr>
          <w:rFonts w:asciiTheme="majorBidi" w:eastAsiaTheme="minorEastAsia" w:hAnsiTheme="majorBidi" w:cstheme="majorBidi"/>
          <w:sz w:val="24"/>
          <w:szCs w:val="24"/>
        </w:rPr>
        <w:t xml:space="preserve"> est :</w:t>
      </w:r>
    </w:p>
    <w:p w:rsidR="00521B46" w:rsidRDefault="000321CF" w:rsidP="00A845BB">
      <w:pP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m</m:t>
              </m:r>
            </m:sub>
          </m:sSub>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x</m:t>
              </m:r>
            </m:e>
          </m:d>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.x+</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3</m:t>
              </m:r>
            </m:sub>
          </m:sSub>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m:t>
              </m:r>
            </m:sub>
          </m:sSub>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m-1</m:t>
              </m:r>
            </m:sup>
          </m:sSup>
        </m:oMath>
      </m:oMathPara>
    </w:p>
    <w:p w:rsidR="00521B46" w:rsidRDefault="002278DB" w:rsidP="0041798F">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Etudier les cas : </w:t>
      </w:r>
      <w:r w:rsidR="0041798F">
        <w:rPr>
          <w:rFonts w:asciiTheme="majorBidi" w:eastAsiaTheme="minorEastAsia" w:hAnsiTheme="majorBidi" w:cstheme="majorBidi"/>
          <w:sz w:val="24"/>
          <w:szCs w:val="24"/>
        </w:rPr>
        <w:t>m=2,</w:t>
      </w:r>
      <w:r w:rsidR="001727A8">
        <w:rPr>
          <w:rFonts w:asciiTheme="majorBidi" w:eastAsiaTheme="minorEastAsia" w:hAnsiTheme="majorBidi" w:cstheme="majorBidi"/>
          <w:sz w:val="24"/>
          <w:szCs w:val="24"/>
        </w:rPr>
        <w:t xml:space="preserve"> </w:t>
      </w:r>
      <w:r w:rsidR="0041798F">
        <w:rPr>
          <w:rFonts w:asciiTheme="majorBidi" w:eastAsiaTheme="minorEastAsia" w:hAnsiTheme="majorBidi" w:cstheme="majorBidi"/>
          <w:sz w:val="24"/>
          <w:szCs w:val="24"/>
        </w:rPr>
        <w:t>3,</w:t>
      </w:r>
      <w:r w:rsidR="001727A8">
        <w:rPr>
          <w:rFonts w:asciiTheme="majorBidi" w:eastAsiaTheme="minorEastAsia" w:hAnsiTheme="majorBidi" w:cstheme="majorBidi"/>
          <w:sz w:val="24"/>
          <w:szCs w:val="24"/>
        </w:rPr>
        <w:t xml:space="preserve"> </w:t>
      </w:r>
      <w:r w:rsidR="0041798F">
        <w:rPr>
          <w:rFonts w:asciiTheme="majorBidi" w:eastAsiaTheme="minorEastAsia" w:hAnsiTheme="majorBidi" w:cstheme="majorBidi"/>
          <w:sz w:val="24"/>
          <w:szCs w:val="24"/>
        </w:rPr>
        <w:t>4,</w:t>
      </w:r>
      <w:r w:rsidR="001727A8">
        <w:rPr>
          <w:rFonts w:asciiTheme="majorBidi" w:eastAsiaTheme="minorEastAsia" w:hAnsiTheme="majorBidi" w:cstheme="majorBidi"/>
          <w:sz w:val="24"/>
          <w:szCs w:val="24"/>
        </w:rPr>
        <w:t xml:space="preserve"> </w:t>
      </w:r>
      <w:r w:rsidR="0041798F">
        <w:rPr>
          <w:rFonts w:asciiTheme="majorBidi" w:eastAsiaTheme="minorEastAsia" w:hAnsiTheme="majorBidi" w:cstheme="majorBidi"/>
          <w:sz w:val="24"/>
          <w:szCs w:val="24"/>
        </w:rPr>
        <w:t>5,</w:t>
      </w:r>
      <w:r w:rsidR="001727A8">
        <w:rPr>
          <w:rFonts w:asciiTheme="majorBidi" w:eastAsiaTheme="minorEastAsia" w:hAnsiTheme="majorBidi" w:cstheme="majorBidi"/>
          <w:sz w:val="24"/>
          <w:szCs w:val="24"/>
        </w:rPr>
        <w:t xml:space="preserve"> </w:t>
      </w:r>
      <w:r w:rsidR="0041798F">
        <w:rPr>
          <w:rFonts w:asciiTheme="majorBidi" w:eastAsiaTheme="minorEastAsia" w:hAnsiTheme="majorBidi" w:cstheme="majorBidi"/>
          <w:sz w:val="24"/>
          <w:szCs w:val="24"/>
        </w:rPr>
        <w:t>6</w:t>
      </w:r>
    </w:p>
    <w:p w:rsidR="0041798F" w:rsidRDefault="0041798F" w:rsidP="005F50F0">
      <w:pPr>
        <w:rPr>
          <w:rFonts w:asciiTheme="majorBidi" w:hAnsiTheme="majorBidi" w:cstheme="majorBidi"/>
          <w:sz w:val="24"/>
          <w:szCs w:val="24"/>
        </w:rPr>
      </w:pPr>
      <w:r w:rsidRPr="0041798F">
        <w:rPr>
          <w:rFonts w:asciiTheme="majorBidi" w:hAnsiTheme="majorBidi" w:cstheme="majorBidi"/>
          <w:sz w:val="24"/>
          <w:szCs w:val="24"/>
        </w:rPr>
        <w:t>Tracer les résultats de calcul avec ceux mesurés expérimentalement</w:t>
      </w:r>
      <w:r>
        <w:rPr>
          <w:rFonts w:asciiTheme="majorBidi" w:hAnsiTheme="majorBidi" w:cstheme="majorBidi"/>
          <w:sz w:val="24"/>
          <w:szCs w:val="24"/>
        </w:rPr>
        <w:t xml:space="preserve"> en utilisant </w:t>
      </w:r>
      <w:proofErr w:type="spellStart"/>
      <w:r>
        <w:rPr>
          <w:rFonts w:asciiTheme="majorBidi" w:hAnsiTheme="majorBidi" w:cstheme="majorBidi"/>
          <w:sz w:val="24"/>
          <w:szCs w:val="24"/>
        </w:rPr>
        <w:t>Origin</w:t>
      </w:r>
      <w:proofErr w:type="spellEnd"/>
      <w:r>
        <w:rPr>
          <w:rFonts w:asciiTheme="majorBidi" w:hAnsiTheme="majorBidi" w:cstheme="majorBidi"/>
          <w:sz w:val="24"/>
          <w:szCs w:val="24"/>
        </w:rPr>
        <w:t>.</w:t>
      </w:r>
    </w:p>
    <w:p w:rsidR="008E2D77" w:rsidRDefault="008E2D77" w:rsidP="005F50F0">
      <w:pPr>
        <w:rPr>
          <w:rFonts w:asciiTheme="majorBidi" w:hAnsiTheme="majorBidi" w:cstheme="majorBidi"/>
          <w:b/>
          <w:bCs/>
          <w:sz w:val="24"/>
          <w:szCs w:val="24"/>
          <w:u w:val="single"/>
        </w:rPr>
      </w:pPr>
      <w:r w:rsidRPr="002278DB">
        <w:rPr>
          <w:rFonts w:asciiTheme="majorBidi" w:hAnsiTheme="majorBidi" w:cstheme="majorBidi"/>
          <w:b/>
          <w:bCs/>
          <w:sz w:val="24"/>
          <w:szCs w:val="24"/>
          <w:u w:val="single"/>
        </w:rPr>
        <w:t xml:space="preserve">Exercice </w:t>
      </w:r>
      <w:r w:rsidR="005F50F0" w:rsidRPr="002278DB">
        <w:rPr>
          <w:rFonts w:asciiTheme="majorBidi" w:hAnsiTheme="majorBidi" w:cstheme="majorBidi"/>
          <w:b/>
          <w:bCs/>
          <w:sz w:val="24"/>
          <w:szCs w:val="24"/>
          <w:u w:val="single"/>
        </w:rPr>
        <w:t>2</w:t>
      </w:r>
      <w:r w:rsidRPr="002278DB">
        <w:rPr>
          <w:rFonts w:asciiTheme="majorBidi" w:hAnsiTheme="majorBidi" w:cstheme="majorBidi"/>
          <w:b/>
          <w:bCs/>
          <w:sz w:val="24"/>
          <w:szCs w:val="24"/>
          <w:u w:val="single"/>
        </w:rPr>
        <w:t xml:space="preserve"> : </w:t>
      </w:r>
    </w:p>
    <w:p w:rsidR="00EF7A88" w:rsidRDefault="00EF7A88" w:rsidP="005F50F0">
      <w:pPr>
        <w:rPr>
          <w:rFonts w:asciiTheme="majorBidi" w:hAnsiTheme="majorBidi" w:cstheme="majorBidi"/>
          <w:sz w:val="24"/>
          <w:szCs w:val="24"/>
        </w:rPr>
      </w:pPr>
      <w:r>
        <w:rPr>
          <w:rFonts w:asciiTheme="majorBidi" w:hAnsiTheme="majorBidi" w:cstheme="majorBidi"/>
          <w:sz w:val="24"/>
          <w:szCs w:val="24"/>
        </w:rPr>
        <w:t xml:space="preserve">La plupart des instruments de mesure ne peuvent détecter la valeur d’une grandeur physique ou chimique mesurée qu’à des points relativement espacés (l’espace entre ces points est fonction de la précision de l’appareil). </w:t>
      </w:r>
    </w:p>
    <w:p w:rsidR="00DF35E8" w:rsidRDefault="00EF7A88" w:rsidP="005F50F0">
      <w:pPr>
        <w:rPr>
          <w:rFonts w:asciiTheme="majorBidi" w:hAnsiTheme="majorBidi" w:cstheme="majorBidi"/>
          <w:sz w:val="24"/>
          <w:szCs w:val="24"/>
        </w:rPr>
      </w:pPr>
      <w:r>
        <w:rPr>
          <w:rFonts w:asciiTheme="majorBidi" w:hAnsiTheme="majorBidi" w:cstheme="majorBidi"/>
          <w:sz w:val="24"/>
          <w:szCs w:val="24"/>
        </w:rPr>
        <w:t>Dans cet exercice on cherche à déterminer la valeur de Y pour X=3.57.</w:t>
      </w:r>
    </w:p>
    <w:p w:rsidR="00EF7A88" w:rsidRDefault="00EF7A88" w:rsidP="005F50F0">
      <w:pPr>
        <w:rPr>
          <w:rFonts w:asciiTheme="majorBidi" w:hAnsiTheme="majorBidi" w:cstheme="majorBidi"/>
          <w:sz w:val="24"/>
          <w:szCs w:val="24"/>
        </w:rPr>
      </w:pPr>
      <w:r>
        <w:rPr>
          <w:rFonts w:asciiTheme="majorBidi" w:hAnsiTheme="majorBidi" w:cstheme="majorBidi"/>
          <w:sz w:val="24"/>
          <w:szCs w:val="24"/>
        </w:rPr>
        <w:t>Les valeurs expérimentales qu’on a mesurées sont regroupées dans le tableau ci-dessous :</w:t>
      </w:r>
    </w:p>
    <w:tbl>
      <w:tblPr>
        <w:tblStyle w:val="Grilledutableau"/>
        <w:tblW w:w="0" w:type="auto"/>
        <w:tblLook w:val="04A0" w:firstRow="1" w:lastRow="0" w:firstColumn="1" w:lastColumn="0" w:noHBand="0" w:noVBand="1"/>
      </w:tblPr>
      <w:tblGrid>
        <w:gridCol w:w="1535"/>
        <w:gridCol w:w="1535"/>
        <w:gridCol w:w="1535"/>
        <w:gridCol w:w="1535"/>
        <w:gridCol w:w="1536"/>
        <w:gridCol w:w="1536"/>
      </w:tblGrid>
      <w:tr w:rsidR="00EF7A88" w:rsidTr="00EF7A88">
        <w:tc>
          <w:tcPr>
            <w:tcW w:w="1535" w:type="dxa"/>
          </w:tcPr>
          <w:p w:rsidR="00EF7A88" w:rsidRDefault="00EF7A88" w:rsidP="005F50F0">
            <w:pPr>
              <w:rPr>
                <w:rFonts w:asciiTheme="majorBidi" w:hAnsiTheme="majorBidi" w:cstheme="majorBidi"/>
                <w:sz w:val="24"/>
                <w:szCs w:val="24"/>
              </w:rPr>
            </w:pPr>
            <w:r>
              <w:rPr>
                <w:rFonts w:asciiTheme="majorBidi" w:hAnsiTheme="majorBidi" w:cstheme="majorBidi"/>
                <w:sz w:val="24"/>
                <w:szCs w:val="24"/>
              </w:rPr>
              <w:t>X</w:t>
            </w:r>
          </w:p>
        </w:tc>
        <w:tc>
          <w:tcPr>
            <w:tcW w:w="1535" w:type="dxa"/>
          </w:tcPr>
          <w:p w:rsidR="00EF7A88" w:rsidRPr="00220DB6" w:rsidRDefault="00EF7A88" w:rsidP="00E86ADA">
            <w:r w:rsidRPr="00220DB6">
              <w:t>3,5</w:t>
            </w:r>
            <w:r>
              <w:t>0</w:t>
            </w:r>
          </w:p>
        </w:tc>
        <w:tc>
          <w:tcPr>
            <w:tcW w:w="1535" w:type="dxa"/>
          </w:tcPr>
          <w:p w:rsidR="00EF7A88" w:rsidRPr="00220DB6" w:rsidRDefault="00EF7A88" w:rsidP="00E86ADA">
            <w:r w:rsidRPr="00220DB6">
              <w:t>3,55</w:t>
            </w:r>
          </w:p>
        </w:tc>
        <w:tc>
          <w:tcPr>
            <w:tcW w:w="1535" w:type="dxa"/>
          </w:tcPr>
          <w:p w:rsidR="00EF7A88" w:rsidRPr="00220DB6" w:rsidRDefault="00EF7A88" w:rsidP="00E86ADA">
            <w:r w:rsidRPr="00220DB6">
              <w:t>3,6</w:t>
            </w:r>
            <w:r>
              <w:t>0</w:t>
            </w:r>
          </w:p>
        </w:tc>
        <w:tc>
          <w:tcPr>
            <w:tcW w:w="1536" w:type="dxa"/>
          </w:tcPr>
          <w:p w:rsidR="00EF7A88" w:rsidRPr="00220DB6" w:rsidRDefault="00EF7A88" w:rsidP="00E86ADA">
            <w:r w:rsidRPr="00220DB6">
              <w:t>3,65</w:t>
            </w:r>
          </w:p>
        </w:tc>
        <w:tc>
          <w:tcPr>
            <w:tcW w:w="1536" w:type="dxa"/>
          </w:tcPr>
          <w:p w:rsidR="00EF7A88" w:rsidRDefault="00EF7A88" w:rsidP="00E86ADA">
            <w:r w:rsidRPr="00220DB6">
              <w:t>3,7</w:t>
            </w:r>
            <w:r>
              <w:t>0</w:t>
            </w:r>
          </w:p>
        </w:tc>
      </w:tr>
      <w:tr w:rsidR="00EF7A88" w:rsidTr="00EF7A88">
        <w:tc>
          <w:tcPr>
            <w:tcW w:w="1535" w:type="dxa"/>
          </w:tcPr>
          <w:p w:rsidR="00EF7A88" w:rsidRDefault="00EF7A88" w:rsidP="005F50F0">
            <w:pPr>
              <w:rPr>
                <w:rFonts w:asciiTheme="majorBidi" w:hAnsiTheme="majorBidi" w:cstheme="majorBidi"/>
                <w:sz w:val="24"/>
                <w:szCs w:val="24"/>
              </w:rPr>
            </w:pPr>
            <w:r>
              <w:rPr>
                <w:rFonts w:asciiTheme="majorBidi" w:hAnsiTheme="majorBidi" w:cstheme="majorBidi"/>
                <w:sz w:val="24"/>
                <w:szCs w:val="24"/>
              </w:rPr>
              <w:t>Y</w:t>
            </w:r>
          </w:p>
        </w:tc>
        <w:tc>
          <w:tcPr>
            <w:tcW w:w="1535" w:type="dxa"/>
          </w:tcPr>
          <w:p w:rsidR="00EF7A88" w:rsidRPr="00BF05FC" w:rsidRDefault="00EF7A88" w:rsidP="00B43990">
            <w:r w:rsidRPr="00BF05FC">
              <w:t>33,115</w:t>
            </w:r>
          </w:p>
        </w:tc>
        <w:tc>
          <w:tcPr>
            <w:tcW w:w="1535" w:type="dxa"/>
          </w:tcPr>
          <w:p w:rsidR="00EF7A88" w:rsidRPr="00BF05FC" w:rsidRDefault="00EF7A88" w:rsidP="00B43990">
            <w:r w:rsidRPr="00BF05FC">
              <w:t>34,813</w:t>
            </w:r>
          </w:p>
        </w:tc>
        <w:tc>
          <w:tcPr>
            <w:tcW w:w="1535" w:type="dxa"/>
          </w:tcPr>
          <w:p w:rsidR="00EF7A88" w:rsidRPr="00BF05FC" w:rsidRDefault="00EF7A88" w:rsidP="00B43990">
            <w:r w:rsidRPr="00BF05FC">
              <w:t>36,598</w:t>
            </w:r>
          </w:p>
        </w:tc>
        <w:tc>
          <w:tcPr>
            <w:tcW w:w="1536" w:type="dxa"/>
          </w:tcPr>
          <w:p w:rsidR="00EF7A88" w:rsidRPr="00BF05FC" w:rsidRDefault="00EF7A88" w:rsidP="00B43990">
            <w:r w:rsidRPr="00BF05FC">
              <w:t>38,475</w:t>
            </w:r>
          </w:p>
        </w:tc>
        <w:tc>
          <w:tcPr>
            <w:tcW w:w="1536" w:type="dxa"/>
          </w:tcPr>
          <w:p w:rsidR="00EF7A88" w:rsidRDefault="00EF7A88" w:rsidP="00B43990">
            <w:r w:rsidRPr="00BF05FC">
              <w:t>40,447</w:t>
            </w:r>
          </w:p>
        </w:tc>
      </w:tr>
    </w:tbl>
    <w:p w:rsidR="00EF7A88" w:rsidRDefault="00EF7A88" w:rsidP="005F50F0">
      <w:pPr>
        <w:rPr>
          <w:rFonts w:asciiTheme="majorBidi" w:hAnsiTheme="majorBidi" w:cstheme="majorBidi"/>
          <w:sz w:val="24"/>
          <w:szCs w:val="24"/>
        </w:rPr>
      </w:pPr>
    </w:p>
    <w:p w:rsidR="00EF7A88" w:rsidRDefault="00EF7A88" w:rsidP="005F50F0">
      <w:pPr>
        <w:rPr>
          <w:rFonts w:asciiTheme="majorBidi" w:hAnsiTheme="majorBidi" w:cstheme="majorBidi"/>
          <w:sz w:val="24"/>
          <w:szCs w:val="24"/>
        </w:rPr>
      </w:pPr>
      <w:r>
        <w:rPr>
          <w:rFonts w:asciiTheme="majorBidi" w:hAnsiTheme="majorBidi" w:cstheme="majorBidi"/>
          <w:sz w:val="24"/>
          <w:szCs w:val="24"/>
        </w:rPr>
        <w:t>La valeur qu’on cherche ne se trouve pas dans le tableau. Donc on doit chercher un</w:t>
      </w:r>
      <w:r w:rsidR="009428F3">
        <w:rPr>
          <w:rFonts w:asciiTheme="majorBidi" w:hAnsiTheme="majorBidi" w:cstheme="majorBidi"/>
          <w:sz w:val="24"/>
          <w:szCs w:val="24"/>
        </w:rPr>
        <w:t>e</w:t>
      </w:r>
      <w:r>
        <w:rPr>
          <w:rFonts w:asciiTheme="majorBidi" w:hAnsiTheme="majorBidi" w:cstheme="majorBidi"/>
          <w:sz w:val="24"/>
          <w:szCs w:val="24"/>
        </w:rPr>
        <w:t xml:space="preserve"> fonction analytique Y(x), puis on calcule </w:t>
      </w:r>
      <w:proofErr w:type="gramStart"/>
      <w:r>
        <w:rPr>
          <w:rFonts w:asciiTheme="majorBidi" w:hAnsiTheme="majorBidi" w:cstheme="majorBidi"/>
          <w:sz w:val="24"/>
          <w:szCs w:val="24"/>
        </w:rPr>
        <w:t>Y(</w:t>
      </w:r>
      <w:proofErr w:type="gramEnd"/>
      <w:r>
        <w:rPr>
          <w:rFonts w:asciiTheme="majorBidi" w:hAnsiTheme="majorBidi" w:cstheme="majorBidi"/>
          <w:sz w:val="24"/>
          <w:szCs w:val="24"/>
        </w:rPr>
        <w:t>3.57)=……. ?</w:t>
      </w:r>
    </w:p>
    <w:p w:rsidR="00EF7A88" w:rsidRPr="00DF35E8" w:rsidRDefault="00EF7A88" w:rsidP="005F50F0">
      <w:pPr>
        <w:rPr>
          <w:rFonts w:asciiTheme="majorBidi" w:hAnsiTheme="majorBidi" w:cstheme="majorBidi"/>
          <w:sz w:val="24"/>
          <w:szCs w:val="24"/>
        </w:rPr>
      </w:pPr>
      <w:r>
        <w:rPr>
          <w:rFonts w:asciiTheme="majorBidi" w:hAnsiTheme="majorBidi" w:cstheme="majorBidi"/>
          <w:sz w:val="24"/>
          <w:szCs w:val="24"/>
        </w:rPr>
        <w:t xml:space="preserve">Ecrire un programme Fortran </w:t>
      </w:r>
      <w:r w:rsidR="009428F3">
        <w:rPr>
          <w:rFonts w:asciiTheme="majorBidi" w:hAnsiTheme="majorBidi" w:cstheme="majorBidi"/>
          <w:sz w:val="24"/>
          <w:szCs w:val="24"/>
        </w:rPr>
        <w:t xml:space="preserve">en utilisant la méthode des moindres carrés </w:t>
      </w:r>
      <w:r>
        <w:rPr>
          <w:rFonts w:asciiTheme="majorBidi" w:hAnsiTheme="majorBidi" w:cstheme="majorBidi"/>
          <w:sz w:val="24"/>
          <w:szCs w:val="24"/>
        </w:rPr>
        <w:t xml:space="preserve">qui </w:t>
      </w:r>
      <w:r w:rsidR="009428F3">
        <w:rPr>
          <w:rFonts w:asciiTheme="majorBidi" w:hAnsiTheme="majorBidi" w:cstheme="majorBidi"/>
          <w:sz w:val="24"/>
          <w:szCs w:val="24"/>
        </w:rPr>
        <w:t>détermine</w:t>
      </w:r>
      <w:r>
        <w:rPr>
          <w:rFonts w:asciiTheme="majorBidi" w:hAnsiTheme="majorBidi" w:cstheme="majorBidi"/>
          <w:sz w:val="24"/>
          <w:szCs w:val="24"/>
        </w:rPr>
        <w:t xml:space="preserve"> </w:t>
      </w:r>
      <w:r w:rsidR="009428F3">
        <w:rPr>
          <w:rFonts w:asciiTheme="majorBidi" w:hAnsiTheme="majorBidi" w:cstheme="majorBidi"/>
          <w:sz w:val="24"/>
          <w:szCs w:val="24"/>
        </w:rPr>
        <w:t>la fonction, puis calculer Y=</w:t>
      </w:r>
      <w:proofErr w:type="gramStart"/>
      <w:r w:rsidR="009428F3">
        <w:rPr>
          <w:rFonts w:asciiTheme="majorBidi" w:hAnsiTheme="majorBidi" w:cstheme="majorBidi"/>
          <w:sz w:val="24"/>
          <w:szCs w:val="24"/>
        </w:rPr>
        <w:t>Y(</w:t>
      </w:r>
      <w:proofErr w:type="gramEnd"/>
      <w:r w:rsidR="009428F3">
        <w:rPr>
          <w:rFonts w:asciiTheme="majorBidi" w:hAnsiTheme="majorBidi" w:cstheme="majorBidi"/>
          <w:sz w:val="24"/>
          <w:szCs w:val="24"/>
        </w:rPr>
        <w:t>3.57)</w:t>
      </w:r>
    </w:p>
    <w:sectPr w:rsidR="00EF7A88" w:rsidRPr="00DF35E8" w:rsidSect="003B62D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7487E"/>
    <w:multiLevelType w:val="hybridMultilevel"/>
    <w:tmpl w:val="3FC85F20"/>
    <w:lvl w:ilvl="0" w:tplc="DF5A1A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8E2D77"/>
    <w:rsid w:val="000321CF"/>
    <w:rsid w:val="00034070"/>
    <w:rsid w:val="000B6A04"/>
    <w:rsid w:val="001727A8"/>
    <w:rsid w:val="00174E66"/>
    <w:rsid w:val="00180AC1"/>
    <w:rsid w:val="001F7626"/>
    <w:rsid w:val="002278DB"/>
    <w:rsid w:val="002B46F5"/>
    <w:rsid w:val="002C70F3"/>
    <w:rsid w:val="0033205C"/>
    <w:rsid w:val="00353BBF"/>
    <w:rsid w:val="003B62D0"/>
    <w:rsid w:val="003F65F2"/>
    <w:rsid w:val="0041798F"/>
    <w:rsid w:val="00521B46"/>
    <w:rsid w:val="00543123"/>
    <w:rsid w:val="005A3E0C"/>
    <w:rsid w:val="005F50F0"/>
    <w:rsid w:val="00640402"/>
    <w:rsid w:val="00673D73"/>
    <w:rsid w:val="00773956"/>
    <w:rsid w:val="007852DA"/>
    <w:rsid w:val="007F0C2C"/>
    <w:rsid w:val="00850C1B"/>
    <w:rsid w:val="008E2D77"/>
    <w:rsid w:val="009428F3"/>
    <w:rsid w:val="00966BF0"/>
    <w:rsid w:val="00A52F0A"/>
    <w:rsid w:val="00A845BB"/>
    <w:rsid w:val="00C13904"/>
    <w:rsid w:val="00DF35E8"/>
    <w:rsid w:val="00EA4258"/>
    <w:rsid w:val="00EF7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2D77"/>
    <w:rPr>
      <w:color w:val="808080"/>
    </w:rPr>
  </w:style>
  <w:style w:type="paragraph" w:styleId="Textedebulles">
    <w:name w:val="Balloon Text"/>
    <w:basedOn w:val="Normal"/>
    <w:link w:val="TextedebullesCar"/>
    <w:uiPriority w:val="99"/>
    <w:semiHidden/>
    <w:unhideWhenUsed/>
    <w:rsid w:val="008E2D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2D77"/>
    <w:rPr>
      <w:rFonts w:ascii="Tahoma" w:hAnsi="Tahoma" w:cs="Tahoma"/>
      <w:sz w:val="16"/>
      <w:szCs w:val="16"/>
    </w:rPr>
  </w:style>
  <w:style w:type="paragraph" w:styleId="Paragraphedeliste">
    <w:name w:val="List Paragraph"/>
    <w:basedOn w:val="Normal"/>
    <w:uiPriority w:val="34"/>
    <w:qFormat/>
    <w:rsid w:val="00353BBF"/>
    <w:pPr>
      <w:ind w:left="720"/>
      <w:contextualSpacing/>
    </w:pPr>
  </w:style>
  <w:style w:type="table" w:styleId="Grilledutableau">
    <w:name w:val="Table Grid"/>
    <w:basedOn w:val="TableauNormal"/>
    <w:uiPriority w:val="59"/>
    <w:rsid w:val="00521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1141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Utilisateur Windows</cp:lastModifiedBy>
  <cp:revision>5</cp:revision>
  <dcterms:created xsi:type="dcterms:W3CDTF">2015-10-16T10:17:00Z</dcterms:created>
  <dcterms:modified xsi:type="dcterms:W3CDTF">2021-01-09T15:01:00Z</dcterms:modified>
</cp:coreProperties>
</file>