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96" w:rsidRPr="001375B9" w:rsidRDefault="00E06B96" w:rsidP="00E06B96">
      <w:pPr>
        <w:shd w:val="clear" w:color="auto" w:fill="FFFFFF"/>
        <w:bidi/>
        <w:spacing w:after="0" w:line="210" w:lineRule="atLeast"/>
        <w:ind w:right="119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gramStart"/>
      <w:r w:rsidRPr="001375B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الأستاذة</w:t>
      </w:r>
      <w:proofErr w:type="gramEnd"/>
      <w:r w:rsidRPr="001375B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:</w:t>
      </w:r>
      <w:r w:rsidRPr="001375B9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أنيسة بن جاب الله</w:t>
      </w:r>
    </w:p>
    <w:p w:rsidR="00E06B96" w:rsidRDefault="00E06B96" w:rsidP="00E06B96">
      <w:pPr>
        <w:shd w:val="clear" w:color="auto" w:fill="FFFFFF"/>
        <w:bidi/>
        <w:spacing w:after="0" w:line="210" w:lineRule="atLeast"/>
        <w:ind w:right="119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1375B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مقياس:</w:t>
      </w:r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النص الشعري </w:t>
      </w:r>
      <w:proofErr w:type="spellStart"/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>المغاربي</w:t>
      </w:r>
      <w:proofErr w:type="spellEnd"/>
    </w:p>
    <w:p w:rsidR="00E06B96" w:rsidRPr="001375B9" w:rsidRDefault="00E06B96" w:rsidP="00E06B96">
      <w:pPr>
        <w:shd w:val="clear" w:color="auto" w:fill="FFFFFF"/>
        <w:bidi/>
        <w:spacing w:after="0" w:line="210" w:lineRule="atLeast"/>
        <w:ind w:right="119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1375B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السنة :</w:t>
      </w:r>
      <w:proofErr w:type="gramEnd"/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الثالثة دراسات أدبية</w:t>
      </w:r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</w:p>
    <w:p w:rsidR="00E06B96" w:rsidRPr="001375B9" w:rsidRDefault="00E06B96" w:rsidP="00E06B96">
      <w:pPr>
        <w:shd w:val="clear" w:color="auto" w:fill="FFFFFF"/>
        <w:bidi/>
        <w:spacing w:after="0" w:line="210" w:lineRule="atLeast"/>
        <w:ind w:right="119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1375B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نوع الدرس:</w:t>
      </w:r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gramStart"/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>أعمال</w:t>
      </w:r>
      <w:proofErr w:type="gramEnd"/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موجهة</w:t>
      </w:r>
    </w:p>
    <w:p w:rsidR="00E06B96" w:rsidRPr="001375B9" w:rsidRDefault="00E06B96" w:rsidP="008F33CD">
      <w:pPr>
        <w:shd w:val="clear" w:color="auto" w:fill="FFFFFF"/>
        <w:bidi/>
        <w:spacing w:after="0" w:line="210" w:lineRule="atLeast"/>
        <w:ind w:right="1191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1375B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الموضوع:</w:t>
      </w:r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تحليل نص للشعر في </w:t>
      </w:r>
      <w:r w:rsidR="008F33CD">
        <w:rPr>
          <w:rFonts w:ascii="Simplified Arabic" w:eastAsia="Times New Roman" w:hAnsi="Simplified Arabic" w:cs="Simplified Arabic" w:hint="cs"/>
          <w:sz w:val="32"/>
          <w:szCs w:val="32"/>
          <w:rtl/>
        </w:rPr>
        <w:t>تونس</w:t>
      </w:r>
      <w:r w:rsidRPr="001375B9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، الشاعر </w:t>
      </w:r>
      <w:r w:rsidR="008F33CD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"الشاذلي </w:t>
      </w:r>
      <w:proofErr w:type="spellStart"/>
      <w:r w:rsidR="008F33CD">
        <w:rPr>
          <w:rFonts w:ascii="Simplified Arabic" w:eastAsia="Times New Roman" w:hAnsi="Simplified Arabic" w:cs="Simplified Arabic" w:hint="cs"/>
          <w:sz w:val="32"/>
          <w:szCs w:val="32"/>
          <w:rtl/>
        </w:rPr>
        <w:t>خزندار</w:t>
      </w:r>
      <w:proofErr w:type="spellEnd"/>
      <w:r w:rsidR="008F33CD">
        <w:rPr>
          <w:rFonts w:ascii="Simplified Arabic" w:eastAsia="Times New Roman" w:hAnsi="Simplified Arabic" w:cs="Simplified Arabic" w:hint="cs"/>
          <w:sz w:val="32"/>
          <w:szCs w:val="32"/>
          <w:rtl/>
        </w:rPr>
        <w:t>"</w:t>
      </w:r>
    </w:p>
    <w:p w:rsidR="00E06B96" w:rsidRPr="001375B9" w:rsidRDefault="00E06B96" w:rsidP="00E06B96">
      <w:pPr>
        <w:shd w:val="clear" w:color="auto" w:fill="FFFFFF"/>
        <w:bidi/>
        <w:spacing w:after="0" w:line="210" w:lineRule="atLeast"/>
        <w:ind w:right="1191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8E62F8" w:rsidRPr="008F33CD" w:rsidRDefault="00E06B96" w:rsidP="0018773F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</w:pPr>
      <w:r w:rsidRPr="001375B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من هو</w:t>
      </w:r>
      <w:r w:rsidR="008F33CD" w:rsidRPr="008F33CD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"الشاذلي </w:t>
      </w:r>
      <w:proofErr w:type="spellStart"/>
      <w:r w:rsidR="008F33CD" w:rsidRPr="008F33CD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خزندار</w:t>
      </w:r>
      <w:proofErr w:type="spellEnd"/>
      <w:r w:rsidR="008F33CD" w:rsidRPr="008F33CD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"</w:t>
      </w:r>
      <w:r w:rsidRPr="008F33C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: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  <w:t>شاعر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> </w:t>
      </w:r>
      <w:hyperlink r:id="rId5" w:tooltip="تونسي" w:history="1">
        <w:r w:rsidR="008F33CD" w:rsidRPr="008F33CD">
          <w:rPr>
            <w:rStyle w:val="Lienhypertexte"/>
            <w:rFonts w:ascii="Simplified Arabic" w:hAnsi="Simplified Arabic" w:cs="Simplified Arabic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تونسي</w:t>
        </w:r>
      </w:hyperlink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  <w:t>، ولد بالقرب من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> </w:t>
      </w:r>
      <w:hyperlink r:id="rId6" w:tooltip="تونس (مدينة)" w:history="1">
        <w:r w:rsidR="008F33CD" w:rsidRPr="008F33CD">
          <w:rPr>
            <w:rStyle w:val="Lienhypertexte"/>
            <w:rFonts w:ascii="Simplified Arabic" w:hAnsi="Simplified Arabic" w:cs="Simplified Arabic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مدينة تونس</w:t>
        </w:r>
      </w:hyperlink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> 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  <w:t>لواحدة من أسر المماليك</w:t>
      </w:r>
      <w:r w:rsidR="0018773F">
        <w:rPr>
          <w:rFonts w:ascii="Simplified Arabic" w:hAnsi="Simplified Arabic" w:cs="Simplified Arabic" w:hint="cs"/>
          <w:color w:val="000000" w:themeColor="text1"/>
          <w:sz w:val="32"/>
          <w:szCs w:val="32"/>
          <w:shd w:val="clear" w:color="auto" w:fill="FFFFFF"/>
          <w:rtl/>
        </w:rPr>
        <w:t xml:space="preserve"> سنة 1881م،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  <w:t xml:space="preserve"> نشأ في بلاط تونس، وولي فيه بعض الأعمال ثم أقيل أو استقال فسلك طريق المعارضة السياسية في اعتدال، عده الهادي </w:t>
      </w:r>
      <w:proofErr w:type="spellStart"/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  <w:t>العبيدي</w:t>
      </w:r>
      <w:proofErr w:type="spellEnd"/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  <w:t xml:space="preserve"> أول شاعر جدد في الشعر التونسي وأتي بما سمي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> </w:t>
      </w:r>
      <w:hyperlink r:id="rId7" w:tooltip="الشعر الشعبي" w:history="1">
        <w:r w:rsidR="008F33CD" w:rsidRPr="008F33CD">
          <w:rPr>
            <w:rStyle w:val="Lienhypertexte"/>
            <w:rFonts w:ascii="Simplified Arabic" w:hAnsi="Simplified Arabic" w:cs="Simplified Arabic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الشعر الشعبي</w:t>
        </w:r>
      </w:hyperlink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> 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  <w:rtl/>
        </w:rPr>
        <w:t>أي الذي يغذي روح الشعب في حركته الوطنية، فكان ديوانه سجلًا للوقائع التي خاضها الشعب من أجل الاستقلال له ديوان مطبوع ومسامرة سماها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> </w:t>
      </w:r>
      <w:r w:rsidR="008F33CD" w:rsidRPr="008F33CD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shd w:val="clear" w:color="auto" w:fill="FFFFFF"/>
          <w:rtl/>
        </w:rPr>
        <w:t>حياة الشعر وأطواره</w:t>
      </w:r>
      <w:r w:rsidR="008F33CD" w:rsidRPr="008F33CD"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FFFFF"/>
        </w:rPr>
        <w:t>.</w:t>
      </w:r>
    </w:p>
    <w:p w:rsidR="008F33CD" w:rsidRPr="002C3388" w:rsidRDefault="002C3388" w:rsidP="0018773F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r w:rsidR="008F33CD"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توفّي الشاذلي </w:t>
      </w:r>
      <w:proofErr w:type="spellStart"/>
      <w:r w:rsidR="008F33CD"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خزندار</w:t>
      </w:r>
      <w:proofErr w:type="spellEnd"/>
      <w:r w:rsidR="0018773F"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سنة</w:t>
      </w:r>
      <w:r w:rsidR="008F33CD"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1954م. وقد أقامت له الجمعية</w:t>
      </w:r>
      <w:r w:rsidR="008F33CD" w:rsidRPr="002C3388">
        <w:rPr>
          <w:rFonts w:ascii="Simplified Arabic" w:eastAsia="Times New Roman" w:hAnsi="Simplified Arabic" w:cs="Simplified Arabic"/>
          <w:sz w:val="32"/>
          <w:szCs w:val="32"/>
        </w:rPr>
        <w:t> </w:t>
      </w:r>
      <w:hyperlink r:id="rId8" w:tooltip="الرشيدية" w:history="1">
        <w:r w:rsidR="008F33CD" w:rsidRPr="002C3388">
          <w:rPr>
            <w:rFonts w:ascii="Simplified Arabic" w:eastAsia="Times New Roman" w:hAnsi="Simplified Arabic" w:cs="Simplified Arabic"/>
            <w:sz w:val="32"/>
            <w:szCs w:val="32"/>
            <w:rtl/>
          </w:rPr>
          <w:t>الرشيدية</w:t>
        </w:r>
      </w:hyperlink>
      <w:r w:rsidR="008F33CD" w:rsidRPr="002C3388">
        <w:rPr>
          <w:rFonts w:ascii="Simplified Arabic" w:eastAsia="Times New Roman" w:hAnsi="Simplified Arabic" w:cs="Simplified Arabic"/>
          <w:sz w:val="32"/>
          <w:szCs w:val="32"/>
        </w:rPr>
        <w:t> </w:t>
      </w:r>
      <w:r w:rsidR="008F33CD"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ذكرى الأربعين برئاسة الأديب</w:t>
      </w:r>
      <w:r w:rsidR="008F33CD" w:rsidRPr="002C3388">
        <w:rPr>
          <w:rFonts w:ascii="Simplified Arabic" w:eastAsia="Times New Roman" w:hAnsi="Simplified Arabic" w:cs="Simplified Arabic"/>
          <w:sz w:val="32"/>
          <w:szCs w:val="32"/>
        </w:rPr>
        <w:t> </w:t>
      </w:r>
      <w:hyperlink r:id="rId9" w:tooltip="محمد العربي الكبادي" w:history="1">
        <w:r w:rsidR="008F33CD" w:rsidRPr="002C3388">
          <w:rPr>
            <w:rFonts w:ascii="Simplified Arabic" w:eastAsia="Times New Roman" w:hAnsi="Simplified Arabic" w:cs="Simplified Arabic"/>
            <w:sz w:val="32"/>
            <w:szCs w:val="32"/>
            <w:rtl/>
          </w:rPr>
          <w:t xml:space="preserve">محمد العربي </w:t>
        </w:r>
        <w:proofErr w:type="spellStart"/>
        <w:r w:rsidR="008F33CD" w:rsidRPr="002C3388">
          <w:rPr>
            <w:rFonts w:ascii="Simplified Arabic" w:eastAsia="Times New Roman" w:hAnsi="Simplified Arabic" w:cs="Simplified Arabic"/>
            <w:sz w:val="32"/>
            <w:szCs w:val="32"/>
            <w:rtl/>
          </w:rPr>
          <w:t>الكبادي</w:t>
        </w:r>
        <w:proofErr w:type="spellEnd"/>
      </w:hyperlink>
      <w:r w:rsidR="008F33CD" w:rsidRPr="002C3388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8F33CD" w:rsidRPr="002C3388" w:rsidRDefault="008F33CD" w:rsidP="008F33CD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أصدر ابنه بعد وفاته أعماله التالية</w:t>
      </w:r>
      <w:r w:rsidRPr="002C3388">
        <w:rPr>
          <w:rFonts w:ascii="Simplified Arabic" w:eastAsia="Times New Roman" w:hAnsi="Simplified Arabic" w:cs="Simplified Arabic"/>
          <w:sz w:val="32"/>
          <w:szCs w:val="32"/>
        </w:rPr>
        <w:t>:</w:t>
      </w:r>
    </w:p>
    <w:p w:rsidR="008F33CD" w:rsidRPr="002C3388" w:rsidRDefault="008F33CD" w:rsidP="008F33CD">
      <w:pPr>
        <w:bidi/>
        <w:spacing w:before="100" w:beforeAutospacing="1" w:after="24" w:line="240" w:lineRule="auto"/>
        <w:ind w:right="384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نفحة الورد على تشطير البردة، 1987</w:t>
      </w:r>
      <w:r w:rsidRPr="002C3388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8F33CD" w:rsidRPr="002C3388" w:rsidRDefault="008F33CD" w:rsidP="008F33CD">
      <w:pPr>
        <w:bidi/>
        <w:spacing w:before="100" w:beforeAutospacing="1" w:after="24" w:line="240" w:lineRule="auto"/>
        <w:ind w:right="384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الجزء الثالث من الديوان، </w:t>
      </w:r>
      <w:proofErr w:type="spellStart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المنصفيات</w:t>
      </w:r>
      <w:proofErr w:type="spellEnd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، 1991</w:t>
      </w:r>
      <w:r w:rsidRPr="002C3388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8F33CD" w:rsidRPr="002C3388" w:rsidRDefault="008F33CD" w:rsidP="008F33CD">
      <w:pPr>
        <w:bidi/>
        <w:spacing w:before="100" w:beforeAutospacing="1" w:after="24" w:line="240" w:lineRule="auto"/>
        <w:ind w:right="384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حياة الشعر وأطواره، 1993</w:t>
      </w:r>
      <w:r w:rsidRPr="002C3388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8F33CD" w:rsidRPr="002C3388" w:rsidRDefault="008F33CD" w:rsidP="008F33CD">
      <w:pPr>
        <w:bidi/>
        <w:spacing w:before="100" w:beforeAutospacing="1" w:after="24" w:line="240" w:lineRule="auto"/>
        <w:ind w:right="384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الجزء الرابع من الديوان، </w:t>
      </w:r>
      <w:proofErr w:type="spellStart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المغاربيّات</w:t>
      </w:r>
      <w:proofErr w:type="spellEnd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، 1994</w:t>
      </w:r>
      <w:r w:rsidRPr="002C3388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8F33CD" w:rsidRPr="002C3388" w:rsidRDefault="008F33CD" w:rsidP="0018773F">
      <w:pPr>
        <w:bidi/>
        <w:spacing w:before="100" w:beforeAutospacing="1" w:after="24" w:line="240" w:lineRule="auto"/>
        <w:ind w:right="384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الجزء الخامس من الديوان، </w:t>
      </w:r>
      <w:proofErr w:type="spellStart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الخزندريات</w:t>
      </w:r>
      <w:proofErr w:type="spellEnd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، 1996</w:t>
      </w:r>
      <w:r w:rsidRPr="002C3388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8F33CD" w:rsidRPr="002C3388" w:rsidRDefault="008F33CD" w:rsidP="0018773F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وأعادت الدار </w:t>
      </w:r>
      <w:proofErr w:type="gramStart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>التونسية</w:t>
      </w:r>
      <w:proofErr w:type="gramEnd"/>
      <w:r w:rsidRPr="002C338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للنشر طبع الجزأين الأوّل والثاني من الديوان سنة 1972</w:t>
      </w:r>
      <w:r w:rsidRPr="002C3388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E759FE" w:rsidRPr="004A235B" w:rsidRDefault="00E759FE" w:rsidP="004A235B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r w:rsidRPr="004A235B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قصيدة</w:t>
      </w:r>
      <w:r w:rsidR="004A235B" w:rsidRPr="004A23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" </w:t>
      </w:r>
      <w:r w:rsidR="004A235B"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تاج هو </w:t>
      </w:r>
      <w:proofErr w:type="spellStart"/>
      <w:r w:rsidR="004A235B"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الاسلام</w:t>
      </w:r>
      <w:proofErr w:type="spellEnd"/>
      <w:r w:rsidR="004A235B"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</w:t>
      </w:r>
      <w:r w:rsidR="004A235B" w:rsidRPr="004A235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":</w:t>
      </w:r>
    </w:p>
    <w:p w:rsidR="003838D0" w:rsidRPr="003838D0" w:rsidRDefault="003838D0" w:rsidP="003838D0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طال السبات فشأننا استلقاء</w:t>
      </w:r>
      <w:r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  <w:lang w:bidi="ar-DZ"/>
        </w:rPr>
        <w:t xml:space="preserve">       </w:t>
      </w:r>
      <w:r w:rsidR="00002544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فكأنما شلت لنا الأعضاء</w:t>
      </w:r>
    </w:p>
    <w:p w:rsidR="003838D0" w:rsidRPr="003838D0" w:rsidRDefault="003838D0" w:rsidP="00AE49CD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إن المنام عن الحياة </w:t>
      </w:r>
      <w:proofErr w:type="gram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يدلّنا</w:t>
      </w:r>
      <w:proofErr w:type="gramEnd"/>
      <w:r w:rsidR="00AE49CD"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        </w:t>
      </w:r>
      <w:r w:rsidR="00002544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ناموا ويكفي أنكم أحياء</w:t>
      </w:r>
    </w:p>
    <w:p w:rsidR="003838D0" w:rsidRPr="003838D0" w:rsidRDefault="003838D0" w:rsidP="00AE49CD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نفس تصعّده الأنوف مرددا</w:t>
      </w:r>
      <w:r w:rsidR="00AE49CD"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    </w:t>
      </w:r>
      <w:r w:rsidR="00002544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     </w:t>
      </w:r>
      <w:r w:rsidR="00AE49CD"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ونفوسهم تمشي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بها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الأهواء</w:t>
      </w:r>
    </w:p>
    <w:p w:rsidR="003838D0" w:rsidRPr="003838D0" w:rsidRDefault="003838D0" w:rsidP="00AE49CD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كسل قضى بالموت في إحساسهم</w:t>
      </w:r>
      <w:r w:rsidR="00AE49CD"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    </w:t>
      </w:r>
      <w:r w:rsidR="00002544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وقف على أجفاننا الإغضاء</w:t>
      </w:r>
    </w:p>
    <w:p w:rsidR="003838D0" w:rsidRPr="003838D0" w:rsidRDefault="003838D0" w:rsidP="00AE49CD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رشقت سهام الدهر في أجسامنا</w:t>
      </w:r>
      <w:r w:rsidR="00AE49CD"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      </w:t>
      </w:r>
      <w:r w:rsidR="00002544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عجبا وما </w:t>
      </w:r>
      <w:proofErr w:type="gram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شعرت</w:t>
      </w:r>
      <w:proofErr w:type="gram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بها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الأحشاء</w:t>
      </w:r>
    </w:p>
    <w:p w:rsidR="003838D0" w:rsidRPr="003838D0" w:rsidRDefault="003838D0" w:rsidP="00AE49CD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العجم تنفر أن تساق بشة</w:t>
      </w:r>
      <w:r w:rsid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           </w:t>
      </w:r>
      <w:r w:rsidR="00AE49CD"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والنار تقدحها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لك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الصماء</w:t>
      </w:r>
    </w:p>
    <w:p w:rsidR="003838D0" w:rsidRPr="003838D0" w:rsidRDefault="003838D0" w:rsidP="00AE49CD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ألفت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مجاثمها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المقاعد وارتقت</w:t>
      </w:r>
      <w:r w:rsidR="00AE49CD" w:rsidRPr="00002544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    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بالناهضين الهمة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القعساء</w:t>
      </w:r>
      <w:proofErr w:type="spellEnd"/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بالأرض تلتصق الجنوب وغيرنا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فوق السحاب يدوسه وطاء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لو تسأل الأدواء عما عندها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من أمرنا لشكت </w:t>
      </w:r>
      <w:proofErr w:type="gram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بنا</w:t>
      </w:r>
      <w:proofErr w:type="gram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الأدواء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هذي تاريخ الجدود وكلها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  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صحف تطيب بذكرها الأنباء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لم يكف فخرك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بالتليد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وإنما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تنحو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خطى آبائها الأبناء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اللّه لم يلبسك إلا عزة</w:t>
      </w:r>
      <w:r w:rsidR="002C3388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خلعت عليها الملة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السمحاء</w:t>
      </w:r>
      <w:proofErr w:type="spellEnd"/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تاج هو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الاسلام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مركزه النهى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فيه المنزل درة عصماء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لا ريب فيه هدى وذكرى للورى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منه الرشاد ومنكم الإصغاء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ضلوا فضلوا في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المهاوي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سقطا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ولهم </w:t>
      </w:r>
      <w:proofErr w:type="spell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به</w:t>
      </w:r>
      <w:proofErr w:type="spell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أن يسعدوا لو شاءوا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للعلم فيه الأمهات </w:t>
      </w:r>
      <w:proofErr w:type="gram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جميعها</w:t>
      </w:r>
      <w:proofErr w:type="gramEnd"/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كنز طلاسمه هي الآراء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lastRenderedPageBreak/>
        <w:t>افحص عن الأزهار في أكمامها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إن هو إلا الروضة الفيحاء</w:t>
      </w:r>
    </w:p>
    <w:p w:rsidR="003838D0" w:rsidRPr="003838D0" w:rsidRDefault="003838D0" w:rsidP="00322C5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واستخرج الياقوت من أغواره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 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بهر العقول شعاعه الوضاء</w:t>
      </w:r>
    </w:p>
    <w:p w:rsidR="0018773F" w:rsidRPr="00002544" w:rsidRDefault="003838D0" w:rsidP="001E053F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</w:rPr>
      </w:pPr>
      <w:proofErr w:type="gramStart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اللّه</w:t>
      </w:r>
      <w:proofErr w:type="gramEnd"/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 xml:space="preserve"> حافظه وحافظ أهله</w:t>
      </w:r>
      <w:r w:rsidR="00322C5F" w:rsidRPr="00002544"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              </w:t>
      </w:r>
      <w:r w:rsidR="002C3388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</w:t>
      </w:r>
      <w:r w:rsidRPr="003838D0"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  <w:t>ما حاولت إطفاءه الأعداء</w:t>
      </w:r>
    </w:p>
    <w:p w:rsidR="001345C3" w:rsidRDefault="007801AF" w:rsidP="001345C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</w:t>
      </w:r>
      <w:proofErr w:type="gramStart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ملامح</w:t>
      </w:r>
      <w:proofErr w:type="gramEnd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القصيدة التقليدية واضحة في هذ</w:t>
      </w:r>
      <w:r w:rsidR="00DF3D24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ا الشعر</w:t>
      </w:r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، والنبرة الخطابية المنبرية </w:t>
      </w:r>
      <w:r w:rsidR="001345C3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مميزة لأسلوب الشاعر ظاهرة </w:t>
      </w:r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على اللغة وفي الموضوع</w:t>
      </w:r>
      <w:r w:rsidR="001345C3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كمثل قوله:</w:t>
      </w:r>
    </w:p>
    <w:p w:rsidR="001345C3" w:rsidRPr="003838D0" w:rsidRDefault="001345C3" w:rsidP="001345C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اللّه لم يلبسك إلا عزة</w:t>
      </w:r>
      <w:r w:rsidRPr="001345C3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 </w:t>
      </w:r>
      <w:r w:rsidRPr="001345C3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</w:t>
      </w:r>
      <w:r w:rsidRPr="001345C3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   </w:t>
      </w: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خلعت عليها الملة </w:t>
      </w:r>
      <w:proofErr w:type="spellStart"/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السمحاء</w:t>
      </w:r>
      <w:proofErr w:type="spellEnd"/>
    </w:p>
    <w:p w:rsidR="001345C3" w:rsidRPr="001345C3" w:rsidRDefault="001345C3" w:rsidP="001345C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تاج هو </w:t>
      </w:r>
      <w:proofErr w:type="spellStart"/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الاسلام</w:t>
      </w:r>
      <w:proofErr w:type="spellEnd"/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 مركزه النهى</w:t>
      </w:r>
      <w:r w:rsidRPr="001345C3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</w:t>
      </w:r>
      <w:r w:rsidRPr="001345C3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  </w:t>
      </w:r>
      <w:r w:rsidRPr="001345C3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</w:t>
      </w: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فيه المنزل درة عصماء</w:t>
      </w:r>
    </w:p>
    <w:p w:rsidR="001345C3" w:rsidRPr="003838D0" w:rsidRDefault="001345C3" w:rsidP="001345C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افحص عن الأزهار في أكمامها</w:t>
      </w:r>
      <w:r w:rsidRPr="001345C3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</w:t>
      </w:r>
      <w:r w:rsidRPr="001345C3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    </w:t>
      </w: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إن هو إلا الروضة الفيحاء</w:t>
      </w:r>
    </w:p>
    <w:p w:rsidR="001345C3" w:rsidRPr="003838D0" w:rsidRDefault="001345C3" w:rsidP="001345C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</w:pP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واستخرج الياقوت من أغواره</w:t>
      </w:r>
      <w:r w:rsidRPr="001345C3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 </w:t>
      </w:r>
      <w:r w:rsidRPr="001345C3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     </w:t>
      </w: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بهر العقول شعاعه الوضاء</w:t>
      </w:r>
    </w:p>
    <w:p w:rsidR="001345C3" w:rsidRPr="001345C3" w:rsidRDefault="001345C3" w:rsidP="001345C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</w:pPr>
      <w:proofErr w:type="gramStart"/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اللّه</w:t>
      </w:r>
      <w:proofErr w:type="gramEnd"/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 حافظه وحافظ أهله</w:t>
      </w:r>
      <w:r w:rsidRPr="001345C3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          </w:t>
      </w:r>
      <w:r w:rsidRPr="001345C3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 </w:t>
      </w:r>
      <w:r w:rsidRPr="003838D0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ما حاولت إطفاءه الأعداء</w:t>
      </w:r>
    </w:p>
    <w:p w:rsidR="001E053F" w:rsidRDefault="00DE7002" w:rsidP="001345C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 وموضوع القصيدة</w:t>
      </w:r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يخبرنا عن توجه الشاعر </w:t>
      </w:r>
      <w:proofErr w:type="spellStart"/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الاصلاحي</w:t>
      </w:r>
      <w:proofErr w:type="spellEnd"/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؛ فهو يدعو إلى الدين الصحيح ويدعو </w:t>
      </w:r>
      <w:proofErr w:type="spellStart"/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الامة</w:t>
      </w:r>
      <w:proofErr w:type="spellEnd"/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</w:t>
      </w:r>
      <w:proofErr w:type="spellStart"/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الاسلامية</w:t>
      </w:r>
      <w:proofErr w:type="spellEnd"/>
      <w:r w:rsidR="00A6703D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إلى التمسك بالقرآن والسنة الصحيحة حتى تستطيع مواجهة الأعداء بكلمة موحدة قوية</w:t>
      </w:r>
      <w:r w:rsidR="0077783C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، وتحقق التطور في مجالات الحياة المختلفة</w:t>
      </w:r>
      <w:r w:rsidR="00F141DA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. وليس للـتقدم العلمي سبيل غير هذا السبيل؛ أي طلب العلم والسعي وراء تطوير حياة المجتمعات العربية</w:t>
      </w:r>
      <w:r w:rsidR="0077783C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.</w:t>
      </w:r>
    </w:p>
    <w:p w:rsidR="003B5763" w:rsidRDefault="003B5763" w:rsidP="003B576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color w:val="212529"/>
          <w:sz w:val="32"/>
          <w:szCs w:val="32"/>
        </w:rPr>
        <w:t xml:space="preserve">    </w:t>
      </w:r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  </w:t>
      </w:r>
      <w:proofErr w:type="gramStart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>وأول</w:t>
      </w:r>
      <w:proofErr w:type="gramEnd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ما يطالعنا من القصيدة هو وصف لحال الأمة من الغفلة والذل والهوان الذي أصبحت إليه عندما تخلت عن الدين الصحيح واتبعت الخرافات والبدع:</w:t>
      </w:r>
    </w:p>
    <w:p w:rsidR="00357878" w:rsidRDefault="00357878" w:rsidP="00357878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</w:pPr>
      <w:r w:rsidRPr="00357878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طال السبات فشأننا استلقاء</w:t>
      </w:r>
      <w:r w:rsidRPr="00357878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  <w:lang w:bidi="ar-DZ"/>
        </w:rPr>
        <w:t xml:space="preserve">       </w:t>
      </w:r>
      <w:r w:rsidRPr="00357878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  <w:lang w:bidi="ar-DZ"/>
        </w:rPr>
        <w:t xml:space="preserve">     </w:t>
      </w:r>
      <w:r w:rsidRPr="00357878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فكأنما شلت لنا الأعضاء</w:t>
      </w:r>
    </w:p>
    <w:p w:rsidR="009260FB" w:rsidRPr="001A4129" w:rsidRDefault="007C070E" w:rsidP="009260FB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  بل إن الشاعر يصف حال المسلمين الذين </w:t>
      </w:r>
      <w:proofErr w:type="spellStart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>يعايشهم</w:t>
      </w:r>
      <w:proofErr w:type="spellEnd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بأنهم </w:t>
      </w:r>
      <w:r w:rsidR="00350B0A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>عبئ على الحياة،</w:t>
      </w:r>
      <w:r w:rsidR="00CA6AAF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</w:t>
      </w:r>
      <w:r w:rsidR="00364DF6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>فهم ليسوا مرضا فقط بل إن المرض يشتكي منهم لكثرة خمولهم وغفلتهم عما يصلح حالهم وحال مجتمعهم:</w:t>
      </w:r>
      <w:r w:rsidR="001A4129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  <w:lang w:bidi="ar-DZ"/>
        </w:rPr>
        <w:t xml:space="preserve">    </w:t>
      </w:r>
    </w:p>
    <w:p w:rsidR="007C070E" w:rsidRPr="004B63EB" w:rsidRDefault="00EB2B83" w:rsidP="007C070E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</w:pPr>
      <w:r w:rsidRPr="004B63EB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lastRenderedPageBreak/>
        <w:t xml:space="preserve"> </w:t>
      </w:r>
      <w:r w:rsidR="007C070E"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بالأرض تلتصق الجنوب وغيرنا</w:t>
      </w:r>
      <w:r w:rsidR="007C070E"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</w:t>
      </w:r>
      <w:r w:rsidR="007C070E" w:rsidRPr="004B63EB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  </w:t>
      </w:r>
      <w:r w:rsidR="007C070E"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</w:t>
      </w:r>
      <w:r w:rsidR="007C070E"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فوق السحاب يدوسه وطاء</w:t>
      </w:r>
    </w:p>
    <w:p w:rsidR="007C070E" w:rsidRDefault="007C070E" w:rsidP="007C070E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</w:pPr>
      <w:r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لو تسأل الأدواء عما عندها</w:t>
      </w:r>
      <w:r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     </w:t>
      </w:r>
      <w:r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من أمرنا لشكت </w:t>
      </w:r>
      <w:proofErr w:type="gramStart"/>
      <w:r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بنا</w:t>
      </w:r>
      <w:proofErr w:type="gramEnd"/>
      <w:r w:rsidRPr="004B63EB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 الأدواء</w:t>
      </w:r>
    </w:p>
    <w:p w:rsidR="00193BC0" w:rsidRPr="00193BC0" w:rsidRDefault="00B66BE1" w:rsidP="00193BC0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color w:val="212529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والحل المعروف طبعا هو الاعتصام بحبل الله ورجوع المسلمين إلى دينهم الذي يعلي مكانتهم ويقوي شوكتهم ويرفع قدرهم بالعلم النافع؛ فهذه هي رسالة الشاعر </w:t>
      </w:r>
      <w:proofErr w:type="spellStart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الاصلاحية</w:t>
      </w:r>
      <w:proofErr w:type="spellEnd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التي </w:t>
      </w:r>
      <w:proofErr w:type="spellStart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نادى</w:t>
      </w:r>
      <w:proofErr w:type="spellEnd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>بها</w:t>
      </w:r>
      <w:proofErr w:type="spellEnd"/>
      <w:r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كثيرا في منابر شعره:</w:t>
      </w:r>
    </w:p>
    <w:p w:rsidR="00193BC0" w:rsidRPr="00AE6366" w:rsidRDefault="00193BC0" w:rsidP="00193BC0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</w:pPr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تاج هو </w:t>
      </w:r>
      <w:proofErr w:type="spellStart"/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الاسلام</w:t>
      </w:r>
      <w:proofErr w:type="spellEnd"/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 مركزه النهى</w:t>
      </w:r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</w:t>
      </w:r>
      <w:r w:rsidRPr="00AE6366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  </w:t>
      </w:r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</w:t>
      </w:r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فيه المنزل درة عصماء</w:t>
      </w:r>
    </w:p>
    <w:p w:rsidR="007C070E" w:rsidRDefault="00193BC0" w:rsidP="00AE6366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</w:pPr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 xml:space="preserve">للعلم فيه الأمهات </w:t>
      </w:r>
      <w:proofErr w:type="gramStart"/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جميعها</w:t>
      </w:r>
      <w:proofErr w:type="gramEnd"/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</w:rPr>
        <w:t xml:space="preserve">              </w:t>
      </w:r>
      <w:r w:rsidRPr="00AE6366">
        <w:rPr>
          <w:rFonts w:ascii="Simplified Arabic" w:eastAsia="Times New Roman" w:hAnsi="Simplified Arabic" w:cs="Simplified Arabic" w:hint="cs"/>
          <w:b/>
          <w:bCs/>
          <w:color w:val="212529"/>
          <w:sz w:val="32"/>
          <w:szCs w:val="32"/>
          <w:rtl/>
        </w:rPr>
        <w:t xml:space="preserve">   </w:t>
      </w:r>
      <w:r w:rsidRPr="00AE6366">
        <w:rPr>
          <w:rFonts w:ascii="Simplified Arabic" w:eastAsia="Times New Roman" w:hAnsi="Simplified Arabic" w:cs="Simplified Arabic"/>
          <w:b/>
          <w:bCs/>
          <w:color w:val="212529"/>
          <w:sz w:val="32"/>
          <w:szCs w:val="32"/>
          <w:rtl/>
        </w:rPr>
        <w:t>كنز طلاسمه هي الآراء</w:t>
      </w:r>
      <w:r w:rsidR="00EB2B83">
        <w:rPr>
          <w:rFonts w:ascii="Simplified Arabic" w:eastAsia="Times New Roman" w:hAnsi="Simplified Arabic" w:cs="Simplified Arabic" w:hint="cs"/>
          <w:color w:val="212529"/>
          <w:sz w:val="32"/>
          <w:szCs w:val="32"/>
          <w:rtl/>
        </w:rPr>
        <w:t xml:space="preserve">   </w:t>
      </w:r>
    </w:p>
    <w:p w:rsidR="00420759" w:rsidRPr="00962FD3" w:rsidRDefault="00884C86" w:rsidP="00D81CA0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 xml:space="preserve">وعن </w:t>
      </w:r>
      <w:r w:rsidR="00AE6366">
        <w:rPr>
          <w:rFonts w:ascii="Simplified Arabic" w:hAnsi="Simplified Arabic" w:cs="Simplified Arabic" w:hint="cs"/>
          <w:sz w:val="32"/>
          <w:szCs w:val="32"/>
          <w:rtl/>
        </w:rPr>
        <w:t xml:space="preserve">قوة 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>شعره</w:t>
      </w:r>
      <w:r w:rsidR="00AE6366">
        <w:rPr>
          <w:rFonts w:ascii="Simplified Arabic" w:hAnsi="Simplified Arabic" w:cs="Simplified Arabic" w:hint="cs"/>
          <w:sz w:val="32"/>
          <w:szCs w:val="32"/>
          <w:rtl/>
        </w:rPr>
        <w:t xml:space="preserve"> ومضامينه الهادفة الواعية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 xml:space="preserve"> يقول</w:t>
      </w:r>
      <w:r w:rsidRPr="00F56519">
        <w:rPr>
          <w:rFonts w:ascii="Simplified Arabic" w:hAnsi="Simplified Arabic" w:cs="Simplified Arabic"/>
          <w:sz w:val="32"/>
          <w:szCs w:val="32"/>
        </w:rPr>
        <w:t> </w:t>
      </w:r>
      <w:hyperlink r:id="rId10" w:tooltip="محمد الفاضل ابن عاشور" w:history="1">
        <w:r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 xml:space="preserve">محمد الفاضل </w:t>
        </w:r>
        <w:r w:rsidRPr="00F56519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بن عاشور</w:t>
        </w:r>
      </w:hyperlink>
      <w:r w:rsidRPr="00F56519">
        <w:rPr>
          <w:rFonts w:ascii="Simplified Arabic" w:hAnsi="Simplified Arabic" w:cs="Simplified Arabic" w:hint="cs"/>
          <w:sz w:val="32"/>
          <w:szCs w:val="32"/>
          <w:rtl/>
        </w:rPr>
        <w:t xml:space="preserve"> في كتابه: 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>الحركة الأدبية والفكرية في تونس</w:t>
      </w:r>
      <w:r w:rsidRPr="00F5651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F56519">
        <w:rPr>
          <w:rFonts w:ascii="Simplified Arabic" w:hAnsi="Simplified Arabic" w:cs="Simplified Arabic"/>
          <w:sz w:val="32"/>
          <w:szCs w:val="32"/>
        </w:rPr>
        <w:t> "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 xml:space="preserve">تفيض قصائده كلّها حماسا ووثوقا بانتصار الحق وحسن عاقبة الصدق ويقوم فنّها الشعريّ على وحدة الغرض وتسلسل عناصره وطول النّفس وتلاقي الفقر على طريقة </w:t>
      </w:r>
      <w:proofErr w:type="spellStart"/>
      <w:r w:rsidRPr="00F56519">
        <w:rPr>
          <w:rFonts w:ascii="Simplified Arabic" w:hAnsi="Simplified Arabic" w:cs="Simplified Arabic"/>
          <w:sz w:val="32"/>
          <w:szCs w:val="32"/>
          <w:rtl/>
        </w:rPr>
        <w:t>الاطناب</w:t>
      </w:r>
      <w:proofErr w:type="spellEnd"/>
      <w:r w:rsidRPr="00F56519">
        <w:rPr>
          <w:rFonts w:ascii="Simplified Arabic" w:hAnsi="Simplified Arabic" w:cs="Simplified Arabic"/>
          <w:sz w:val="32"/>
          <w:szCs w:val="32"/>
          <w:rtl/>
        </w:rPr>
        <w:t>، فكانت قصائده كالخطب لها من الأثر في السامعين وقت إنشائها ما لا يستطيع الناقد أن يكشف عنه ما لم تجدّد لها الظروف التي مكّنت لها حسن القبول</w:t>
      </w:r>
      <w:r w:rsidRPr="00F56519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 xml:space="preserve">. وكان لذيوع صيت </w:t>
      </w:r>
      <w:proofErr w:type="spellStart"/>
      <w:r w:rsidRPr="00F56519">
        <w:rPr>
          <w:rFonts w:ascii="Simplified Arabic" w:hAnsi="Simplified Arabic" w:cs="Simplified Arabic"/>
          <w:sz w:val="32"/>
          <w:szCs w:val="32"/>
          <w:rtl/>
        </w:rPr>
        <w:t>خزندار</w:t>
      </w:r>
      <w:proofErr w:type="spellEnd"/>
      <w:r w:rsidRPr="00F56519">
        <w:rPr>
          <w:rFonts w:ascii="Simplified Arabic" w:hAnsi="Simplified Arabic" w:cs="Simplified Arabic"/>
          <w:sz w:val="32"/>
          <w:szCs w:val="32"/>
          <w:rtl/>
        </w:rPr>
        <w:t xml:space="preserve"> في المحافل الأدبية ولانتشار أشعاره وتداولها على الألسن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أن 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 xml:space="preserve">لقّبته الصحف </w:t>
      </w:r>
      <w:proofErr w:type="spellStart"/>
      <w:r w:rsidRPr="00F56519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ـ</w:t>
      </w:r>
      <w:proofErr w:type="spellEnd"/>
      <w:r w:rsidRPr="00F56519">
        <w:rPr>
          <w:rFonts w:ascii="Simplified Arabic" w:hAnsi="Simplified Arabic" w:cs="Simplified Arabic"/>
          <w:sz w:val="32"/>
          <w:szCs w:val="32"/>
          <w:rtl/>
        </w:rPr>
        <w:t xml:space="preserve"> "أمير الشعراء" وهو لقب أحمد شوقي في مصر. ولم يجرؤ على نقد شعره وبيان سقطاته سوى القليل من الكتّاب والنقّاد مثل</w:t>
      </w:r>
      <w:r w:rsidRPr="00F56519">
        <w:rPr>
          <w:rFonts w:ascii="Simplified Arabic" w:hAnsi="Simplified Arabic" w:cs="Simplified Arabic"/>
          <w:sz w:val="32"/>
          <w:szCs w:val="32"/>
        </w:rPr>
        <w:t> </w:t>
      </w:r>
      <w:hyperlink r:id="rId11" w:tooltip="محمد الفاضل ابن عاشور" w:history="1">
        <w:r w:rsidRPr="00F56519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محمد الفاضل ابن عاشور</w:t>
        </w:r>
      </w:hyperlink>
      <w:r w:rsidRPr="00F56519">
        <w:rPr>
          <w:rFonts w:ascii="Simplified Arabic" w:hAnsi="Simplified Arabic" w:cs="Simplified Arabic"/>
          <w:sz w:val="32"/>
          <w:szCs w:val="32"/>
        </w:rPr>
        <w:t> </w:t>
      </w:r>
      <w:r w:rsidRPr="00F56519">
        <w:rPr>
          <w:rFonts w:ascii="Simplified Arabic" w:hAnsi="Simplified Arabic" w:cs="Simplified Arabic"/>
          <w:sz w:val="32"/>
          <w:szCs w:val="32"/>
          <w:rtl/>
        </w:rPr>
        <w:t>الذي خصّ شعر الشّاعر بفقرات تحليليّة كثيرة منها قوله: "على أنّ النقد المنصرف للفنّ الصّرف لا يستطيع أن يغطّي على أسقام في التراكيب وزحافات في الأوزان وابتذال في المعاني وحشو في الألفاظ كانت الحرارة الفائضة من تلك القصائ</w:t>
      </w:r>
      <w:r w:rsidR="00962FD3">
        <w:rPr>
          <w:rFonts w:ascii="Simplified Arabic" w:hAnsi="Simplified Arabic" w:cs="Simplified Arabic"/>
          <w:sz w:val="32"/>
          <w:szCs w:val="32"/>
          <w:rtl/>
        </w:rPr>
        <w:t xml:space="preserve">د تذيبها فلا يحسّ </w:t>
      </w:r>
      <w:proofErr w:type="spellStart"/>
      <w:r w:rsidR="00962FD3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962FD3">
        <w:rPr>
          <w:rFonts w:ascii="Simplified Arabic" w:hAnsi="Simplified Arabic" w:cs="Simplified Arabic"/>
          <w:sz w:val="32"/>
          <w:szCs w:val="32"/>
          <w:rtl/>
        </w:rPr>
        <w:t xml:space="preserve"> السامعون"</w:t>
      </w:r>
      <w:r w:rsidR="00962FD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420759" w:rsidRPr="00962FD3" w:rsidSect="0048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2AA"/>
    <w:multiLevelType w:val="multilevel"/>
    <w:tmpl w:val="31A86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3220398D"/>
    <w:multiLevelType w:val="multilevel"/>
    <w:tmpl w:val="1BD2B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420334C4"/>
    <w:multiLevelType w:val="multilevel"/>
    <w:tmpl w:val="036C8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5D775E5B"/>
    <w:multiLevelType w:val="multilevel"/>
    <w:tmpl w:val="204ED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6B7074B7"/>
    <w:multiLevelType w:val="multilevel"/>
    <w:tmpl w:val="C5724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6B96"/>
    <w:rsid w:val="00002544"/>
    <w:rsid w:val="001345C3"/>
    <w:rsid w:val="0018773F"/>
    <w:rsid w:val="00193BC0"/>
    <w:rsid w:val="001A4129"/>
    <w:rsid w:val="001E053F"/>
    <w:rsid w:val="002C3388"/>
    <w:rsid w:val="002F6070"/>
    <w:rsid w:val="00322C5F"/>
    <w:rsid w:val="00350B0A"/>
    <w:rsid w:val="00357878"/>
    <w:rsid w:val="00364DF6"/>
    <w:rsid w:val="003838D0"/>
    <w:rsid w:val="003B5763"/>
    <w:rsid w:val="00420759"/>
    <w:rsid w:val="0048308C"/>
    <w:rsid w:val="004A235B"/>
    <w:rsid w:val="004B63EB"/>
    <w:rsid w:val="0051546D"/>
    <w:rsid w:val="0077783C"/>
    <w:rsid w:val="007801AF"/>
    <w:rsid w:val="007C070E"/>
    <w:rsid w:val="00805A8D"/>
    <w:rsid w:val="00884C86"/>
    <w:rsid w:val="008E62F8"/>
    <w:rsid w:val="008F33CD"/>
    <w:rsid w:val="009260FB"/>
    <w:rsid w:val="00962FD3"/>
    <w:rsid w:val="00984CC2"/>
    <w:rsid w:val="00A6703D"/>
    <w:rsid w:val="00AE49CD"/>
    <w:rsid w:val="00AE6366"/>
    <w:rsid w:val="00B66BE1"/>
    <w:rsid w:val="00BA7799"/>
    <w:rsid w:val="00C2381A"/>
    <w:rsid w:val="00CA6AAF"/>
    <w:rsid w:val="00D81CA0"/>
    <w:rsid w:val="00DD478C"/>
    <w:rsid w:val="00DE7002"/>
    <w:rsid w:val="00DF3D24"/>
    <w:rsid w:val="00E06B96"/>
    <w:rsid w:val="00E759FE"/>
    <w:rsid w:val="00EB2B83"/>
    <w:rsid w:val="00EB3286"/>
    <w:rsid w:val="00ED3EF4"/>
    <w:rsid w:val="00F141DA"/>
    <w:rsid w:val="00F5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8C"/>
  </w:style>
  <w:style w:type="paragraph" w:styleId="Titre3">
    <w:name w:val="heading 3"/>
    <w:basedOn w:val="Normal"/>
    <w:link w:val="Titre3Car"/>
    <w:uiPriority w:val="9"/>
    <w:qFormat/>
    <w:rsid w:val="00383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F33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3838D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wsouaa.tn/wiki/%D8%A7%D9%84%D8%B1%D8%B4%D9%8A%D8%AF%D9%8A%D8%A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A7%D9%84%D8%B4%D8%B9%D8%B1_%D8%A7%D9%84%D8%B4%D8%B9%D8%A8%D9%8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8%AA%D9%88%D9%86%D8%B3_(%D9%85%D8%AF%D9%8A%D9%86%D8%A9)" TargetMode="External"/><Relationship Id="rId11" Type="http://schemas.openxmlformats.org/officeDocument/2006/relationships/hyperlink" Target="http://www.mawsouaa.tn/wiki/%D9%85%D8%AD%D9%85%D8%AF_%D8%A7%D9%84%D9%81%D8%A7%D8%B6%D9%84_%D8%A7%D8%A8%D9%86_%D8%B9%D8%A7%D8%B4%D9%88%D8%B1" TargetMode="External"/><Relationship Id="rId5" Type="http://schemas.openxmlformats.org/officeDocument/2006/relationships/hyperlink" Target="https://ar.wikipedia.org/wiki/%D8%AA%D9%88%D9%86%D8%B3%D9%8A" TargetMode="External"/><Relationship Id="rId10" Type="http://schemas.openxmlformats.org/officeDocument/2006/relationships/hyperlink" Target="http://www.mawsouaa.tn/wiki/%D9%85%D8%AD%D9%85%D8%AF_%D8%A7%D9%84%D9%81%D8%A7%D8%B6%D9%84_%D8%A7%D8%A8%D9%86_%D8%B9%D8%A7%D8%B4%D9%88%D8%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wsouaa.tn/wiki/%D9%85%D8%AD%D9%85%D8%AF_%D8%A7%D9%84%D8%B9%D8%B1%D8%A8%D9%8A_%D8%A7%D9%84%D9%83%D8%A8%D8%A7%D8%AF%D9%8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4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guira</dc:creator>
  <cp:keywords/>
  <dc:description/>
  <cp:lastModifiedBy>guira</cp:lastModifiedBy>
  <cp:revision>40</cp:revision>
  <dcterms:created xsi:type="dcterms:W3CDTF">2020-05-02T23:52:00Z</dcterms:created>
  <dcterms:modified xsi:type="dcterms:W3CDTF">2020-05-11T02:17:00Z</dcterms:modified>
</cp:coreProperties>
</file>