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4017" w:rsidRPr="00E11B05" w:rsidRDefault="003C4017" w:rsidP="00E11B05">
      <w:pPr>
        <w:spacing w:line="240" w:lineRule="auto"/>
        <w:ind w:left="-1050" w:right="-709" w:firstLine="425"/>
        <w:jc w:val="center"/>
        <w:rPr>
          <w:rFonts w:cs="PT Bold Heading"/>
          <w:color w:val="FF0000"/>
          <w:sz w:val="36"/>
          <w:szCs w:val="36"/>
          <w:rtl/>
        </w:rPr>
      </w:pPr>
      <w:r w:rsidRPr="00E11B05">
        <w:rPr>
          <w:rFonts w:cs="PT Bold Heading" w:hint="cs"/>
          <w:color w:val="FF0000"/>
          <w:sz w:val="36"/>
          <w:szCs w:val="36"/>
          <w:rtl/>
        </w:rPr>
        <w:t>الحضارة</w:t>
      </w:r>
      <w:r w:rsidRPr="00E11B05">
        <w:rPr>
          <w:rFonts w:cs="PT Bold Heading"/>
          <w:color w:val="FF0000"/>
          <w:sz w:val="36"/>
          <w:szCs w:val="36"/>
          <w:rtl/>
        </w:rPr>
        <w:t xml:space="preserve"> </w:t>
      </w:r>
      <w:r w:rsidRPr="00E11B05">
        <w:rPr>
          <w:rFonts w:cs="PT Bold Heading" w:hint="cs"/>
          <w:color w:val="FF0000"/>
          <w:sz w:val="36"/>
          <w:szCs w:val="36"/>
          <w:rtl/>
        </w:rPr>
        <w:t>المصرية</w:t>
      </w:r>
      <w:r w:rsidRPr="00E11B05">
        <w:rPr>
          <w:rFonts w:cs="PT Bold Heading"/>
          <w:color w:val="FF0000"/>
          <w:sz w:val="36"/>
          <w:szCs w:val="36"/>
          <w:rtl/>
        </w:rPr>
        <w:t xml:space="preserve"> </w:t>
      </w:r>
      <w:r w:rsidRPr="00E11B05">
        <w:rPr>
          <w:rFonts w:cs="PT Bold Heading" w:hint="cs"/>
          <w:color w:val="FF0000"/>
          <w:sz w:val="36"/>
          <w:szCs w:val="36"/>
          <w:rtl/>
        </w:rPr>
        <w:t>القديمة</w:t>
      </w:r>
      <w:r w:rsidRPr="00E11B05">
        <w:rPr>
          <w:rFonts w:cs="PT Bold Heading"/>
          <w:color w:val="FF0000"/>
          <w:sz w:val="36"/>
          <w:szCs w:val="36"/>
          <w:rtl/>
        </w:rPr>
        <w:t xml:space="preserve"> </w:t>
      </w:r>
    </w:p>
    <w:p w:rsidR="00251CEC" w:rsidRDefault="00251CEC" w:rsidP="00362759">
      <w:pPr>
        <w:spacing w:line="240" w:lineRule="auto"/>
        <w:ind w:left="-1050" w:right="-709" w:firstLine="425"/>
        <w:jc w:val="both"/>
        <w:rPr>
          <w:rFonts w:cs="Arial"/>
          <w:sz w:val="28"/>
          <w:szCs w:val="28"/>
          <w:rtl/>
        </w:rPr>
      </w:pPr>
    </w:p>
    <w:p w:rsidR="00BE0551" w:rsidRPr="00E11B05" w:rsidRDefault="00BE0551" w:rsidP="00E11B05">
      <w:pPr>
        <w:spacing w:line="360" w:lineRule="auto"/>
        <w:ind w:left="-483" w:right="-284" w:firstLine="425"/>
        <w:jc w:val="both"/>
        <w:rPr>
          <w:rFonts w:asciiTheme="majorBidi" w:hAnsiTheme="majorBidi" w:cstheme="majorBidi"/>
          <w:sz w:val="32"/>
          <w:szCs w:val="32"/>
          <w:rtl/>
        </w:rPr>
      </w:pPr>
      <w:r w:rsidRPr="00E11B05">
        <w:rPr>
          <w:rFonts w:asciiTheme="majorBidi" w:hAnsiTheme="majorBidi" w:cstheme="majorBidi"/>
          <w:sz w:val="32"/>
          <w:szCs w:val="32"/>
          <w:rtl/>
        </w:rPr>
        <w:t xml:space="preserve">تعتبر مصر الفرعونية أول حضارة إنسانية ممتدة فقد تقسمت </w:t>
      </w:r>
      <w:r w:rsidR="00E11B05" w:rsidRPr="00E11B05">
        <w:rPr>
          <w:rFonts w:asciiTheme="majorBidi" w:hAnsiTheme="majorBidi" w:cstheme="majorBidi"/>
          <w:sz w:val="32"/>
          <w:szCs w:val="32"/>
          <w:rtl/>
        </w:rPr>
        <w:t>إلى</w:t>
      </w:r>
      <w:r w:rsidRPr="00E11B05">
        <w:rPr>
          <w:rFonts w:asciiTheme="majorBidi" w:hAnsiTheme="majorBidi" w:cstheme="majorBidi"/>
          <w:sz w:val="32"/>
          <w:szCs w:val="32"/>
          <w:rtl/>
        </w:rPr>
        <w:t xml:space="preserve"> عصور،</w:t>
      </w:r>
      <w:r w:rsidR="00251CEC" w:rsidRPr="00E11B05">
        <w:rPr>
          <w:rFonts w:asciiTheme="majorBidi" w:hAnsiTheme="majorBidi" w:cstheme="majorBidi"/>
          <w:sz w:val="32"/>
          <w:szCs w:val="32"/>
          <w:rtl/>
        </w:rPr>
        <w:t xml:space="preserve"> </w:t>
      </w:r>
      <w:r w:rsidRPr="00E11B05">
        <w:rPr>
          <w:rFonts w:asciiTheme="majorBidi" w:hAnsiTheme="majorBidi" w:cstheme="majorBidi"/>
          <w:sz w:val="32"/>
          <w:szCs w:val="32"/>
          <w:rtl/>
        </w:rPr>
        <w:t xml:space="preserve">عصر الدولة القديمة، عصر الدولة الوسطى ،عصر الدولة الحديث </w:t>
      </w:r>
      <w:r w:rsidR="00E11B05">
        <w:rPr>
          <w:rFonts w:asciiTheme="majorBidi" w:hAnsiTheme="majorBidi" w:cstheme="majorBidi" w:hint="cs"/>
          <w:sz w:val="32"/>
          <w:szCs w:val="32"/>
          <w:rtl/>
        </w:rPr>
        <w:t xml:space="preserve">, </w:t>
      </w:r>
      <w:r w:rsidRPr="00E11B05">
        <w:rPr>
          <w:rFonts w:asciiTheme="majorBidi" w:hAnsiTheme="majorBidi" w:cstheme="majorBidi"/>
          <w:sz w:val="32"/>
          <w:szCs w:val="32"/>
          <w:rtl/>
        </w:rPr>
        <w:t>وعصر الضعف .</w:t>
      </w:r>
    </w:p>
    <w:p w:rsidR="00BE0551" w:rsidRPr="00E11B05" w:rsidRDefault="00BE0551" w:rsidP="00E11B05">
      <w:pPr>
        <w:spacing w:line="360" w:lineRule="auto"/>
        <w:ind w:left="-483" w:right="-284" w:firstLine="425"/>
        <w:jc w:val="both"/>
        <w:rPr>
          <w:rFonts w:asciiTheme="majorBidi" w:hAnsiTheme="majorBidi" w:cstheme="majorBidi"/>
          <w:sz w:val="32"/>
          <w:szCs w:val="32"/>
          <w:rtl/>
        </w:rPr>
      </w:pPr>
      <w:r w:rsidRPr="00E11B05">
        <w:rPr>
          <w:rFonts w:asciiTheme="majorBidi" w:hAnsiTheme="majorBidi" w:cstheme="majorBidi"/>
          <w:sz w:val="32"/>
          <w:szCs w:val="32"/>
          <w:rtl/>
        </w:rPr>
        <w:t xml:space="preserve">وفي كل من العصور أصبح لها أحداث ووقائع </w:t>
      </w:r>
      <w:r w:rsidR="00E11B05">
        <w:rPr>
          <w:rFonts w:asciiTheme="majorBidi" w:hAnsiTheme="majorBidi" w:cstheme="majorBidi" w:hint="cs"/>
          <w:sz w:val="32"/>
          <w:szCs w:val="32"/>
          <w:rtl/>
        </w:rPr>
        <w:t>:</w:t>
      </w:r>
    </w:p>
    <w:p w:rsidR="00BE0551" w:rsidRPr="00E11B05" w:rsidRDefault="00BE0551" w:rsidP="00E11B05">
      <w:pPr>
        <w:spacing w:line="360" w:lineRule="auto"/>
        <w:ind w:left="-483" w:right="-284" w:firstLine="425"/>
        <w:jc w:val="both"/>
        <w:rPr>
          <w:rFonts w:asciiTheme="majorBidi" w:hAnsiTheme="majorBidi" w:cstheme="majorBidi"/>
          <w:sz w:val="32"/>
          <w:szCs w:val="32"/>
          <w:rtl/>
        </w:rPr>
      </w:pPr>
      <w:r w:rsidRPr="00E11B05">
        <w:rPr>
          <w:rFonts w:asciiTheme="majorBidi" w:hAnsiTheme="majorBidi" w:cstheme="majorBidi"/>
          <w:sz w:val="32"/>
          <w:szCs w:val="32"/>
          <w:rtl/>
        </w:rPr>
        <w:t>•</w:t>
      </w:r>
      <w:r w:rsidR="00251CEC" w:rsidRPr="00E11B05">
        <w:rPr>
          <w:rFonts w:asciiTheme="majorBidi" w:hAnsiTheme="majorBidi" w:cstheme="majorBidi"/>
          <w:sz w:val="32"/>
          <w:szCs w:val="32"/>
          <w:rtl/>
        </w:rPr>
        <w:t xml:space="preserve"> </w:t>
      </w:r>
      <w:r w:rsidRPr="00E11B05">
        <w:rPr>
          <w:rFonts w:asciiTheme="majorBidi" w:hAnsiTheme="majorBidi" w:cstheme="majorBidi"/>
          <w:sz w:val="32"/>
          <w:szCs w:val="32"/>
          <w:rtl/>
        </w:rPr>
        <w:t xml:space="preserve">عصر الدولة القديمة :تطورت الحضارة المصرية وتبلورت مبادئ الحكومة المركزية ، حيث شهدت بناء أول هرم </w:t>
      </w:r>
      <w:r w:rsidR="00E11B05">
        <w:rPr>
          <w:rFonts w:asciiTheme="majorBidi" w:hAnsiTheme="majorBidi" w:cstheme="majorBidi" w:hint="cs"/>
          <w:sz w:val="32"/>
          <w:szCs w:val="32"/>
          <w:rtl/>
        </w:rPr>
        <w:t xml:space="preserve">, </w:t>
      </w:r>
      <w:r w:rsidRPr="00E11B05">
        <w:rPr>
          <w:rFonts w:asciiTheme="majorBidi" w:hAnsiTheme="majorBidi" w:cstheme="majorBidi"/>
          <w:sz w:val="32"/>
          <w:szCs w:val="32"/>
          <w:rtl/>
        </w:rPr>
        <w:t>ومع تطور الزراعة والصناعة والتجارة استخدم المصريون أول أسطول نهرى</w:t>
      </w:r>
      <w:r w:rsidR="00E11B05">
        <w:rPr>
          <w:rFonts w:asciiTheme="majorBidi" w:hAnsiTheme="majorBidi" w:cstheme="majorBidi" w:hint="cs"/>
          <w:sz w:val="32"/>
          <w:szCs w:val="32"/>
          <w:rtl/>
        </w:rPr>
        <w:t>.</w:t>
      </w:r>
    </w:p>
    <w:p w:rsidR="00BE0551" w:rsidRPr="00E11B05" w:rsidRDefault="00BE0551" w:rsidP="00E11B05">
      <w:pPr>
        <w:spacing w:line="360" w:lineRule="auto"/>
        <w:ind w:left="-483" w:right="-284" w:firstLine="425"/>
        <w:jc w:val="both"/>
        <w:rPr>
          <w:rFonts w:asciiTheme="majorBidi" w:hAnsiTheme="majorBidi" w:cstheme="majorBidi"/>
          <w:sz w:val="32"/>
          <w:szCs w:val="32"/>
          <w:rtl/>
        </w:rPr>
      </w:pPr>
      <w:r w:rsidRPr="00E11B05">
        <w:rPr>
          <w:rFonts w:asciiTheme="majorBidi" w:hAnsiTheme="majorBidi" w:cstheme="majorBidi"/>
          <w:sz w:val="32"/>
          <w:szCs w:val="32"/>
          <w:rtl/>
        </w:rPr>
        <w:t>•</w:t>
      </w:r>
      <w:r w:rsidR="00251CEC" w:rsidRPr="00E11B05">
        <w:rPr>
          <w:rFonts w:asciiTheme="majorBidi" w:hAnsiTheme="majorBidi" w:cstheme="majorBidi"/>
          <w:sz w:val="32"/>
          <w:szCs w:val="32"/>
          <w:rtl/>
        </w:rPr>
        <w:t xml:space="preserve"> </w:t>
      </w:r>
      <w:r w:rsidRPr="00E11B05">
        <w:rPr>
          <w:rFonts w:asciiTheme="majorBidi" w:hAnsiTheme="majorBidi" w:cstheme="majorBidi"/>
          <w:sz w:val="32"/>
          <w:szCs w:val="32"/>
          <w:rtl/>
        </w:rPr>
        <w:t xml:space="preserve">عصر الدولة الوسطى :اهتم ملوك الدولة الوسطى بالمشروعات الأكثر نفعا للشعب ، فاهتموا بمشروعات الري والزراعة والتجارة ، وحفرت قناة بين النيل والبحر الأحمر </w:t>
      </w:r>
    </w:p>
    <w:p w:rsidR="00BE0551" w:rsidRPr="00E11B05" w:rsidRDefault="00BE0551" w:rsidP="00E11B05">
      <w:pPr>
        <w:spacing w:line="360" w:lineRule="auto"/>
        <w:ind w:left="-483" w:right="-284" w:firstLine="425"/>
        <w:jc w:val="both"/>
        <w:rPr>
          <w:rFonts w:asciiTheme="majorBidi" w:hAnsiTheme="majorBidi" w:cstheme="majorBidi"/>
          <w:sz w:val="32"/>
          <w:szCs w:val="32"/>
          <w:rtl/>
        </w:rPr>
      </w:pPr>
      <w:r w:rsidRPr="00E11B05">
        <w:rPr>
          <w:rFonts w:asciiTheme="majorBidi" w:hAnsiTheme="majorBidi" w:cstheme="majorBidi"/>
          <w:sz w:val="32"/>
          <w:szCs w:val="32"/>
          <w:rtl/>
        </w:rPr>
        <w:t>•</w:t>
      </w:r>
      <w:r w:rsidR="00251CEC" w:rsidRPr="00E11B05">
        <w:rPr>
          <w:rFonts w:asciiTheme="majorBidi" w:hAnsiTheme="majorBidi" w:cstheme="majorBidi"/>
          <w:sz w:val="32"/>
          <w:szCs w:val="32"/>
          <w:rtl/>
        </w:rPr>
        <w:t xml:space="preserve"> </w:t>
      </w:r>
      <w:r w:rsidRPr="00E11B05">
        <w:rPr>
          <w:rFonts w:asciiTheme="majorBidi" w:hAnsiTheme="majorBidi" w:cstheme="majorBidi"/>
          <w:sz w:val="32"/>
          <w:szCs w:val="32"/>
          <w:rtl/>
        </w:rPr>
        <w:t xml:space="preserve">عصر الدولة الحديث : بعد أن تم للملك أحمس الأول القضاء على الهكسوس وطردهم خارج حدود مصر الشرقية عاد الأمن والاستقرار </w:t>
      </w:r>
      <w:r w:rsidR="00E11B05" w:rsidRPr="00E11B05">
        <w:rPr>
          <w:rFonts w:asciiTheme="majorBidi" w:hAnsiTheme="majorBidi" w:cstheme="majorBidi" w:hint="cs"/>
          <w:sz w:val="32"/>
          <w:szCs w:val="32"/>
          <w:rtl/>
        </w:rPr>
        <w:t>إلى</w:t>
      </w:r>
      <w:r w:rsidRPr="00E11B05">
        <w:rPr>
          <w:rFonts w:asciiTheme="majorBidi" w:hAnsiTheme="majorBidi" w:cstheme="majorBidi"/>
          <w:sz w:val="32"/>
          <w:szCs w:val="32"/>
          <w:rtl/>
        </w:rPr>
        <w:t xml:space="preserve"> ربوع البلاد ، وبدأت مصر عهدا جديدا</w:t>
      </w:r>
      <w:r w:rsidR="00E11B05">
        <w:rPr>
          <w:rFonts w:asciiTheme="majorBidi" w:hAnsiTheme="majorBidi" w:cstheme="majorBidi" w:hint="cs"/>
          <w:sz w:val="32"/>
          <w:szCs w:val="32"/>
          <w:rtl/>
        </w:rPr>
        <w:t>.</w:t>
      </w:r>
    </w:p>
    <w:p w:rsidR="00BE0551" w:rsidRPr="00E11B05" w:rsidRDefault="00BE0551" w:rsidP="00E11B05">
      <w:pPr>
        <w:spacing w:line="360" w:lineRule="auto"/>
        <w:ind w:left="-483" w:right="-284" w:firstLine="425"/>
        <w:jc w:val="both"/>
        <w:rPr>
          <w:rFonts w:asciiTheme="majorBidi" w:hAnsiTheme="majorBidi" w:cstheme="majorBidi"/>
          <w:sz w:val="32"/>
          <w:szCs w:val="32"/>
          <w:rtl/>
        </w:rPr>
      </w:pPr>
      <w:r w:rsidRPr="00E11B05">
        <w:rPr>
          <w:rFonts w:asciiTheme="majorBidi" w:hAnsiTheme="majorBidi" w:cstheme="majorBidi"/>
          <w:sz w:val="32"/>
          <w:szCs w:val="32"/>
          <w:rtl/>
        </w:rPr>
        <w:t>•</w:t>
      </w:r>
      <w:r w:rsidR="00251CEC" w:rsidRPr="00E11B05">
        <w:rPr>
          <w:rFonts w:asciiTheme="majorBidi" w:hAnsiTheme="majorBidi" w:cstheme="majorBidi"/>
          <w:sz w:val="32"/>
          <w:szCs w:val="32"/>
          <w:rtl/>
        </w:rPr>
        <w:t xml:space="preserve"> </w:t>
      </w:r>
      <w:r w:rsidRPr="00E11B05">
        <w:rPr>
          <w:rFonts w:asciiTheme="majorBidi" w:hAnsiTheme="majorBidi" w:cstheme="majorBidi"/>
          <w:sz w:val="32"/>
          <w:szCs w:val="32"/>
          <w:rtl/>
        </w:rPr>
        <w:t xml:space="preserve">عصر الضعف : ضعف جيوش مصر مما أدى </w:t>
      </w:r>
      <w:r w:rsidR="00E11B05" w:rsidRPr="00E11B05">
        <w:rPr>
          <w:rFonts w:asciiTheme="majorBidi" w:hAnsiTheme="majorBidi" w:cstheme="majorBidi" w:hint="cs"/>
          <w:sz w:val="32"/>
          <w:szCs w:val="32"/>
          <w:rtl/>
        </w:rPr>
        <w:t>إلى</w:t>
      </w:r>
      <w:r w:rsidRPr="00E11B05">
        <w:rPr>
          <w:rFonts w:asciiTheme="majorBidi" w:hAnsiTheme="majorBidi" w:cstheme="majorBidi"/>
          <w:sz w:val="32"/>
          <w:szCs w:val="32"/>
          <w:rtl/>
        </w:rPr>
        <w:t xml:space="preserve"> صعوبة تحديهم ل</w:t>
      </w:r>
      <w:r w:rsidR="00E11B05">
        <w:rPr>
          <w:rFonts w:asciiTheme="majorBidi" w:hAnsiTheme="majorBidi" w:cstheme="majorBidi" w:hint="cs"/>
          <w:sz w:val="32"/>
          <w:szCs w:val="32"/>
          <w:rtl/>
        </w:rPr>
        <w:t>ل</w:t>
      </w:r>
      <w:r w:rsidRPr="00E11B05">
        <w:rPr>
          <w:rFonts w:asciiTheme="majorBidi" w:hAnsiTheme="majorBidi" w:cstheme="majorBidi"/>
          <w:sz w:val="32"/>
          <w:szCs w:val="32"/>
          <w:rtl/>
        </w:rPr>
        <w:t>رومان ونتج عن هذه المعركة موت (كليوباترا) في معركة أكتيوم</w:t>
      </w:r>
      <w:r w:rsidR="00E11B05">
        <w:rPr>
          <w:rFonts w:asciiTheme="majorBidi" w:hAnsiTheme="majorBidi" w:cstheme="majorBidi"/>
          <w:sz w:val="32"/>
          <w:szCs w:val="32"/>
          <w:rtl/>
        </w:rPr>
        <w:t xml:space="preserve"> </w:t>
      </w:r>
      <w:r w:rsidR="00E11B05">
        <w:rPr>
          <w:rFonts w:asciiTheme="majorBidi" w:hAnsiTheme="majorBidi" w:cstheme="majorBidi" w:hint="cs"/>
          <w:sz w:val="32"/>
          <w:szCs w:val="32"/>
          <w:rtl/>
        </w:rPr>
        <w:t>.</w:t>
      </w:r>
    </w:p>
    <w:p w:rsidR="00BE0551" w:rsidRPr="00E11B05" w:rsidRDefault="00BE0551" w:rsidP="00E11B05">
      <w:pPr>
        <w:spacing w:line="360" w:lineRule="auto"/>
        <w:ind w:left="-483" w:right="-284" w:firstLine="425"/>
        <w:jc w:val="both"/>
        <w:rPr>
          <w:rFonts w:asciiTheme="majorBidi" w:hAnsiTheme="majorBidi" w:cstheme="majorBidi"/>
          <w:b/>
          <w:bCs/>
          <w:color w:val="FF0000"/>
          <w:sz w:val="36"/>
          <w:szCs w:val="36"/>
          <w:rtl/>
        </w:rPr>
      </w:pPr>
      <w:r w:rsidRPr="00E11B05">
        <w:rPr>
          <w:rFonts w:asciiTheme="majorBidi" w:hAnsiTheme="majorBidi" w:cstheme="majorBidi"/>
          <w:b/>
          <w:bCs/>
          <w:color w:val="FF0000"/>
          <w:sz w:val="36"/>
          <w:szCs w:val="36"/>
          <w:rtl/>
        </w:rPr>
        <w:t xml:space="preserve">* نظام الحكم </w:t>
      </w:r>
    </w:p>
    <w:p w:rsidR="00BE0551" w:rsidRPr="00E11B05" w:rsidRDefault="00E11B05" w:rsidP="00E11B05">
      <w:pPr>
        <w:spacing w:line="360" w:lineRule="auto"/>
        <w:ind w:left="-483" w:right="-284" w:firstLine="425"/>
        <w:jc w:val="both"/>
        <w:rPr>
          <w:rFonts w:asciiTheme="majorBidi" w:hAnsiTheme="majorBidi" w:cstheme="majorBidi"/>
          <w:sz w:val="32"/>
          <w:szCs w:val="32"/>
          <w:rtl/>
        </w:rPr>
      </w:pPr>
      <w:r>
        <w:rPr>
          <w:rFonts w:asciiTheme="majorBidi" w:hAnsiTheme="majorBidi" w:cstheme="majorBidi" w:hint="cs"/>
          <w:sz w:val="32"/>
          <w:szCs w:val="32"/>
          <w:rtl/>
        </w:rPr>
        <w:t>ا</w:t>
      </w:r>
      <w:r w:rsidR="00BE0551" w:rsidRPr="00E11B05">
        <w:rPr>
          <w:rFonts w:asciiTheme="majorBidi" w:hAnsiTheme="majorBidi" w:cstheme="majorBidi"/>
          <w:sz w:val="32"/>
          <w:szCs w:val="32"/>
          <w:rtl/>
        </w:rPr>
        <w:t xml:space="preserve">ستحدث المصريون نظام الحكم والسلطات المختلفة الموجودة لإدارة شئون البلاد </w:t>
      </w:r>
      <w:r>
        <w:rPr>
          <w:rFonts w:asciiTheme="majorBidi" w:hAnsiTheme="majorBidi" w:cstheme="majorBidi" w:hint="cs"/>
          <w:sz w:val="32"/>
          <w:szCs w:val="32"/>
          <w:rtl/>
        </w:rPr>
        <w:t xml:space="preserve">, </w:t>
      </w:r>
      <w:r w:rsidR="00BE0551" w:rsidRPr="00E11B05">
        <w:rPr>
          <w:rFonts w:asciiTheme="majorBidi" w:hAnsiTheme="majorBidi" w:cstheme="majorBidi"/>
          <w:sz w:val="32"/>
          <w:szCs w:val="32"/>
          <w:rtl/>
        </w:rPr>
        <w:t xml:space="preserve">ونشأ منصب الوزير لمساعده الملك في </w:t>
      </w:r>
      <w:r>
        <w:rPr>
          <w:rFonts w:asciiTheme="majorBidi" w:hAnsiTheme="majorBidi" w:cstheme="majorBidi" w:hint="cs"/>
          <w:sz w:val="32"/>
          <w:szCs w:val="32"/>
          <w:rtl/>
        </w:rPr>
        <w:t>إ</w:t>
      </w:r>
      <w:r>
        <w:rPr>
          <w:rFonts w:asciiTheme="majorBidi" w:hAnsiTheme="majorBidi" w:cstheme="majorBidi"/>
          <w:sz w:val="32"/>
          <w:szCs w:val="32"/>
          <w:rtl/>
        </w:rPr>
        <w:t>دار</w:t>
      </w:r>
      <w:r>
        <w:rPr>
          <w:rFonts w:asciiTheme="majorBidi" w:hAnsiTheme="majorBidi" w:cstheme="majorBidi" w:hint="cs"/>
          <w:sz w:val="32"/>
          <w:szCs w:val="32"/>
          <w:rtl/>
        </w:rPr>
        <w:t>ة</w:t>
      </w:r>
      <w:r w:rsidR="00BE0551" w:rsidRPr="00E11B05">
        <w:rPr>
          <w:rFonts w:asciiTheme="majorBidi" w:hAnsiTheme="majorBidi" w:cstheme="majorBidi"/>
          <w:sz w:val="32"/>
          <w:szCs w:val="32"/>
          <w:rtl/>
        </w:rPr>
        <w:t xml:space="preserve"> </w:t>
      </w:r>
      <w:r>
        <w:rPr>
          <w:rFonts w:asciiTheme="majorBidi" w:hAnsiTheme="majorBidi" w:cstheme="majorBidi"/>
          <w:sz w:val="32"/>
          <w:szCs w:val="32"/>
          <w:rtl/>
        </w:rPr>
        <w:t>ش</w:t>
      </w:r>
      <w:r>
        <w:rPr>
          <w:rFonts w:asciiTheme="majorBidi" w:hAnsiTheme="majorBidi" w:cstheme="majorBidi" w:hint="cs"/>
          <w:sz w:val="32"/>
          <w:szCs w:val="32"/>
          <w:rtl/>
        </w:rPr>
        <w:t>ؤ</w:t>
      </w:r>
      <w:r w:rsidR="00BE0551" w:rsidRPr="00E11B05">
        <w:rPr>
          <w:rFonts w:asciiTheme="majorBidi" w:hAnsiTheme="majorBidi" w:cstheme="majorBidi"/>
          <w:sz w:val="32"/>
          <w:szCs w:val="32"/>
          <w:rtl/>
        </w:rPr>
        <w:t>ون البلاد بجانب كبار الموظفين لمعاونة الوزير في إدارة الإدارات العامة ، حيث كان الحكم ملكيا دينيا وراثيا .</w:t>
      </w:r>
    </w:p>
    <w:p w:rsidR="00B53C98" w:rsidRDefault="00BE0551" w:rsidP="00E11B05">
      <w:pPr>
        <w:spacing w:line="360" w:lineRule="auto"/>
        <w:ind w:left="-483" w:right="-284" w:firstLine="425"/>
        <w:jc w:val="both"/>
        <w:rPr>
          <w:rFonts w:asciiTheme="majorBidi" w:hAnsiTheme="majorBidi" w:cstheme="majorBidi"/>
          <w:sz w:val="32"/>
          <w:szCs w:val="32"/>
          <w:rtl/>
        </w:rPr>
      </w:pPr>
      <w:r w:rsidRPr="00E11B05">
        <w:rPr>
          <w:rFonts w:asciiTheme="majorBidi" w:hAnsiTheme="majorBidi" w:cstheme="majorBidi"/>
          <w:b/>
          <w:bCs/>
          <w:color w:val="FF0000"/>
          <w:sz w:val="32"/>
          <w:szCs w:val="32"/>
          <w:rtl/>
        </w:rPr>
        <w:t>الملك:</w:t>
      </w:r>
      <w:r w:rsidR="00E11B05">
        <w:rPr>
          <w:rFonts w:asciiTheme="majorBidi" w:hAnsiTheme="majorBidi" w:cstheme="majorBidi" w:hint="cs"/>
          <w:b/>
          <w:bCs/>
          <w:color w:val="FF0000"/>
          <w:sz w:val="32"/>
          <w:szCs w:val="32"/>
          <w:rtl/>
        </w:rPr>
        <w:t xml:space="preserve"> </w:t>
      </w:r>
      <w:r w:rsidRPr="00E11B05">
        <w:rPr>
          <w:rFonts w:asciiTheme="majorBidi" w:hAnsiTheme="majorBidi" w:cstheme="majorBidi"/>
          <w:sz w:val="32"/>
          <w:szCs w:val="32"/>
          <w:rtl/>
        </w:rPr>
        <w:t xml:space="preserve">يمارس كل أمور الحكم سواء الداخلية منها أو الخارجية إلى جانب قيامه بقيادة جيش مصر ضد أعدائها . </w:t>
      </w:r>
      <w:r w:rsidR="00E11B05" w:rsidRPr="00E11B05">
        <w:rPr>
          <w:rFonts w:asciiTheme="majorBidi" w:hAnsiTheme="majorBidi" w:cstheme="majorBidi"/>
          <w:sz w:val="32"/>
          <w:szCs w:val="32"/>
          <w:rtl/>
        </w:rPr>
        <w:t>و</w:t>
      </w:r>
      <w:r w:rsidRPr="00E11B05">
        <w:rPr>
          <w:rFonts w:asciiTheme="majorBidi" w:hAnsiTheme="majorBidi" w:cstheme="majorBidi"/>
          <w:sz w:val="32"/>
          <w:szCs w:val="32"/>
          <w:rtl/>
        </w:rPr>
        <w:t>يعين حكام الأقاليم وكان يلقب بلقب</w:t>
      </w:r>
      <w:r w:rsidR="00E11B05">
        <w:rPr>
          <w:rFonts w:asciiTheme="majorBidi" w:hAnsiTheme="majorBidi" w:cstheme="majorBidi" w:hint="cs"/>
          <w:sz w:val="32"/>
          <w:szCs w:val="32"/>
          <w:rtl/>
        </w:rPr>
        <w:t xml:space="preserve"> </w:t>
      </w:r>
      <w:r w:rsidRPr="00E11B05">
        <w:rPr>
          <w:rFonts w:asciiTheme="majorBidi" w:hAnsiTheme="majorBidi" w:cstheme="majorBidi"/>
          <w:sz w:val="32"/>
          <w:szCs w:val="32"/>
          <w:rtl/>
        </w:rPr>
        <w:t>" فرعون "</w:t>
      </w:r>
      <w:r w:rsidR="00B53C98">
        <w:rPr>
          <w:rFonts w:asciiTheme="majorBidi" w:hAnsiTheme="majorBidi" w:cstheme="majorBidi" w:hint="cs"/>
          <w:sz w:val="32"/>
          <w:szCs w:val="32"/>
          <w:rtl/>
        </w:rPr>
        <w:t>.</w:t>
      </w:r>
      <w:r w:rsidRPr="00E11B05">
        <w:rPr>
          <w:rFonts w:asciiTheme="majorBidi" w:hAnsiTheme="majorBidi" w:cstheme="majorBidi"/>
          <w:sz w:val="32"/>
          <w:szCs w:val="32"/>
          <w:rtl/>
        </w:rPr>
        <w:t xml:space="preserve"> </w:t>
      </w:r>
    </w:p>
    <w:p w:rsidR="00BE0551" w:rsidRPr="00B53C98" w:rsidRDefault="00BE0551" w:rsidP="00B53C98">
      <w:pPr>
        <w:spacing w:line="360" w:lineRule="auto"/>
        <w:ind w:left="-483" w:right="-284" w:firstLine="425"/>
        <w:jc w:val="both"/>
        <w:rPr>
          <w:rFonts w:asciiTheme="majorBidi" w:hAnsiTheme="majorBidi" w:cstheme="majorBidi"/>
          <w:b/>
          <w:bCs/>
          <w:color w:val="FF0000"/>
          <w:sz w:val="32"/>
          <w:szCs w:val="32"/>
          <w:rtl/>
        </w:rPr>
      </w:pPr>
      <w:r w:rsidRPr="00B53C98">
        <w:rPr>
          <w:rFonts w:asciiTheme="majorBidi" w:hAnsiTheme="majorBidi" w:cstheme="majorBidi"/>
          <w:b/>
          <w:bCs/>
          <w:color w:val="FF0000"/>
          <w:sz w:val="32"/>
          <w:szCs w:val="32"/>
          <w:rtl/>
        </w:rPr>
        <w:lastRenderedPageBreak/>
        <w:t>الوزير:</w:t>
      </w:r>
      <w:r w:rsidR="00B53C98">
        <w:rPr>
          <w:rFonts w:asciiTheme="majorBidi" w:hAnsiTheme="majorBidi" w:cstheme="majorBidi" w:hint="cs"/>
          <w:b/>
          <w:bCs/>
          <w:color w:val="FF0000"/>
          <w:sz w:val="32"/>
          <w:szCs w:val="32"/>
          <w:rtl/>
        </w:rPr>
        <w:t xml:space="preserve"> </w:t>
      </w:r>
      <w:r w:rsidRPr="00E11B05">
        <w:rPr>
          <w:rFonts w:asciiTheme="majorBidi" w:hAnsiTheme="majorBidi" w:cstheme="majorBidi"/>
          <w:sz w:val="32"/>
          <w:szCs w:val="32"/>
          <w:rtl/>
        </w:rPr>
        <w:t>يشرف على " بيت المال</w:t>
      </w:r>
      <w:r w:rsidR="00B53C98">
        <w:rPr>
          <w:rFonts w:asciiTheme="majorBidi" w:hAnsiTheme="majorBidi" w:cstheme="majorBidi" w:hint="cs"/>
          <w:sz w:val="32"/>
          <w:szCs w:val="32"/>
          <w:rtl/>
        </w:rPr>
        <w:t xml:space="preserve"> </w:t>
      </w:r>
      <w:r w:rsidRPr="00E11B05">
        <w:rPr>
          <w:rFonts w:asciiTheme="majorBidi" w:hAnsiTheme="majorBidi" w:cstheme="majorBidi"/>
          <w:sz w:val="32"/>
          <w:szCs w:val="32"/>
          <w:rtl/>
        </w:rPr>
        <w:t xml:space="preserve">" </w:t>
      </w:r>
      <w:r w:rsidR="00B53C98" w:rsidRPr="00E11B05">
        <w:rPr>
          <w:rFonts w:asciiTheme="majorBidi" w:hAnsiTheme="majorBidi" w:cstheme="majorBidi" w:hint="cs"/>
          <w:sz w:val="32"/>
          <w:szCs w:val="32"/>
          <w:rtl/>
        </w:rPr>
        <w:t>أي</w:t>
      </w:r>
      <w:r w:rsidRPr="00E11B05">
        <w:rPr>
          <w:rFonts w:asciiTheme="majorBidi" w:hAnsiTheme="majorBidi" w:cstheme="majorBidi"/>
          <w:sz w:val="32"/>
          <w:szCs w:val="32"/>
          <w:rtl/>
        </w:rPr>
        <w:t xml:space="preserve"> وزارة المالية وهى المختصة بتحصيل الإيرادات والضرائب وحصرها واتفاقها وإرسال ما يخص القصر </w:t>
      </w:r>
      <w:r w:rsidR="00B53C98" w:rsidRPr="00E11B05">
        <w:rPr>
          <w:rFonts w:asciiTheme="majorBidi" w:hAnsiTheme="majorBidi" w:cstheme="majorBidi" w:hint="cs"/>
          <w:sz w:val="32"/>
          <w:szCs w:val="32"/>
          <w:rtl/>
        </w:rPr>
        <w:t>الملكي</w:t>
      </w:r>
      <w:r w:rsidRPr="00E11B05">
        <w:rPr>
          <w:rFonts w:asciiTheme="majorBidi" w:hAnsiTheme="majorBidi" w:cstheme="majorBidi"/>
          <w:sz w:val="32"/>
          <w:szCs w:val="32"/>
          <w:rtl/>
        </w:rPr>
        <w:t xml:space="preserve"> والجيش وغيرها من الإدارات. </w:t>
      </w:r>
    </w:p>
    <w:p w:rsidR="00BE0551" w:rsidRPr="00B53C98" w:rsidRDefault="00BE0551" w:rsidP="00E11B05">
      <w:pPr>
        <w:spacing w:line="360" w:lineRule="auto"/>
        <w:ind w:left="-483" w:right="-284" w:firstLine="425"/>
        <w:jc w:val="both"/>
        <w:rPr>
          <w:rFonts w:asciiTheme="majorBidi" w:hAnsiTheme="majorBidi" w:cstheme="majorBidi"/>
          <w:b/>
          <w:bCs/>
          <w:color w:val="FF0000"/>
          <w:sz w:val="32"/>
          <w:szCs w:val="32"/>
          <w:rtl/>
        </w:rPr>
      </w:pPr>
      <w:r w:rsidRPr="00B53C98">
        <w:rPr>
          <w:rFonts w:asciiTheme="majorBidi" w:hAnsiTheme="majorBidi" w:cstheme="majorBidi"/>
          <w:b/>
          <w:bCs/>
          <w:color w:val="FF0000"/>
          <w:sz w:val="32"/>
          <w:szCs w:val="32"/>
          <w:rtl/>
        </w:rPr>
        <w:t>حكام الأقاليم:</w:t>
      </w:r>
    </w:p>
    <w:p w:rsidR="00BE0551" w:rsidRPr="00E11B05" w:rsidRDefault="00BE0551" w:rsidP="00B53C98">
      <w:pPr>
        <w:spacing w:line="360" w:lineRule="auto"/>
        <w:ind w:left="-483" w:right="-284" w:firstLine="425"/>
        <w:jc w:val="both"/>
        <w:rPr>
          <w:rFonts w:asciiTheme="majorBidi" w:hAnsiTheme="majorBidi" w:cstheme="majorBidi"/>
          <w:sz w:val="32"/>
          <w:szCs w:val="32"/>
          <w:rtl/>
        </w:rPr>
      </w:pPr>
      <w:r w:rsidRPr="00E11B05">
        <w:rPr>
          <w:rFonts w:asciiTheme="majorBidi" w:hAnsiTheme="majorBidi" w:cstheme="majorBidi"/>
          <w:sz w:val="32"/>
          <w:szCs w:val="32"/>
          <w:rtl/>
        </w:rPr>
        <w:t xml:space="preserve">فى معظم الفترات كانت مصر مقسمه إلى 42 </w:t>
      </w:r>
      <w:r w:rsidR="00B53C98">
        <w:rPr>
          <w:rFonts w:asciiTheme="majorBidi" w:hAnsiTheme="majorBidi" w:cstheme="majorBidi"/>
          <w:sz w:val="32"/>
          <w:szCs w:val="32"/>
          <w:rtl/>
        </w:rPr>
        <w:t>اثن</w:t>
      </w:r>
      <w:r w:rsidR="00B53C98">
        <w:rPr>
          <w:rFonts w:asciiTheme="majorBidi" w:hAnsiTheme="majorBidi" w:cstheme="majorBidi" w:hint="cs"/>
          <w:sz w:val="32"/>
          <w:szCs w:val="32"/>
          <w:rtl/>
        </w:rPr>
        <w:t>ي</w:t>
      </w:r>
      <w:r w:rsidRPr="00E11B05">
        <w:rPr>
          <w:rFonts w:asciiTheme="majorBidi" w:hAnsiTheme="majorBidi" w:cstheme="majorBidi"/>
          <w:sz w:val="32"/>
          <w:szCs w:val="32"/>
          <w:rtl/>
        </w:rPr>
        <w:t xml:space="preserve">ن وأربعين ولاية </w:t>
      </w:r>
      <w:r w:rsidR="00B53C98">
        <w:rPr>
          <w:rFonts w:asciiTheme="majorBidi" w:hAnsiTheme="majorBidi" w:cstheme="majorBidi" w:hint="cs"/>
          <w:sz w:val="32"/>
          <w:szCs w:val="32"/>
          <w:rtl/>
        </w:rPr>
        <w:t xml:space="preserve">, على كل ولاية حاكم </w:t>
      </w:r>
      <w:r w:rsidR="00B53C98">
        <w:rPr>
          <w:rFonts w:asciiTheme="majorBidi" w:hAnsiTheme="majorBidi" w:cstheme="majorBidi"/>
          <w:sz w:val="32"/>
          <w:szCs w:val="32"/>
          <w:rtl/>
        </w:rPr>
        <w:t>مس</w:t>
      </w:r>
      <w:r w:rsidR="00B53C98">
        <w:rPr>
          <w:rFonts w:asciiTheme="majorBidi" w:hAnsiTheme="majorBidi" w:cstheme="majorBidi" w:hint="cs"/>
          <w:sz w:val="32"/>
          <w:szCs w:val="32"/>
          <w:rtl/>
        </w:rPr>
        <w:t>ؤ</w:t>
      </w:r>
      <w:r w:rsidRPr="00E11B05">
        <w:rPr>
          <w:rFonts w:asciiTheme="majorBidi" w:hAnsiTheme="majorBidi" w:cstheme="majorBidi"/>
          <w:sz w:val="32"/>
          <w:szCs w:val="32"/>
          <w:rtl/>
        </w:rPr>
        <w:t xml:space="preserve">ول أمام الملك عن مقاطعته وتصريف أمور الولاية </w:t>
      </w:r>
      <w:r w:rsidR="00B53C98">
        <w:rPr>
          <w:rFonts w:asciiTheme="majorBidi" w:hAnsiTheme="majorBidi" w:cstheme="majorBidi" w:hint="cs"/>
          <w:sz w:val="32"/>
          <w:szCs w:val="32"/>
          <w:rtl/>
        </w:rPr>
        <w:t xml:space="preserve">, </w:t>
      </w:r>
      <w:r w:rsidRPr="00E11B05">
        <w:rPr>
          <w:rFonts w:asciiTheme="majorBidi" w:hAnsiTheme="majorBidi" w:cstheme="majorBidi"/>
          <w:sz w:val="32"/>
          <w:szCs w:val="32"/>
          <w:rtl/>
        </w:rPr>
        <w:t>ومن أعمالهم أيضا الإشراف على القضاء وجباية الضرائب .</w:t>
      </w:r>
    </w:p>
    <w:p w:rsidR="00BE0551" w:rsidRPr="00B53C98" w:rsidRDefault="00BE0551" w:rsidP="00E11B05">
      <w:pPr>
        <w:spacing w:line="360" w:lineRule="auto"/>
        <w:ind w:left="-483" w:right="-284" w:firstLine="425"/>
        <w:jc w:val="both"/>
        <w:rPr>
          <w:rFonts w:asciiTheme="majorBidi" w:hAnsiTheme="majorBidi" w:cstheme="majorBidi"/>
          <w:b/>
          <w:bCs/>
          <w:color w:val="FF0000"/>
          <w:sz w:val="32"/>
          <w:szCs w:val="32"/>
          <w:rtl/>
        </w:rPr>
      </w:pPr>
      <w:r w:rsidRPr="00B53C98">
        <w:rPr>
          <w:rFonts w:asciiTheme="majorBidi" w:hAnsiTheme="majorBidi" w:cstheme="majorBidi"/>
          <w:b/>
          <w:bCs/>
          <w:color w:val="FF0000"/>
          <w:sz w:val="32"/>
          <w:szCs w:val="32"/>
          <w:rtl/>
        </w:rPr>
        <w:t xml:space="preserve">* المعتقدات الدينية </w:t>
      </w:r>
    </w:p>
    <w:p w:rsidR="00BE0551" w:rsidRPr="00E11B05" w:rsidRDefault="00BE0551" w:rsidP="00E11B05">
      <w:pPr>
        <w:spacing w:line="360" w:lineRule="auto"/>
        <w:ind w:left="-483" w:right="-284" w:firstLine="425"/>
        <w:jc w:val="both"/>
        <w:rPr>
          <w:rFonts w:asciiTheme="majorBidi" w:hAnsiTheme="majorBidi" w:cstheme="majorBidi"/>
          <w:sz w:val="32"/>
          <w:szCs w:val="32"/>
          <w:rtl/>
        </w:rPr>
      </w:pPr>
      <w:r w:rsidRPr="00E11B05">
        <w:rPr>
          <w:rFonts w:asciiTheme="majorBidi" w:hAnsiTheme="majorBidi" w:cstheme="majorBidi"/>
          <w:sz w:val="32"/>
          <w:szCs w:val="32"/>
          <w:rtl/>
        </w:rPr>
        <w:t xml:space="preserve">كان دين المصريين القدامى ينقسم إلى قسمين: قسم رسمي يختص بالدولة، وقسم آخر يبحث في معتقدات الناس حول الحياة بعد الموت، ينص المعتقد الديني الذي يخص الدولة على أن فرعون كينونة مقدسة، وهو انعكاس للآلهة على الأرض ليقيم العدالة فيها ويحمي الناس. </w:t>
      </w:r>
    </w:p>
    <w:p w:rsidR="00BE0551" w:rsidRPr="00E11B05" w:rsidRDefault="00BE0551" w:rsidP="00E11B05">
      <w:pPr>
        <w:spacing w:line="360" w:lineRule="auto"/>
        <w:ind w:left="-483" w:right="-284" w:firstLine="425"/>
        <w:jc w:val="both"/>
        <w:rPr>
          <w:rFonts w:asciiTheme="majorBidi" w:hAnsiTheme="majorBidi" w:cstheme="majorBidi"/>
          <w:sz w:val="32"/>
          <w:szCs w:val="32"/>
          <w:rtl/>
        </w:rPr>
      </w:pPr>
      <w:r w:rsidRPr="00E11B05">
        <w:rPr>
          <w:rFonts w:asciiTheme="majorBidi" w:hAnsiTheme="majorBidi" w:cstheme="majorBidi"/>
          <w:sz w:val="32"/>
          <w:szCs w:val="32"/>
          <w:rtl/>
        </w:rPr>
        <w:t xml:space="preserve">وتشكل الحياة بعد الموت القسم الأكبر من المعتقدات المصرية، هم يؤمنون بأن الروح </w:t>
      </w:r>
      <w:r w:rsidR="00B53C98">
        <w:rPr>
          <w:rFonts w:asciiTheme="majorBidi" w:hAnsiTheme="majorBidi" w:cstheme="majorBidi" w:hint="cs"/>
          <w:sz w:val="32"/>
          <w:szCs w:val="32"/>
          <w:rtl/>
        </w:rPr>
        <w:t>ت</w:t>
      </w:r>
      <w:r w:rsidRPr="00E11B05">
        <w:rPr>
          <w:rFonts w:asciiTheme="majorBidi" w:hAnsiTheme="majorBidi" w:cstheme="majorBidi"/>
          <w:sz w:val="32"/>
          <w:szCs w:val="32"/>
          <w:rtl/>
        </w:rPr>
        <w:t>ستأنف الحياة بعد أن يموت الجسد .</w:t>
      </w:r>
    </w:p>
    <w:p w:rsidR="00BE0551" w:rsidRPr="00B53C98" w:rsidRDefault="00BE0551" w:rsidP="00E11B05">
      <w:pPr>
        <w:spacing w:line="360" w:lineRule="auto"/>
        <w:ind w:left="-483" w:right="-284" w:firstLine="425"/>
        <w:jc w:val="both"/>
        <w:rPr>
          <w:rFonts w:asciiTheme="majorBidi" w:hAnsiTheme="majorBidi" w:cstheme="majorBidi"/>
          <w:b/>
          <w:bCs/>
          <w:color w:val="FF0000"/>
          <w:sz w:val="32"/>
          <w:szCs w:val="32"/>
          <w:rtl/>
        </w:rPr>
      </w:pPr>
      <w:r w:rsidRPr="00B53C98">
        <w:rPr>
          <w:rFonts w:asciiTheme="majorBidi" w:hAnsiTheme="majorBidi" w:cstheme="majorBidi"/>
          <w:b/>
          <w:bCs/>
          <w:color w:val="FF0000"/>
          <w:sz w:val="32"/>
          <w:szCs w:val="32"/>
          <w:rtl/>
        </w:rPr>
        <w:t xml:space="preserve">* الكتابة </w:t>
      </w:r>
      <w:r w:rsidR="00B53C98">
        <w:rPr>
          <w:rFonts w:asciiTheme="majorBidi" w:hAnsiTheme="majorBidi" w:cstheme="majorBidi" w:hint="cs"/>
          <w:b/>
          <w:bCs/>
          <w:color w:val="FF0000"/>
          <w:sz w:val="32"/>
          <w:szCs w:val="32"/>
          <w:rtl/>
        </w:rPr>
        <w:t>و</w:t>
      </w:r>
      <w:r w:rsidR="00B53C98" w:rsidRPr="00B53C98">
        <w:rPr>
          <w:rFonts w:asciiTheme="majorBidi" w:hAnsiTheme="majorBidi" w:cstheme="majorBidi"/>
          <w:b/>
          <w:bCs/>
          <w:color w:val="FF0000"/>
          <w:sz w:val="32"/>
          <w:szCs w:val="32"/>
          <w:rtl/>
        </w:rPr>
        <w:t>الأدب</w:t>
      </w:r>
      <w:r w:rsidR="00B53C98">
        <w:rPr>
          <w:rFonts w:asciiTheme="majorBidi" w:hAnsiTheme="majorBidi" w:cstheme="majorBidi" w:hint="cs"/>
          <w:b/>
          <w:bCs/>
          <w:color w:val="FF0000"/>
          <w:sz w:val="32"/>
          <w:szCs w:val="32"/>
          <w:rtl/>
        </w:rPr>
        <w:t>:</w:t>
      </w:r>
    </w:p>
    <w:p w:rsidR="00BE0551" w:rsidRPr="00E11B05" w:rsidRDefault="00BE0551" w:rsidP="00E11C9A">
      <w:pPr>
        <w:spacing w:line="360" w:lineRule="auto"/>
        <w:ind w:left="-483" w:right="-284" w:firstLine="425"/>
        <w:jc w:val="both"/>
        <w:rPr>
          <w:rFonts w:asciiTheme="majorBidi" w:hAnsiTheme="majorBidi" w:cstheme="majorBidi"/>
          <w:sz w:val="32"/>
          <w:szCs w:val="32"/>
          <w:rtl/>
        </w:rPr>
      </w:pPr>
      <w:r w:rsidRPr="00E11B05">
        <w:rPr>
          <w:rFonts w:asciiTheme="majorBidi" w:hAnsiTheme="majorBidi" w:cstheme="majorBidi"/>
          <w:sz w:val="32"/>
          <w:szCs w:val="32"/>
          <w:rtl/>
        </w:rPr>
        <w:t xml:space="preserve">لن ينس التاريخ فضل المصريين على </w:t>
      </w:r>
      <w:r w:rsidR="00B53C98">
        <w:rPr>
          <w:rFonts w:asciiTheme="majorBidi" w:hAnsiTheme="majorBidi" w:cstheme="majorBidi" w:hint="cs"/>
          <w:sz w:val="32"/>
          <w:szCs w:val="32"/>
          <w:rtl/>
        </w:rPr>
        <w:t>الإنسانية</w:t>
      </w:r>
      <w:r w:rsidRPr="00E11B05">
        <w:rPr>
          <w:rFonts w:asciiTheme="majorBidi" w:hAnsiTheme="majorBidi" w:cstheme="majorBidi"/>
          <w:sz w:val="32"/>
          <w:szCs w:val="32"/>
          <w:rtl/>
        </w:rPr>
        <w:t xml:space="preserve"> فى اختراع </w:t>
      </w:r>
      <w:r w:rsidR="00B53C98" w:rsidRPr="00E11B05">
        <w:rPr>
          <w:rFonts w:asciiTheme="majorBidi" w:hAnsiTheme="majorBidi" w:cstheme="majorBidi" w:hint="cs"/>
          <w:sz w:val="32"/>
          <w:szCs w:val="32"/>
          <w:rtl/>
        </w:rPr>
        <w:t>الكتابة</w:t>
      </w:r>
      <w:r w:rsidRPr="00E11B05">
        <w:rPr>
          <w:rFonts w:asciiTheme="majorBidi" w:hAnsiTheme="majorBidi" w:cstheme="majorBidi"/>
          <w:sz w:val="32"/>
          <w:szCs w:val="32"/>
          <w:rtl/>
        </w:rPr>
        <w:t xml:space="preserve"> </w:t>
      </w:r>
      <w:r w:rsidR="00B53C98" w:rsidRPr="00E11B05">
        <w:rPr>
          <w:rFonts w:asciiTheme="majorBidi" w:hAnsiTheme="majorBidi" w:cstheme="majorBidi" w:hint="cs"/>
          <w:sz w:val="32"/>
          <w:szCs w:val="32"/>
          <w:rtl/>
        </w:rPr>
        <w:t>التي</w:t>
      </w:r>
      <w:r w:rsidRPr="00E11B05">
        <w:rPr>
          <w:rFonts w:asciiTheme="majorBidi" w:hAnsiTheme="majorBidi" w:cstheme="majorBidi"/>
          <w:sz w:val="32"/>
          <w:szCs w:val="32"/>
          <w:rtl/>
        </w:rPr>
        <w:t xml:space="preserve"> سماها </w:t>
      </w:r>
      <w:r w:rsidR="00B53C98" w:rsidRPr="00E11B05">
        <w:rPr>
          <w:rFonts w:asciiTheme="majorBidi" w:hAnsiTheme="majorBidi" w:cstheme="majorBidi" w:hint="cs"/>
          <w:sz w:val="32"/>
          <w:szCs w:val="32"/>
          <w:rtl/>
        </w:rPr>
        <w:t>الإغريق</w:t>
      </w:r>
      <w:r w:rsidRPr="00E11B05">
        <w:rPr>
          <w:rFonts w:asciiTheme="majorBidi" w:hAnsiTheme="majorBidi" w:cstheme="majorBidi"/>
          <w:sz w:val="32"/>
          <w:szCs w:val="32"/>
          <w:rtl/>
        </w:rPr>
        <w:t xml:space="preserve"> بالخط </w:t>
      </w:r>
      <w:r w:rsidR="00B53C98" w:rsidRPr="00E11B05">
        <w:rPr>
          <w:rFonts w:asciiTheme="majorBidi" w:hAnsiTheme="majorBidi" w:cstheme="majorBidi" w:hint="cs"/>
          <w:sz w:val="32"/>
          <w:szCs w:val="32"/>
          <w:rtl/>
        </w:rPr>
        <w:t>الهيروغليفي</w:t>
      </w:r>
      <w:r w:rsidRPr="00E11B05">
        <w:rPr>
          <w:rFonts w:asciiTheme="majorBidi" w:hAnsiTheme="majorBidi" w:cstheme="majorBidi"/>
          <w:sz w:val="32"/>
          <w:szCs w:val="32"/>
          <w:rtl/>
        </w:rPr>
        <w:t xml:space="preserve"> وكان عدد حروفها 24 حرفا </w:t>
      </w:r>
      <w:r w:rsidR="00B53C98">
        <w:rPr>
          <w:rFonts w:asciiTheme="majorBidi" w:hAnsiTheme="majorBidi" w:cstheme="majorBidi" w:hint="cs"/>
          <w:sz w:val="32"/>
          <w:szCs w:val="32"/>
          <w:rtl/>
        </w:rPr>
        <w:t xml:space="preserve">, </w:t>
      </w:r>
      <w:r w:rsidRPr="00E11B05">
        <w:rPr>
          <w:rFonts w:asciiTheme="majorBidi" w:hAnsiTheme="majorBidi" w:cstheme="majorBidi"/>
          <w:sz w:val="32"/>
          <w:szCs w:val="32"/>
          <w:rtl/>
        </w:rPr>
        <w:t xml:space="preserve">واهتموا </w:t>
      </w:r>
      <w:r w:rsidR="00B53C98" w:rsidRPr="00E11B05">
        <w:rPr>
          <w:rFonts w:asciiTheme="majorBidi" w:hAnsiTheme="majorBidi" w:cstheme="majorBidi" w:hint="cs"/>
          <w:sz w:val="32"/>
          <w:szCs w:val="32"/>
          <w:rtl/>
        </w:rPr>
        <w:t>بالكتابة</w:t>
      </w:r>
      <w:r w:rsidRPr="00E11B05">
        <w:rPr>
          <w:rFonts w:asciiTheme="majorBidi" w:hAnsiTheme="majorBidi" w:cstheme="majorBidi"/>
          <w:sz w:val="32"/>
          <w:szCs w:val="32"/>
          <w:rtl/>
        </w:rPr>
        <w:t xml:space="preserve"> على أوراق </w:t>
      </w:r>
      <w:r w:rsidR="00B53C98" w:rsidRPr="00E11B05">
        <w:rPr>
          <w:rFonts w:asciiTheme="majorBidi" w:hAnsiTheme="majorBidi" w:cstheme="majorBidi" w:hint="cs"/>
          <w:sz w:val="32"/>
          <w:szCs w:val="32"/>
          <w:rtl/>
        </w:rPr>
        <w:t>البردي</w:t>
      </w:r>
      <w:r w:rsidRPr="00E11B05">
        <w:rPr>
          <w:rFonts w:asciiTheme="majorBidi" w:hAnsiTheme="majorBidi" w:cstheme="majorBidi"/>
          <w:sz w:val="32"/>
          <w:szCs w:val="32"/>
          <w:rtl/>
        </w:rPr>
        <w:t xml:space="preserve"> والجدران</w:t>
      </w:r>
      <w:r w:rsidR="00E11C9A">
        <w:rPr>
          <w:rFonts w:asciiTheme="majorBidi" w:hAnsiTheme="majorBidi" w:cstheme="majorBidi" w:hint="cs"/>
          <w:sz w:val="32"/>
          <w:szCs w:val="32"/>
          <w:rtl/>
        </w:rPr>
        <w:t>.</w:t>
      </w:r>
    </w:p>
    <w:p w:rsidR="00BE0551" w:rsidRPr="00E11B05" w:rsidRDefault="00BE0551" w:rsidP="00E11B05">
      <w:pPr>
        <w:spacing w:line="360" w:lineRule="auto"/>
        <w:ind w:left="-483" w:right="-284" w:firstLine="425"/>
        <w:jc w:val="both"/>
        <w:rPr>
          <w:rFonts w:asciiTheme="majorBidi" w:hAnsiTheme="majorBidi" w:cstheme="majorBidi"/>
          <w:sz w:val="32"/>
          <w:szCs w:val="32"/>
          <w:rtl/>
        </w:rPr>
      </w:pPr>
      <w:r w:rsidRPr="00E11B05">
        <w:rPr>
          <w:rFonts w:asciiTheme="majorBidi" w:hAnsiTheme="majorBidi" w:cstheme="majorBidi"/>
          <w:sz w:val="32"/>
          <w:szCs w:val="32"/>
          <w:rtl/>
        </w:rPr>
        <w:t xml:space="preserve">نشأ الشعب </w:t>
      </w:r>
      <w:r w:rsidR="00B53C98" w:rsidRPr="00E11B05">
        <w:rPr>
          <w:rFonts w:asciiTheme="majorBidi" w:hAnsiTheme="majorBidi" w:cstheme="majorBidi" w:hint="cs"/>
          <w:sz w:val="32"/>
          <w:szCs w:val="32"/>
          <w:rtl/>
        </w:rPr>
        <w:t>المصري</w:t>
      </w:r>
      <w:r w:rsidRPr="00E11B05">
        <w:rPr>
          <w:rFonts w:asciiTheme="majorBidi" w:hAnsiTheme="majorBidi" w:cstheme="majorBidi"/>
          <w:sz w:val="32"/>
          <w:szCs w:val="32"/>
          <w:rtl/>
        </w:rPr>
        <w:t xml:space="preserve"> ميالا إلى الفنون ومبدعا فيها ويظهر ذلك واضحا فيما تركه المصريون من تماثيل ومسلات ونقوش وتوابيت </w:t>
      </w:r>
      <w:r w:rsidR="00B53C98">
        <w:rPr>
          <w:rFonts w:asciiTheme="majorBidi" w:hAnsiTheme="majorBidi" w:cstheme="majorBidi"/>
          <w:sz w:val="32"/>
          <w:szCs w:val="32"/>
          <w:rtl/>
        </w:rPr>
        <w:t>وحل</w:t>
      </w:r>
      <w:r w:rsidR="00B53C98">
        <w:rPr>
          <w:rFonts w:asciiTheme="majorBidi" w:hAnsiTheme="majorBidi" w:cstheme="majorBidi" w:hint="cs"/>
          <w:sz w:val="32"/>
          <w:szCs w:val="32"/>
          <w:rtl/>
        </w:rPr>
        <w:t>ي</w:t>
      </w:r>
      <w:r w:rsidRPr="00E11B05">
        <w:rPr>
          <w:rFonts w:asciiTheme="majorBidi" w:hAnsiTheme="majorBidi" w:cstheme="majorBidi"/>
          <w:sz w:val="32"/>
          <w:szCs w:val="32"/>
          <w:rtl/>
        </w:rPr>
        <w:t xml:space="preserve"> </w:t>
      </w:r>
      <w:r w:rsidR="00B53C98" w:rsidRPr="00E11B05">
        <w:rPr>
          <w:rFonts w:asciiTheme="majorBidi" w:hAnsiTheme="majorBidi" w:cstheme="majorBidi" w:hint="cs"/>
          <w:sz w:val="32"/>
          <w:szCs w:val="32"/>
          <w:rtl/>
        </w:rPr>
        <w:t>وأثاث</w:t>
      </w:r>
      <w:r w:rsidRPr="00E11B05">
        <w:rPr>
          <w:rFonts w:asciiTheme="majorBidi" w:hAnsiTheme="majorBidi" w:cstheme="majorBidi"/>
          <w:sz w:val="32"/>
          <w:szCs w:val="32"/>
          <w:rtl/>
        </w:rPr>
        <w:t xml:space="preserve"> وأدوات مرمرية </w:t>
      </w:r>
      <w:r w:rsidR="00B53C98">
        <w:rPr>
          <w:rFonts w:asciiTheme="majorBidi" w:hAnsiTheme="majorBidi" w:cstheme="majorBidi" w:hint="cs"/>
          <w:sz w:val="32"/>
          <w:szCs w:val="32"/>
          <w:rtl/>
        </w:rPr>
        <w:t>.</w:t>
      </w:r>
    </w:p>
    <w:p w:rsidR="00BE0551" w:rsidRPr="00E11B05" w:rsidRDefault="00BE0551" w:rsidP="00E11B05">
      <w:pPr>
        <w:spacing w:line="360" w:lineRule="auto"/>
        <w:ind w:left="-483" w:right="-284" w:firstLine="425"/>
        <w:jc w:val="both"/>
        <w:rPr>
          <w:rFonts w:asciiTheme="majorBidi" w:hAnsiTheme="majorBidi" w:cstheme="majorBidi"/>
          <w:sz w:val="32"/>
          <w:szCs w:val="32"/>
          <w:rtl/>
        </w:rPr>
      </w:pPr>
      <w:r w:rsidRPr="00E11B05">
        <w:rPr>
          <w:rFonts w:asciiTheme="majorBidi" w:hAnsiTheme="majorBidi" w:cstheme="majorBidi"/>
          <w:sz w:val="32"/>
          <w:szCs w:val="32"/>
          <w:rtl/>
        </w:rPr>
        <w:t xml:space="preserve">وبرع المصريون فى الأدب </w:t>
      </w:r>
      <w:r w:rsidR="00B53C98" w:rsidRPr="00E11B05">
        <w:rPr>
          <w:rFonts w:asciiTheme="majorBidi" w:hAnsiTheme="majorBidi" w:cstheme="majorBidi" w:hint="cs"/>
          <w:sz w:val="32"/>
          <w:szCs w:val="32"/>
          <w:rtl/>
        </w:rPr>
        <w:t>الديني</w:t>
      </w:r>
      <w:r w:rsidRPr="00E11B05">
        <w:rPr>
          <w:rFonts w:asciiTheme="majorBidi" w:hAnsiTheme="majorBidi" w:cstheme="majorBidi"/>
          <w:sz w:val="32"/>
          <w:szCs w:val="32"/>
          <w:rtl/>
        </w:rPr>
        <w:t xml:space="preserve"> الذى تناول العقائد الدينية ونظرياتهم عن الحياة </w:t>
      </w:r>
      <w:r w:rsidR="00B53C98" w:rsidRPr="00E11B05">
        <w:rPr>
          <w:rFonts w:asciiTheme="majorBidi" w:hAnsiTheme="majorBidi" w:cstheme="majorBidi" w:hint="cs"/>
          <w:sz w:val="32"/>
          <w:szCs w:val="32"/>
          <w:rtl/>
        </w:rPr>
        <w:t>الأخرى</w:t>
      </w:r>
      <w:r w:rsidRPr="00E11B05">
        <w:rPr>
          <w:rFonts w:asciiTheme="majorBidi" w:hAnsiTheme="majorBidi" w:cstheme="majorBidi"/>
          <w:sz w:val="32"/>
          <w:szCs w:val="32"/>
          <w:rtl/>
        </w:rPr>
        <w:t xml:space="preserve"> وأسرار الكون </w:t>
      </w:r>
      <w:r w:rsidR="00B53C98" w:rsidRPr="00E11B05">
        <w:rPr>
          <w:rFonts w:asciiTheme="majorBidi" w:hAnsiTheme="majorBidi" w:cstheme="majorBidi" w:hint="cs"/>
          <w:sz w:val="32"/>
          <w:szCs w:val="32"/>
          <w:rtl/>
        </w:rPr>
        <w:t>والأساطير</w:t>
      </w:r>
      <w:r w:rsidRPr="00E11B05">
        <w:rPr>
          <w:rFonts w:asciiTheme="majorBidi" w:hAnsiTheme="majorBidi" w:cstheme="majorBidi"/>
          <w:sz w:val="32"/>
          <w:szCs w:val="32"/>
          <w:rtl/>
        </w:rPr>
        <w:t xml:space="preserve"> المختلفة للآلهة والصلوات والأناشيد ومن أقدم أمثله </w:t>
      </w:r>
      <w:r w:rsidRPr="00E11B05">
        <w:rPr>
          <w:rFonts w:asciiTheme="majorBidi" w:hAnsiTheme="majorBidi" w:cstheme="majorBidi"/>
          <w:sz w:val="32"/>
          <w:szCs w:val="32"/>
          <w:rtl/>
        </w:rPr>
        <w:lastRenderedPageBreak/>
        <w:t xml:space="preserve">الأدب </w:t>
      </w:r>
      <w:r w:rsidR="00E11C9A" w:rsidRPr="00E11B05">
        <w:rPr>
          <w:rFonts w:asciiTheme="majorBidi" w:hAnsiTheme="majorBidi" w:cstheme="majorBidi" w:hint="cs"/>
          <w:sz w:val="32"/>
          <w:szCs w:val="32"/>
          <w:rtl/>
        </w:rPr>
        <w:t>الديني</w:t>
      </w:r>
      <w:r w:rsidRPr="00E11B05">
        <w:rPr>
          <w:rFonts w:asciiTheme="majorBidi" w:hAnsiTheme="majorBidi" w:cstheme="majorBidi"/>
          <w:sz w:val="32"/>
          <w:szCs w:val="32"/>
          <w:rtl/>
        </w:rPr>
        <w:t xml:space="preserve"> نصوص </w:t>
      </w:r>
      <w:r w:rsidR="00E11C9A" w:rsidRPr="00E11B05">
        <w:rPr>
          <w:rFonts w:asciiTheme="majorBidi" w:hAnsiTheme="majorBidi" w:cstheme="majorBidi" w:hint="cs"/>
          <w:sz w:val="32"/>
          <w:szCs w:val="32"/>
          <w:rtl/>
        </w:rPr>
        <w:t>الأهرام</w:t>
      </w:r>
      <w:r w:rsidRPr="00E11B05">
        <w:rPr>
          <w:rFonts w:asciiTheme="majorBidi" w:hAnsiTheme="majorBidi" w:cstheme="majorBidi"/>
          <w:sz w:val="32"/>
          <w:szCs w:val="32"/>
          <w:rtl/>
        </w:rPr>
        <w:t xml:space="preserve"> </w:t>
      </w:r>
      <w:r w:rsidR="00E11C9A" w:rsidRPr="00E11B05">
        <w:rPr>
          <w:rFonts w:asciiTheme="majorBidi" w:hAnsiTheme="majorBidi" w:cstheme="majorBidi" w:hint="cs"/>
          <w:sz w:val="32"/>
          <w:szCs w:val="32"/>
          <w:rtl/>
        </w:rPr>
        <w:t>التي</w:t>
      </w:r>
      <w:r w:rsidRPr="00E11B05">
        <w:rPr>
          <w:rFonts w:asciiTheme="majorBidi" w:hAnsiTheme="majorBidi" w:cstheme="majorBidi"/>
          <w:sz w:val="32"/>
          <w:szCs w:val="32"/>
          <w:rtl/>
        </w:rPr>
        <w:t xml:space="preserve"> سجلت على جدران بعض الأهرامات لتكون عونا للميت فى الحياة </w:t>
      </w:r>
      <w:r w:rsidR="00E11C9A" w:rsidRPr="00E11B05">
        <w:rPr>
          <w:rFonts w:asciiTheme="majorBidi" w:hAnsiTheme="majorBidi" w:cstheme="majorBidi" w:hint="cs"/>
          <w:sz w:val="32"/>
          <w:szCs w:val="32"/>
          <w:rtl/>
        </w:rPr>
        <w:t>الأخرى</w:t>
      </w:r>
      <w:r w:rsidRPr="00E11B05">
        <w:rPr>
          <w:rFonts w:asciiTheme="majorBidi" w:hAnsiTheme="majorBidi" w:cstheme="majorBidi"/>
          <w:sz w:val="32"/>
          <w:szCs w:val="32"/>
          <w:rtl/>
        </w:rPr>
        <w:t xml:space="preserve"> .. أما كتاب الموتى فهو عبارة عن كتابات دينية تدون على أوراق </w:t>
      </w:r>
      <w:r w:rsidR="00E11C9A" w:rsidRPr="00E11B05">
        <w:rPr>
          <w:rFonts w:asciiTheme="majorBidi" w:hAnsiTheme="majorBidi" w:cstheme="majorBidi" w:hint="cs"/>
          <w:sz w:val="32"/>
          <w:szCs w:val="32"/>
          <w:rtl/>
        </w:rPr>
        <w:t>البردي</w:t>
      </w:r>
      <w:r w:rsidRPr="00E11B05">
        <w:rPr>
          <w:rFonts w:asciiTheme="majorBidi" w:hAnsiTheme="majorBidi" w:cstheme="majorBidi"/>
          <w:sz w:val="32"/>
          <w:szCs w:val="32"/>
          <w:rtl/>
        </w:rPr>
        <w:t xml:space="preserve"> يتم وضعها مع الموتى لتقيهم من المخاطر بعد الموت </w:t>
      </w:r>
      <w:r w:rsidR="00E11C9A">
        <w:rPr>
          <w:rFonts w:asciiTheme="majorBidi" w:hAnsiTheme="majorBidi" w:cstheme="majorBidi" w:hint="cs"/>
          <w:sz w:val="32"/>
          <w:szCs w:val="32"/>
          <w:rtl/>
        </w:rPr>
        <w:t xml:space="preserve">, </w:t>
      </w:r>
      <w:r w:rsidRPr="00E11B05">
        <w:rPr>
          <w:rFonts w:asciiTheme="majorBidi" w:hAnsiTheme="majorBidi" w:cstheme="majorBidi"/>
          <w:sz w:val="32"/>
          <w:szCs w:val="32"/>
          <w:rtl/>
        </w:rPr>
        <w:t xml:space="preserve">وقد اهتم الأديب </w:t>
      </w:r>
      <w:r w:rsidR="00E11C9A" w:rsidRPr="00E11B05">
        <w:rPr>
          <w:rFonts w:asciiTheme="majorBidi" w:hAnsiTheme="majorBidi" w:cstheme="majorBidi" w:hint="cs"/>
          <w:sz w:val="32"/>
          <w:szCs w:val="32"/>
          <w:rtl/>
        </w:rPr>
        <w:t>المصري</w:t>
      </w:r>
      <w:r w:rsidRPr="00E11B05">
        <w:rPr>
          <w:rFonts w:asciiTheme="majorBidi" w:hAnsiTheme="majorBidi" w:cstheme="majorBidi"/>
          <w:sz w:val="32"/>
          <w:szCs w:val="32"/>
          <w:rtl/>
        </w:rPr>
        <w:t xml:space="preserve"> القديم بالظواهر الطبيعية </w:t>
      </w:r>
      <w:r w:rsidR="00E11C9A" w:rsidRPr="00E11B05">
        <w:rPr>
          <w:rFonts w:asciiTheme="majorBidi" w:hAnsiTheme="majorBidi" w:cstheme="majorBidi" w:hint="cs"/>
          <w:sz w:val="32"/>
          <w:szCs w:val="32"/>
          <w:rtl/>
        </w:rPr>
        <w:t>التي</w:t>
      </w:r>
      <w:r w:rsidRPr="00E11B05">
        <w:rPr>
          <w:rFonts w:asciiTheme="majorBidi" w:hAnsiTheme="majorBidi" w:cstheme="majorBidi"/>
          <w:sz w:val="32"/>
          <w:szCs w:val="32"/>
          <w:rtl/>
        </w:rPr>
        <w:t xml:space="preserve"> رفعها إلى درجة التقديس </w:t>
      </w:r>
      <w:r w:rsidR="00E11C9A">
        <w:rPr>
          <w:rFonts w:asciiTheme="majorBidi" w:hAnsiTheme="majorBidi" w:cstheme="majorBidi" w:hint="cs"/>
          <w:sz w:val="32"/>
          <w:szCs w:val="32"/>
          <w:rtl/>
        </w:rPr>
        <w:t xml:space="preserve">, </w:t>
      </w:r>
      <w:r w:rsidRPr="00E11B05">
        <w:rPr>
          <w:rFonts w:asciiTheme="majorBidi" w:hAnsiTheme="majorBidi" w:cstheme="majorBidi"/>
          <w:sz w:val="32"/>
          <w:szCs w:val="32"/>
          <w:rtl/>
        </w:rPr>
        <w:t xml:space="preserve">فنسخ من حولها الأساطير الخالدة وخاصة حول الشمس والنيل فالشمس </w:t>
      </w:r>
      <w:r w:rsidR="00E11C9A" w:rsidRPr="00E11B05">
        <w:rPr>
          <w:rFonts w:asciiTheme="majorBidi" w:hAnsiTheme="majorBidi" w:cstheme="majorBidi" w:hint="cs"/>
          <w:sz w:val="32"/>
          <w:szCs w:val="32"/>
          <w:rtl/>
        </w:rPr>
        <w:t>هي</w:t>
      </w:r>
      <w:r w:rsidRPr="00E11B05">
        <w:rPr>
          <w:rFonts w:asciiTheme="majorBidi" w:hAnsiTheme="majorBidi" w:cstheme="majorBidi"/>
          <w:sz w:val="32"/>
          <w:szCs w:val="32"/>
          <w:rtl/>
        </w:rPr>
        <w:t xml:space="preserve"> نور </w:t>
      </w:r>
      <w:r w:rsidR="00E11C9A" w:rsidRPr="00E11B05">
        <w:rPr>
          <w:rFonts w:asciiTheme="majorBidi" w:hAnsiTheme="majorBidi" w:cstheme="majorBidi" w:hint="cs"/>
          <w:sz w:val="32"/>
          <w:szCs w:val="32"/>
          <w:rtl/>
        </w:rPr>
        <w:t>الإله</w:t>
      </w:r>
      <w:r w:rsidRPr="00E11B05">
        <w:rPr>
          <w:rFonts w:asciiTheme="majorBidi" w:hAnsiTheme="majorBidi" w:cstheme="majorBidi"/>
          <w:sz w:val="32"/>
          <w:szCs w:val="32"/>
          <w:rtl/>
        </w:rPr>
        <w:t xml:space="preserve"> الذى لا</w:t>
      </w:r>
      <w:r w:rsidR="00E11C9A">
        <w:rPr>
          <w:rFonts w:asciiTheme="majorBidi" w:hAnsiTheme="majorBidi" w:cstheme="majorBidi" w:hint="cs"/>
          <w:sz w:val="32"/>
          <w:szCs w:val="32"/>
          <w:rtl/>
        </w:rPr>
        <w:t xml:space="preserve"> </w:t>
      </w:r>
      <w:r w:rsidRPr="00E11B05">
        <w:rPr>
          <w:rFonts w:asciiTheme="majorBidi" w:hAnsiTheme="majorBidi" w:cstheme="majorBidi"/>
          <w:sz w:val="32"/>
          <w:szCs w:val="32"/>
          <w:rtl/>
        </w:rPr>
        <w:t xml:space="preserve">يخبو عن أرض مصر وهى سر الدفء والحياة والنيل هو واهب الخير </w:t>
      </w:r>
      <w:r w:rsidR="00E11C9A" w:rsidRPr="00E11B05">
        <w:rPr>
          <w:rFonts w:asciiTheme="majorBidi" w:hAnsiTheme="majorBidi" w:cstheme="majorBidi" w:hint="cs"/>
          <w:sz w:val="32"/>
          <w:szCs w:val="32"/>
          <w:rtl/>
        </w:rPr>
        <w:t>لأرض</w:t>
      </w:r>
      <w:r w:rsidRPr="00E11B05">
        <w:rPr>
          <w:rFonts w:asciiTheme="majorBidi" w:hAnsiTheme="majorBidi" w:cstheme="majorBidi"/>
          <w:sz w:val="32"/>
          <w:szCs w:val="32"/>
          <w:rtl/>
        </w:rPr>
        <w:t xml:space="preserve"> مصر وهو الطريق </w:t>
      </w:r>
      <w:r w:rsidR="00E11C9A" w:rsidRPr="00E11B05">
        <w:rPr>
          <w:rFonts w:asciiTheme="majorBidi" w:hAnsiTheme="majorBidi" w:cstheme="majorBidi" w:hint="cs"/>
          <w:sz w:val="32"/>
          <w:szCs w:val="32"/>
          <w:rtl/>
        </w:rPr>
        <w:t>إلى</w:t>
      </w:r>
      <w:r w:rsidRPr="00E11B05">
        <w:rPr>
          <w:rFonts w:asciiTheme="majorBidi" w:hAnsiTheme="majorBidi" w:cstheme="majorBidi"/>
          <w:sz w:val="32"/>
          <w:szCs w:val="32"/>
          <w:rtl/>
        </w:rPr>
        <w:t xml:space="preserve"> الحياة الخالدة </w:t>
      </w:r>
      <w:r w:rsidR="00251CEC" w:rsidRPr="00E11B05">
        <w:rPr>
          <w:rFonts w:asciiTheme="majorBidi" w:hAnsiTheme="majorBidi" w:cstheme="majorBidi"/>
          <w:sz w:val="32"/>
          <w:szCs w:val="32"/>
          <w:rtl/>
        </w:rPr>
        <w:t>.</w:t>
      </w:r>
    </w:p>
    <w:p w:rsidR="00251CEC" w:rsidRPr="00E11B05" w:rsidRDefault="00BE0551" w:rsidP="00E11B05">
      <w:pPr>
        <w:spacing w:line="360" w:lineRule="auto"/>
        <w:ind w:left="-483" w:right="-284" w:firstLine="425"/>
        <w:jc w:val="both"/>
        <w:rPr>
          <w:rFonts w:asciiTheme="majorBidi" w:hAnsiTheme="majorBidi" w:cstheme="majorBidi"/>
          <w:sz w:val="32"/>
          <w:szCs w:val="32"/>
          <w:rtl/>
        </w:rPr>
      </w:pPr>
      <w:r w:rsidRPr="00E11B05">
        <w:rPr>
          <w:rFonts w:asciiTheme="majorBidi" w:hAnsiTheme="majorBidi" w:cstheme="majorBidi"/>
          <w:sz w:val="32"/>
          <w:szCs w:val="32"/>
          <w:rtl/>
        </w:rPr>
        <w:t xml:space="preserve">كما برع الأديب </w:t>
      </w:r>
      <w:r w:rsidR="00E11C9A" w:rsidRPr="00E11B05">
        <w:rPr>
          <w:rFonts w:asciiTheme="majorBidi" w:hAnsiTheme="majorBidi" w:cstheme="majorBidi" w:hint="cs"/>
          <w:sz w:val="32"/>
          <w:szCs w:val="32"/>
          <w:rtl/>
        </w:rPr>
        <w:t>المصري</w:t>
      </w:r>
      <w:r w:rsidRPr="00E11B05">
        <w:rPr>
          <w:rFonts w:asciiTheme="majorBidi" w:hAnsiTheme="majorBidi" w:cstheme="majorBidi"/>
          <w:sz w:val="32"/>
          <w:szCs w:val="32"/>
          <w:rtl/>
        </w:rPr>
        <w:t xml:space="preserve"> القديم فى كتابة القصص وحرص على </w:t>
      </w:r>
      <w:r w:rsidR="00E11C9A" w:rsidRPr="00E11B05">
        <w:rPr>
          <w:rFonts w:asciiTheme="majorBidi" w:hAnsiTheme="majorBidi" w:cstheme="majorBidi" w:hint="cs"/>
          <w:sz w:val="32"/>
          <w:szCs w:val="32"/>
          <w:rtl/>
        </w:rPr>
        <w:t>أن</w:t>
      </w:r>
      <w:r w:rsidRPr="00E11B05">
        <w:rPr>
          <w:rFonts w:asciiTheme="majorBidi" w:hAnsiTheme="majorBidi" w:cstheme="majorBidi"/>
          <w:sz w:val="32"/>
          <w:szCs w:val="32"/>
          <w:rtl/>
        </w:rPr>
        <w:t xml:space="preserve"> تكون الكلمة أداة توصيل للحكمة وآداب السلوك وظل المصريون حريصين على رواية تراثهم من الحكم </w:t>
      </w:r>
      <w:r w:rsidR="00E11C9A" w:rsidRPr="00E11B05">
        <w:rPr>
          <w:rFonts w:asciiTheme="majorBidi" w:hAnsiTheme="majorBidi" w:cstheme="majorBidi" w:hint="cs"/>
          <w:sz w:val="32"/>
          <w:szCs w:val="32"/>
          <w:rtl/>
        </w:rPr>
        <w:t>والأمثال</w:t>
      </w:r>
      <w:r w:rsidRPr="00E11B05">
        <w:rPr>
          <w:rFonts w:asciiTheme="majorBidi" w:hAnsiTheme="majorBidi" w:cstheme="majorBidi"/>
          <w:sz w:val="32"/>
          <w:szCs w:val="32"/>
          <w:rtl/>
        </w:rPr>
        <w:t xml:space="preserve"> وعلى ترديدها </w:t>
      </w:r>
      <w:r w:rsidR="00E11C9A" w:rsidRPr="00E11B05">
        <w:rPr>
          <w:rFonts w:asciiTheme="majorBidi" w:hAnsiTheme="majorBidi" w:cstheme="majorBidi" w:hint="cs"/>
          <w:sz w:val="32"/>
          <w:szCs w:val="32"/>
          <w:rtl/>
        </w:rPr>
        <w:t>بأعيادهم</w:t>
      </w:r>
      <w:r w:rsidRPr="00E11B05">
        <w:rPr>
          <w:rFonts w:asciiTheme="majorBidi" w:hAnsiTheme="majorBidi" w:cstheme="majorBidi"/>
          <w:sz w:val="32"/>
          <w:szCs w:val="32"/>
          <w:rtl/>
        </w:rPr>
        <w:t xml:space="preserve"> واحتفالاتهم وتقاليدهم</w:t>
      </w:r>
      <w:r w:rsidR="00251CEC" w:rsidRPr="00E11B05">
        <w:rPr>
          <w:rFonts w:asciiTheme="majorBidi" w:hAnsiTheme="majorBidi" w:cstheme="majorBidi"/>
          <w:sz w:val="32"/>
          <w:szCs w:val="32"/>
          <w:rtl/>
        </w:rPr>
        <w:t>.</w:t>
      </w:r>
    </w:p>
    <w:p w:rsidR="00BE0551" w:rsidRPr="00E11B05" w:rsidRDefault="00BE0551" w:rsidP="00E11B05">
      <w:pPr>
        <w:spacing w:line="360" w:lineRule="auto"/>
        <w:ind w:left="-483" w:right="-284" w:firstLine="425"/>
        <w:jc w:val="both"/>
        <w:rPr>
          <w:sz w:val="32"/>
          <w:szCs w:val="32"/>
          <w:rtl/>
        </w:rPr>
      </w:pPr>
    </w:p>
    <w:p w:rsidR="00BE0551" w:rsidRPr="00E11B05" w:rsidRDefault="00BE0551" w:rsidP="00E11B05">
      <w:pPr>
        <w:spacing w:line="360" w:lineRule="auto"/>
        <w:ind w:left="-483" w:right="-284" w:firstLine="425"/>
        <w:jc w:val="both"/>
        <w:rPr>
          <w:sz w:val="32"/>
          <w:szCs w:val="32"/>
          <w:rtl/>
        </w:rPr>
      </w:pPr>
    </w:p>
    <w:p w:rsidR="00BE0551" w:rsidRPr="00E11B05" w:rsidRDefault="00BE0551" w:rsidP="00E11B05">
      <w:pPr>
        <w:spacing w:line="360" w:lineRule="auto"/>
        <w:ind w:left="-483" w:right="-284" w:firstLine="425"/>
        <w:jc w:val="both"/>
        <w:rPr>
          <w:sz w:val="32"/>
          <w:szCs w:val="32"/>
          <w:rtl/>
        </w:rPr>
      </w:pPr>
    </w:p>
    <w:p w:rsidR="00BE0551" w:rsidRPr="00E11B05" w:rsidRDefault="00BE0551" w:rsidP="00E11B05">
      <w:pPr>
        <w:spacing w:line="360" w:lineRule="auto"/>
        <w:ind w:left="-483" w:right="-284" w:firstLine="425"/>
        <w:jc w:val="both"/>
        <w:rPr>
          <w:sz w:val="32"/>
          <w:szCs w:val="32"/>
          <w:rtl/>
        </w:rPr>
      </w:pPr>
    </w:p>
    <w:p w:rsidR="00BE0551" w:rsidRPr="00E11B05" w:rsidRDefault="00BE0551" w:rsidP="00E11B05">
      <w:pPr>
        <w:spacing w:line="360" w:lineRule="auto"/>
        <w:ind w:left="-483" w:right="-284" w:firstLine="425"/>
        <w:jc w:val="both"/>
        <w:rPr>
          <w:sz w:val="32"/>
          <w:szCs w:val="32"/>
          <w:rtl/>
        </w:rPr>
      </w:pPr>
    </w:p>
    <w:p w:rsidR="00BE0551" w:rsidRPr="00E11B05" w:rsidRDefault="00BE0551" w:rsidP="00E11B05">
      <w:pPr>
        <w:spacing w:line="360" w:lineRule="auto"/>
        <w:ind w:left="-483" w:right="-284" w:firstLine="425"/>
        <w:jc w:val="both"/>
        <w:rPr>
          <w:sz w:val="32"/>
          <w:szCs w:val="32"/>
          <w:rtl/>
        </w:rPr>
      </w:pPr>
    </w:p>
    <w:p w:rsidR="00BC3C41" w:rsidRPr="003C4017" w:rsidRDefault="00BC3C41" w:rsidP="00362759">
      <w:pPr>
        <w:spacing w:line="240" w:lineRule="auto"/>
        <w:ind w:left="-1050" w:right="-709" w:firstLine="425"/>
        <w:jc w:val="both"/>
        <w:rPr>
          <w:sz w:val="28"/>
          <w:szCs w:val="28"/>
        </w:rPr>
      </w:pPr>
    </w:p>
    <w:sectPr w:rsidR="00BC3C41" w:rsidRPr="003C4017" w:rsidSect="00362759">
      <w:footerReference w:type="default" r:id="rId6"/>
      <w:pgSz w:w="11906" w:h="16838"/>
      <w:pgMar w:top="1276" w:right="1800" w:bottom="156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6873" w:rsidRDefault="00476873" w:rsidP="00251CEC">
      <w:pPr>
        <w:spacing w:after="0" w:line="240" w:lineRule="auto"/>
      </w:pPr>
      <w:r>
        <w:separator/>
      </w:r>
    </w:p>
  </w:endnote>
  <w:endnote w:type="continuationSeparator" w:id="1">
    <w:p w:rsidR="00476873" w:rsidRDefault="00476873" w:rsidP="00251CE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PT Bold Heading">
    <w:panose1 w:val="0201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376639588"/>
      <w:docPartObj>
        <w:docPartGallery w:val="Page Numbers (Bottom of Page)"/>
        <w:docPartUnique/>
      </w:docPartObj>
    </w:sdtPr>
    <w:sdtContent>
      <w:p w:rsidR="00E11C9A" w:rsidRDefault="00F174E8">
        <w:pPr>
          <w:pStyle w:val="a5"/>
          <w:jc w:val="center"/>
        </w:pPr>
        <w:fldSimple w:instr=" PAGE   \* MERGEFORMAT ">
          <w:r w:rsidR="000F2876" w:rsidRPr="000F2876">
            <w:rPr>
              <w:rFonts w:cs="Calibri"/>
              <w:noProof/>
              <w:rtl/>
              <w:lang w:val="ar-SA"/>
            </w:rPr>
            <w:t>3</w:t>
          </w:r>
        </w:fldSimple>
      </w:p>
    </w:sdtContent>
  </w:sdt>
  <w:p w:rsidR="00251CEC" w:rsidRDefault="00251CEC">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6873" w:rsidRDefault="00476873" w:rsidP="00251CEC">
      <w:pPr>
        <w:spacing w:after="0" w:line="240" w:lineRule="auto"/>
      </w:pPr>
      <w:r>
        <w:separator/>
      </w:r>
    </w:p>
  </w:footnote>
  <w:footnote w:type="continuationSeparator" w:id="1">
    <w:p w:rsidR="00476873" w:rsidRDefault="00476873" w:rsidP="00251CE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C4017"/>
    <w:rsid w:val="000105CF"/>
    <w:rsid w:val="000F2876"/>
    <w:rsid w:val="001A582F"/>
    <w:rsid w:val="00251CEC"/>
    <w:rsid w:val="00362759"/>
    <w:rsid w:val="003C4017"/>
    <w:rsid w:val="00403583"/>
    <w:rsid w:val="00476873"/>
    <w:rsid w:val="008F664B"/>
    <w:rsid w:val="00950C63"/>
    <w:rsid w:val="00975584"/>
    <w:rsid w:val="00B53C98"/>
    <w:rsid w:val="00BC3C41"/>
    <w:rsid w:val="00BE0551"/>
    <w:rsid w:val="00E11B05"/>
    <w:rsid w:val="00E11C9A"/>
    <w:rsid w:val="00E825DC"/>
    <w:rsid w:val="00F174E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3C41"/>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0551"/>
    <w:pPr>
      <w:ind w:left="720"/>
      <w:contextualSpacing/>
    </w:pPr>
  </w:style>
  <w:style w:type="paragraph" w:styleId="a4">
    <w:name w:val="header"/>
    <w:basedOn w:val="a"/>
    <w:link w:val="Char"/>
    <w:uiPriority w:val="99"/>
    <w:semiHidden/>
    <w:unhideWhenUsed/>
    <w:rsid w:val="00251CEC"/>
    <w:pPr>
      <w:tabs>
        <w:tab w:val="center" w:pos="4153"/>
        <w:tab w:val="right" w:pos="8306"/>
      </w:tabs>
      <w:spacing w:after="0" w:line="240" w:lineRule="auto"/>
    </w:pPr>
  </w:style>
  <w:style w:type="character" w:customStyle="1" w:styleId="Char">
    <w:name w:val="رأس صفحة Char"/>
    <w:basedOn w:val="a0"/>
    <w:link w:val="a4"/>
    <w:uiPriority w:val="99"/>
    <w:semiHidden/>
    <w:rsid w:val="00251CEC"/>
  </w:style>
  <w:style w:type="paragraph" w:styleId="a5">
    <w:name w:val="footer"/>
    <w:basedOn w:val="a"/>
    <w:link w:val="Char0"/>
    <w:uiPriority w:val="99"/>
    <w:unhideWhenUsed/>
    <w:rsid w:val="00251CEC"/>
    <w:pPr>
      <w:tabs>
        <w:tab w:val="center" w:pos="4153"/>
        <w:tab w:val="right" w:pos="8306"/>
      </w:tabs>
      <w:spacing w:after="0" w:line="240" w:lineRule="auto"/>
    </w:pPr>
  </w:style>
  <w:style w:type="character" w:customStyle="1" w:styleId="Char0">
    <w:name w:val="تذييل صفحة Char"/>
    <w:basedOn w:val="a0"/>
    <w:link w:val="a5"/>
    <w:uiPriority w:val="99"/>
    <w:rsid w:val="00251CE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457</Words>
  <Characters>2610</Characters>
  <Application>Microsoft Office Word</Application>
  <DocSecurity>0</DocSecurity>
  <Lines>21</Lines>
  <Paragraphs>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abouabdoulqh</dc:creator>
  <cp:lastModifiedBy>pc</cp:lastModifiedBy>
  <cp:revision>2</cp:revision>
  <cp:lastPrinted>2017-02-28T20:21:00Z</cp:lastPrinted>
  <dcterms:created xsi:type="dcterms:W3CDTF">2020-05-06T10:18:00Z</dcterms:created>
  <dcterms:modified xsi:type="dcterms:W3CDTF">2020-05-06T10:18:00Z</dcterms:modified>
</cp:coreProperties>
</file>