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AE" w:rsidRPr="00A7522F" w:rsidRDefault="003C109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7522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 </w:t>
      </w:r>
      <w:proofErr w:type="gramStart"/>
      <w:r w:rsidRPr="00A7522F">
        <w:rPr>
          <w:rFonts w:asciiTheme="majorBidi" w:hAnsiTheme="majorBidi" w:cstheme="majorBidi"/>
          <w:b/>
          <w:bCs/>
          <w:sz w:val="24"/>
          <w:szCs w:val="24"/>
          <w:u w:val="single"/>
        </w:rPr>
        <w:t>:1</w:t>
      </w:r>
      <w:proofErr w:type="gramEnd"/>
      <w:r w:rsidRPr="00A7522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3C1095" w:rsidRPr="005F423D" w:rsidRDefault="003C1095" w:rsidP="003C10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 xml:space="preserve">Qu’est ce que un </w:t>
      </w:r>
      <w:r w:rsidR="005F423D" w:rsidRPr="005F423D">
        <w:rPr>
          <w:rFonts w:asciiTheme="majorBidi" w:hAnsiTheme="majorBidi" w:cstheme="majorBidi"/>
          <w:sz w:val="24"/>
          <w:szCs w:val="24"/>
        </w:rPr>
        <w:t>nucléotide</w:t>
      </w:r>
      <w:r w:rsidRPr="005F423D">
        <w:rPr>
          <w:rFonts w:asciiTheme="majorBidi" w:hAnsiTheme="majorBidi" w:cstheme="majorBidi"/>
          <w:sz w:val="24"/>
          <w:szCs w:val="24"/>
        </w:rPr>
        <w:t> ?</w:t>
      </w:r>
    </w:p>
    <w:p w:rsidR="003C1095" w:rsidRPr="005F423D" w:rsidRDefault="003C1095" w:rsidP="003C10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 xml:space="preserve">Ecrire la structure d’un </w:t>
      </w:r>
      <w:r w:rsidR="005F423D" w:rsidRPr="005F423D">
        <w:rPr>
          <w:rFonts w:asciiTheme="majorBidi" w:hAnsiTheme="majorBidi" w:cstheme="majorBidi"/>
          <w:sz w:val="24"/>
          <w:szCs w:val="24"/>
        </w:rPr>
        <w:t>nucléotide</w:t>
      </w:r>
      <w:r w:rsidRPr="005F423D">
        <w:rPr>
          <w:rFonts w:asciiTheme="majorBidi" w:hAnsiTheme="majorBidi" w:cstheme="majorBidi"/>
          <w:sz w:val="24"/>
          <w:szCs w:val="24"/>
        </w:rPr>
        <w:t xml:space="preserve"> 3’</w:t>
      </w:r>
      <w:proofErr w:type="spellStart"/>
      <w:r w:rsidRPr="005F423D">
        <w:rPr>
          <w:rFonts w:asciiTheme="majorBidi" w:hAnsiTheme="majorBidi" w:cstheme="majorBidi"/>
          <w:sz w:val="24"/>
          <w:szCs w:val="24"/>
        </w:rPr>
        <w:t>monophosphte</w:t>
      </w:r>
      <w:proofErr w:type="spellEnd"/>
      <w:r w:rsidRPr="005F423D">
        <w:rPr>
          <w:rFonts w:asciiTheme="majorBidi" w:hAnsiTheme="majorBidi" w:cstheme="majorBidi"/>
          <w:sz w:val="24"/>
          <w:szCs w:val="24"/>
        </w:rPr>
        <w:t>.</w:t>
      </w:r>
    </w:p>
    <w:p w:rsidR="003C1095" w:rsidRPr="005F423D" w:rsidRDefault="003C1095" w:rsidP="003C10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>D’après l’</w:t>
      </w:r>
      <w:r w:rsidR="005F423D" w:rsidRPr="005F423D">
        <w:rPr>
          <w:rFonts w:asciiTheme="majorBidi" w:hAnsiTheme="majorBidi" w:cstheme="majorBidi"/>
          <w:sz w:val="24"/>
          <w:szCs w:val="24"/>
        </w:rPr>
        <w:t>étude</w:t>
      </w:r>
      <w:r w:rsidR="00CE04CE" w:rsidRPr="005F423D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CE04CE" w:rsidRPr="005F423D">
        <w:rPr>
          <w:rFonts w:asciiTheme="majorBidi" w:hAnsiTheme="majorBidi" w:cstheme="majorBidi"/>
          <w:sz w:val="24"/>
          <w:szCs w:val="24"/>
        </w:rPr>
        <w:t>C</w:t>
      </w:r>
      <w:r w:rsidRPr="005F423D">
        <w:rPr>
          <w:rFonts w:asciiTheme="majorBidi" w:hAnsiTheme="majorBidi" w:cstheme="majorBidi"/>
          <w:sz w:val="24"/>
          <w:szCs w:val="24"/>
        </w:rPr>
        <w:t>hargaff</w:t>
      </w:r>
      <w:proofErr w:type="spellEnd"/>
      <w:r w:rsidRPr="005F423D">
        <w:rPr>
          <w:rFonts w:asciiTheme="majorBidi" w:hAnsiTheme="majorBidi" w:cstheme="majorBidi"/>
          <w:sz w:val="24"/>
          <w:szCs w:val="24"/>
        </w:rPr>
        <w:t xml:space="preserve"> sur la composition en base, les quelles des propositions qui suivent </w:t>
      </w:r>
      <w:r w:rsidR="005F423D" w:rsidRPr="005F423D">
        <w:rPr>
          <w:rFonts w:asciiTheme="majorBidi" w:hAnsiTheme="majorBidi" w:cstheme="majorBidi"/>
          <w:sz w:val="24"/>
          <w:szCs w:val="24"/>
        </w:rPr>
        <w:t>pourrait</w:t>
      </w:r>
      <w:r w:rsidRPr="005F423D">
        <w:rPr>
          <w:rFonts w:asciiTheme="majorBidi" w:hAnsiTheme="majorBidi" w:cstheme="majorBidi"/>
          <w:sz w:val="24"/>
          <w:szCs w:val="24"/>
        </w:rPr>
        <w:t>-elles caractériser tout échantillon d’ADN non viral ?</w:t>
      </w:r>
    </w:p>
    <w:p w:rsidR="003C1095" w:rsidRPr="005F423D" w:rsidRDefault="003C1095" w:rsidP="003C109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>A+T=G+C,   2-  A/T= 1, 3- G=C,  4- A+G=C+T</w:t>
      </w:r>
    </w:p>
    <w:p w:rsidR="003C1095" w:rsidRPr="005F423D" w:rsidRDefault="003C1095" w:rsidP="003C10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>Si  la ten</w:t>
      </w:r>
      <w:r w:rsidR="00CE04CE" w:rsidRPr="005F423D">
        <w:rPr>
          <w:rFonts w:asciiTheme="majorBidi" w:hAnsiTheme="majorBidi" w:cstheme="majorBidi"/>
          <w:sz w:val="24"/>
          <w:szCs w:val="24"/>
        </w:rPr>
        <w:t>e</w:t>
      </w:r>
      <w:r w:rsidRPr="005F423D">
        <w:rPr>
          <w:rFonts w:asciiTheme="majorBidi" w:hAnsiTheme="majorBidi" w:cstheme="majorBidi"/>
          <w:sz w:val="24"/>
          <w:szCs w:val="24"/>
        </w:rPr>
        <w:t xml:space="preserve">ur en C d’une préparation d’ADN </w:t>
      </w:r>
      <w:proofErr w:type="spellStart"/>
      <w:r w:rsidRPr="005F423D">
        <w:rPr>
          <w:rFonts w:asciiTheme="majorBidi" w:hAnsiTheme="majorBidi" w:cstheme="majorBidi"/>
          <w:sz w:val="24"/>
          <w:szCs w:val="24"/>
        </w:rPr>
        <w:t>bicaténaire</w:t>
      </w:r>
      <w:proofErr w:type="spellEnd"/>
      <w:r w:rsidRPr="005F423D">
        <w:rPr>
          <w:rFonts w:asciiTheme="majorBidi" w:hAnsiTheme="majorBidi" w:cstheme="majorBidi"/>
          <w:sz w:val="24"/>
          <w:szCs w:val="24"/>
        </w:rPr>
        <w:t xml:space="preserve"> est de 15%, quelle est la teneur en A ?</w:t>
      </w:r>
      <w:r w:rsidR="00CE04CE" w:rsidRPr="005F423D">
        <w:rPr>
          <w:rFonts w:asciiTheme="majorBidi" w:hAnsiTheme="majorBidi" w:cstheme="majorBidi"/>
          <w:sz w:val="24"/>
          <w:szCs w:val="24"/>
        </w:rPr>
        <w:t xml:space="preserve"> justifiez votre réponse.</w:t>
      </w:r>
    </w:p>
    <w:p w:rsidR="00912C91" w:rsidRPr="005F423D" w:rsidRDefault="00CE04CE" w:rsidP="003C10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 xml:space="preserve">Pour quelle raison les 2 brins de la molécule d’ADN restent-ils associés ? quelle partie </w:t>
      </w:r>
      <w:r w:rsidR="00912C91" w:rsidRPr="005F423D">
        <w:rPr>
          <w:rFonts w:asciiTheme="majorBidi" w:hAnsiTheme="majorBidi" w:cstheme="majorBidi"/>
          <w:sz w:val="24"/>
          <w:szCs w:val="24"/>
        </w:rPr>
        <w:t xml:space="preserve">de la molécule  est impliquée, que se passe-t-il  quand on augmente la T ? comment </w:t>
      </w:r>
      <w:r w:rsidR="005F423D" w:rsidRPr="005F423D">
        <w:rPr>
          <w:rFonts w:asciiTheme="majorBidi" w:hAnsiTheme="majorBidi" w:cstheme="majorBidi"/>
          <w:sz w:val="24"/>
          <w:szCs w:val="24"/>
        </w:rPr>
        <w:t>visualise</w:t>
      </w:r>
      <w:r w:rsidR="00912C91" w:rsidRPr="005F423D">
        <w:rPr>
          <w:rFonts w:asciiTheme="majorBidi" w:hAnsiTheme="majorBidi" w:cstheme="majorBidi"/>
          <w:sz w:val="24"/>
          <w:szCs w:val="24"/>
        </w:rPr>
        <w:t>-t-on le phénomène ? comment l’appelle-t-on ?</w:t>
      </w:r>
    </w:p>
    <w:p w:rsidR="007C3C23" w:rsidRDefault="007C3C23" w:rsidP="003C10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>Parmi  les liaisons du groupe A</w:t>
      </w:r>
      <w:r w:rsidR="005F423D">
        <w:rPr>
          <w:rFonts w:asciiTheme="majorBidi" w:hAnsiTheme="majorBidi" w:cstheme="majorBidi"/>
          <w:sz w:val="24"/>
          <w:szCs w:val="24"/>
        </w:rPr>
        <w:t xml:space="preserve"> </w:t>
      </w:r>
      <w:r w:rsidRPr="005F423D">
        <w:rPr>
          <w:rFonts w:asciiTheme="majorBidi" w:hAnsiTheme="majorBidi" w:cstheme="majorBidi"/>
          <w:sz w:val="24"/>
          <w:szCs w:val="24"/>
        </w:rPr>
        <w:t xml:space="preserve">quelles sont celles qui relient dans chacun des cinq cas les </w:t>
      </w:r>
      <w:r w:rsidR="005F423D" w:rsidRPr="005F423D">
        <w:rPr>
          <w:rFonts w:asciiTheme="majorBidi" w:hAnsiTheme="majorBidi" w:cstheme="majorBidi"/>
          <w:sz w:val="24"/>
          <w:szCs w:val="24"/>
        </w:rPr>
        <w:t>éléments</w:t>
      </w:r>
      <w:r w:rsidRPr="005F423D">
        <w:rPr>
          <w:rFonts w:asciiTheme="majorBidi" w:hAnsiTheme="majorBidi" w:cstheme="majorBidi"/>
          <w:sz w:val="24"/>
          <w:szCs w:val="24"/>
        </w:rPr>
        <w:t xml:space="preserve"> du groupe B.</w:t>
      </w:r>
    </w:p>
    <w:p w:rsidR="005F423D" w:rsidRPr="005F423D" w:rsidRDefault="005F423D" w:rsidP="005F423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9027" w:type="dxa"/>
        <w:tblInd w:w="720" w:type="dxa"/>
        <w:tblLook w:val="04A0"/>
      </w:tblPr>
      <w:tblGrid>
        <w:gridCol w:w="2932"/>
        <w:gridCol w:w="6095"/>
      </w:tblGrid>
      <w:tr w:rsidR="007C3C23" w:rsidRPr="005F423D" w:rsidTr="009178E4">
        <w:tc>
          <w:tcPr>
            <w:tcW w:w="2932" w:type="dxa"/>
          </w:tcPr>
          <w:p w:rsidR="007C3C23" w:rsidRPr="005F423D" w:rsidRDefault="007C3C23" w:rsidP="007C3C23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Groupe A</w:t>
            </w:r>
          </w:p>
        </w:tc>
        <w:tc>
          <w:tcPr>
            <w:tcW w:w="6095" w:type="dxa"/>
          </w:tcPr>
          <w:p w:rsidR="007C3C23" w:rsidRPr="005F423D" w:rsidRDefault="007C3C23" w:rsidP="007C3C23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Groupe B</w:t>
            </w:r>
          </w:p>
        </w:tc>
      </w:tr>
      <w:tr w:rsidR="007C3C23" w:rsidRPr="005F423D" w:rsidTr="009178E4">
        <w:tc>
          <w:tcPr>
            <w:tcW w:w="2932" w:type="dxa"/>
          </w:tcPr>
          <w:p w:rsidR="007C3C23" w:rsidRPr="005F423D" w:rsidRDefault="007C3C23" w:rsidP="00BC525D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Ester phosphate</w:t>
            </w:r>
          </w:p>
        </w:tc>
        <w:tc>
          <w:tcPr>
            <w:tcW w:w="6095" w:type="dxa"/>
          </w:tcPr>
          <w:p w:rsidR="007C3C23" w:rsidRPr="005F423D" w:rsidRDefault="007C3C23" w:rsidP="007C3C23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 xml:space="preserve">Deux </w:t>
            </w:r>
            <w:proofErr w:type="spellStart"/>
            <w:r w:rsidRPr="005F423D">
              <w:rPr>
                <w:rFonts w:asciiTheme="majorBidi" w:hAnsiTheme="majorBidi" w:cstheme="majorBidi"/>
                <w:sz w:val="24"/>
                <w:szCs w:val="24"/>
              </w:rPr>
              <w:t>désoxyribonucléotides</w:t>
            </w:r>
            <w:proofErr w:type="spellEnd"/>
            <w:r w:rsidRPr="005F423D">
              <w:rPr>
                <w:rFonts w:asciiTheme="majorBidi" w:hAnsiTheme="majorBidi" w:cstheme="majorBidi"/>
                <w:sz w:val="24"/>
                <w:szCs w:val="24"/>
              </w:rPr>
              <w:t xml:space="preserve"> successifs dans un ADN</w:t>
            </w:r>
          </w:p>
        </w:tc>
      </w:tr>
      <w:tr w:rsidR="007C3C23" w:rsidRPr="005F423D" w:rsidTr="009178E4">
        <w:tc>
          <w:tcPr>
            <w:tcW w:w="2932" w:type="dxa"/>
          </w:tcPr>
          <w:p w:rsidR="007C3C23" w:rsidRPr="005F423D" w:rsidRDefault="007C3C23" w:rsidP="00BC525D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Anhydride d’acide</w:t>
            </w:r>
          </w:p>
        </w:tc>
        <w:tc>
          <w:tcPr>
            <w:tcW w:w="6095" w:type="dxa"/>
          </w:tcPr>
          <w:p w:rsidR="007C3C23" w:rsidRPr="005F423D" w:rsidRDefault="009178E4" w:rsidP="009178E4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Nucléotide et H3PO4</w:t>
            </w:r>
          </w:p>
        </w:tc>
      </w:tr>
      <w:tr w:rsidR="007C3C23" w:rsidRPr="005F423D" w:rsidTr="009178E4">
        <w:tc>
          <w:tcPr>
            <w:tcW w:w="2932" w:type="dxa"/>
          </w:tcPr>
          <w:p w:rsidR="007C3C23" w:rsidRPr="005F423D" w:rsidRDefault="009178E4" w:rsidP="00BC525D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Liaisons Hydrogène</w:t>
            </w:r>
          </w:p>
        </w:tc>
        <w:tc>
          <w:tcPr>
            <w:tcW w:w="6095" w:type="dxa"/>
          </w:tcPr>
          <w:p w:rsidR="007C3C23" w:rsidRPr="005F423D" w:rsidRDefault="009178E4" w:rsidP="009178E4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F423D">
              <w:rPr>
                <w:rFonts w:asciiTheme="majorBidi" w:hAnsiTheme="majorBidi" w:cstheme="majorBidi"/>
                <w:sz w:val="24"/>
                <w:szCs w:val="24"/>
              </w:rPr>
              <w:t xml:space="preserve">Deux base dans une même </w:t>
            </w:r>
            <w:proofErr w:type="gramEnd"/>
            <w:r w:rsidRPr="005F423D">
              <w:rPr>
                <w:rFonts w:asciiTheme="majorBidi" w:hAnsiTheme="majorBidi" w:cstheme="majorBidi"/>
                <w:sz w:val="24"/>
                <w:szCs w:val="24"/>
              </w:rPr>
              <w:t xml:space="preserve"> chaine d’un ADN double brin</w:t>
            </w:r>
          </w:p>
        </w:tc>
      </w:tr>
      <w:tr w:rsidR="007C3C23" w:rsidRPr="005F423D" w:rsidTr="009178E4">
        <w:tc>
          <w:tcPr>
            <w:tcW w:w="2932" w:type="dxa"/>
          </w:tcPr>
          <w:p w:rsidR="007C3C23" w:rsidRPr="005F423D" w:rsidRDefault="009178E4" w:rsidP="00BC525D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Liaison N-</w:t>
            </w:r>
            <w:proofErr w:type="spellStart"/>
            <w:r w:rsidRPr="005F423D">
              <w:rPr>
                <w:rFonts w:asciiTheme="majorBidi" w:hAnsiTheme="majorBidi" w:cstheme="majorBidi"/>
                <w:sz w:val="24"/>
                <w:szCs w:val="24"/>
              </w:rPr>
              <w:t>glycosidique</w:t>
            </w:r>
            <w:proofErr w:type="spellEnd"/>
          </w:p>
        </w:tc>
        <w:tc>
          <w:tcPr>
            <w:tcW w:w="6095" w:type="dxa"/>
          </w:tcPr>
          <w:p w:rsidR="007C3C23" w:rsidRPr="005F423D" w:rsidRDefault="00BC525D" w:rsidP="00BC525D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Deux bases dans une paire de bases</w:t>
            </w:r>
          </w:p>
        </w:tc>
      </w:tr>
      <w:tr w:rsidR="007C3C23" w:rsidRPr="005F423D" w:rsidTr="009178E4">
        <w:tc>
          <w:tcPr>
            <w:tcW w:w="2932" w:type="dxa"/>
          </w:tcPr>
          <w:p w:rsidR="007C3C23" w:rsidRPr="005F423D" w:rsidRDefault="00BC525D" w:rsidP="007C3C23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 xml:space="preserve">       c-   aucune</w:t>
            </w:r>
          </w:p>
        </w:tc>
        <w:tc>
          <w:tcPr>
            <w:tcW w:w="6095" w:type="dxa"/>
          </w:tcPr>
          <w:p w:rsidR="007C3C23" w:rsidRPr="005F423D" w:rsidRDefault="00BC525D" w:rsidP="00BC525D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>Ribose et adénine</w:t>
            </w:r>
          </w:p>
        </w:tc>
      </w:tr>
      <w:tr w:rsidR="007C3C23" w:rsidRPr="005F423D" w:rsidTr="009178E4">
        <w:tc>
          <w:tcPr>
            <w:tcW w:w="2932" w:type="dxa"/>
          </w:tcPr>
          <w:p w:rsidR="007C3C23" w:rsidRPr="005F423D" w:rsidRDefault="007C3C23" w:rsidP="007C3C23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7C3C23" w:rsidRPr="005F423D" w:rsidRDefault="00BC525D" w:rsidP="00BC525D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F423D">
              <w:rPr>
                <w:rFonts w:asciiTheme="majorBidi" w:hAnsiTheme="majorBidi" w:cstheme="majorBidi"/>
                <w:sz w:val="24"/>
                <w:szCs w:val="24"/>
              </w:rPr>
              <w:t xml:space="preserve">Deux phosphates d’un nucléotide </w:t>
            </w:r>
            <w:proofErr w:type="spellStart"/>
            <w:r w:rsidRPr="005F423D">
              <w:rPr>
                <w:rFonts w:asciiTheme="majorBidi" w:hAnsiTheme="majorBidi" w:cstheme="majorBidi"/>
                <w:sz w:val="24"/>
                <w:szCs w:val="24"/>
              </w:rPr>
              <w:t>polyphosphate</w:t>
            </w:r>
            <w:proofErr w:type="spellEnd"/>
          </w:p>
        </w:tc>
      </w:tr>
    </w:tbl>
    <w:p w:rsidR="007C3C23" w:rsidRPr="005F423D" w:rsidRDefault="007C3C23" w:rsidP="007C3C23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5F423D">
        <w:rPr>
          <w:rFonts w:asciiTheme="majorBidi" w:hAnsiTheme="majorBidi" w:cstheme="majorBidi"/>
          <w:sz w:val="24"/>
          <w:szCs w:val="24"/>
        </w:rPr>
        <w:t xml:space="preserve"> </w:t>
      </w:r>
    </w:p>
    <w:p w:rsidR="00CE04CE" w:rsidRDefault="00CE04CE" w:rsidP="00CD608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7522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A7522F" w:rsidRPr="00A7522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 : 2</w:t>
      </w:r>
    </w:p>
    <w:p w:rsidR="002F55C1" w:rsidRPr="002F55C1" w:rsidRDefault="002F55C1" w:rsidP="002F55C1">
      <w:pPr>
        <w:tabs>
          <w:tab w:val="left" w:pos="129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55C1">
        <w:rPr>
          <w:rFonts w:asciiTheme="majorBidi" w:hAnsiTheme="majorBidi" w:cstheme="majorBidi"/>
          <w:sz w:val="24"/>
          <w:szCs w:val="24"/>
        </w:rPr>
        <w:t>Remplir le tableau portant sur la comparaison des structures de l’ADN et de l’ARN :</w:t>
      </w:r>
    </w:p>
    <w:p w:rsidR="002F55C1" w:rsidRDefault="002F55C1" w:rsidP="00CD608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60"/>
        <w:gridCol w:w="3014"/>
        <w:gridCol w:w="3014"/>
      </w:tblGrid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Caractéristique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ADN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ARN</w:t>
            </w: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Composé de nucléotides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Type de sucre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Présence de groupement 2’ -OH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Bases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Nucléotides reliés par des liaisons </w:t>
            </w:r>
            <w:proofErr w:type="spellStart"/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phosphodiester</w:t>
            </w:r>
            <w:proofErr w:type="spellEnd"/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Double ou simple brin 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>Structure secondaire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55C1" w:rsidRPr="007B0036" w:rsidTr="00516ED5"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03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Stabilité </w:t>
            </w: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2F55C1" w:rsidRPr="007B0036" w:rsidRDefault="002F55C1" w:rsidP="00516ED5">
            <w:pPr>
              <w:tabs>
                <w:tab w:val="left" w:pos="12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7522F" w:rsidRPr="00A7522F" w:rsidRDefault="00A7522F" w:rsidP="00CD608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C1095" w:rsidRDefault="003C1095"/>
    <w:sectPr w:rsidR="003C1095" w:rsidSect="0055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B0A"/>
    <w:multiLevelType w:val="hybridMultilevel"/>
    <w:tmpl w:val="6562DC40"/>
    <w:lvl w:ilvl="0" w:tplc="F0BAD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A25FB"/>
    <w:multiLevelType w:val="hybridMultilevel"/>
    <w:tmpl w:val="42E25308"/>
    <w:lvl w:ilvl="0" w:tplc="D7E2A5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BD4F4F"/>
    <w:multiLevelType w:val="hybridMultilevel"/>
    <w:tmpl w:val="18D04A10"/>
    <w:lvl w:ilvl="0" w:tplc="DAEC35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92BAE"/>
    <w:multiLevelType w:val="hybridMultilevel"/>
    <w:tmpl w:val="3D9E24F6"/>
    <w:lvl w:ilvl="0" w:tplc="532E93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095"/>
    <w:rsid w:val="002F55C1"/>
    <w:rsid w:val="003C1095"/>
    <w:rsid w:val="00555BAE"/>
    <w:rsid w:val="005F423D"/>
    <w:rsid w:val="007B0036"/>
    <w:rsid w:val="007C3C23"/>
    <w:rsid w:val="00912C91"/>
    <w:rsid w:val="009178E4"/>
    <w:rsid w:val="00A7522F"/>
    <w:rsid w:val="00BC525D"/>
    <w:rsid w:val="00CD608F"/>
    <w:rsid w:val="00CE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0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10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C3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lok</cp:lastModifiedBy>
  <cp:revision>8</cp:revision>
  <dcterms:created xsi:type="dcterms:W3CDTF">2019-02-04T06:49:00Z</dcterms:created>
  <dcterms:modified xsi:type="dcterms:W3CDTF">2019-02-04T08:04:00Z</dcterms:modified>
</cp:coreProperties>
</file>