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C5F" w:rsidRPr="000F2FD8" w:rsidRDefault="00610C5F" w:rsidP="00610C5F">
      <w:pPr>
        <w:bidi/>
        <w:jc w:val="center"/>
        <w:rPr>
          <w:rFonts w:ascii="Traditional Arabic" w:hAnsi="Traditional Arabic" w:cs="Traditional Arabic"/>
          <w:b/>
          <w:bCs/>
          <w:i/>
          <w:sz w:val="36"/>
          <w:szCs w:val="36"/>
          <w:rtl/>
          <w:lang w:bidi="ar-DZ"/>
        </w:rPr>
      </w:pPr>
      <w:r>
        <w:rPr>
          <w:rFonts w:ascii="Traditional Arabic" w:hAnsi="Traditional Arabic" w:cs="Traditional Arabic"/>
          <w:b/>
          <w:bCs/>
          <w:sz w:val="36"/>
          <w:szCs w:val="36"/>
          <w:rtl/>
          <w:lang w:bidi="ar-DZ"/>
        </w:rPr>
        <w:t>المحاضر</w:t>
      </w:r>
      <w:r>
        <w:rPr>
          <w:rFonts w:ascii="Traditional Arabic" w:hAnsi="Traditional Arabic" w:cs="Traditional Arabic" w:hint="cs"/>
          <w:b/>
          <w:bCs/>
          <w:sz w:val="36"/>
          <w:szCs w:val="36"/>
          <w:rtl/>
          <w:lang w:bidi="ar-DZ"/>
        </w:rPr>
        <w:t>ات أرقام 06، 07 و 08</w:t>
      </w:r>
      <w:r>
        <w:rPr>
          <w:rFonts w:ascii="Traditional Arabic" w:hAnsi="Traditional Arabic" w:cs="Traditional Arabic"/>
          <w:b/>
          <w:bCs/>
          <w:sz w:val="36"/>
          <w:szCs w:val="36"/>
          <w:rtl/>
          <w:lang w:bidi="ar-DZ"/>
        </w:rPr>
        <w:t>:</w:t>
      </w:r>
      <w:r w:rsidRPr="000F2FD8">
        <w:rPr>
          <w:rFonts w:ascii="Traditional Arabic" w:hAnsi="Traditional Arabic" w:cs="Traditional Arabic"/>
          <w:b/>
          <w:bCs/>
          <w:sz w:val="36"/>
          <w:szCs w:val="36"/>
          <w:rtl/>
          <w:lang w:bidi="ar-DZ"/>
        </w:rPr>
        <w:t>-</w:t>
      </w:r>
      <w:r w:rsidRPr="000F2FD8">
        <w:rPr>
          <w:rFonts w:ascii="Traditional Arabic" w:hAnsi="Traditional Arabic" w:cs="Traditional Arabic"/>
          <w:b/>
          <w:bCs/>
          <w:i/>
          <w:sz w:val="36"/>
          <w:szCs w:val="36"/>
          <w:rtl/>
          <w:lang w:bidi="ar-DZ"/>
        </w:rPr>
        <w:t xml:space="preserve"> </w:t>
      </w:r>
      <w:proofErr w:type="gramStart"/>
      <w:r w:rsidRPr="000F2FD8">
        <w:rPr>
          <w:rFonts w:ascii="Traditional Arabic" w:hAnsi="Traditional Arabic" w:cs="Traditional Arabic"/>
          <w:b/>
          <w:bCs/>
          <w:i/>
          <w:sz w:val="36"/>
          <w:szCs w:val="36"/>
          <w:rtl/>
          <w:lang w:bidi="ar-DZ"/>
        </w:rPr>
        <w:t>الدعـــــــ</w:t>
      </w:r>
      <w:r>
        <w:rPr>
          <w:rFonts w:ascii="Traditional Arabic" w:hAnsi="Traditional Arabic" w:cs="Traditional Arabic" w:hint="cs"/>
          <w:b/>
          <w:bCs/>
          <w:i/>
          <w:sz w:val="36"/>
          <w:szCs w:val="36"/>
          <w:rtl/>
          <w:lang w:bidi="ar-DZ"/>
        </w:rPr>
        <w:t>ــــــــــــــــ</w:t>
      </w:r>
      <w:r w:rsidRPr="000F2FD8">
        <w:rPr>
          <w:rFonts w:ascii="Traditional Arabic" w:hAnsi="Traditional Arabic" w:cs="Traditional Arabic"/>
          <w:b/>
          <w:bCs/>
          <w:i/>
          <w:sz w:val="36"/>
          <w:szCs w:val="36"/>
          <w:rtl/>
          <w:lang w:bidi="ar-DZ"/>
        </w:rPr>
        <w:t>ــــوى</w:t>
      </w:r>
      <w:proofErr w:type="gramEnd"/>
      <w:r w:rsidRPr="000F2FD8">
        <w:rPr>
          <w:rFonts w:ascii="Traditional Arabic" w:hAnsi="Traditional Arabic" w:cs="Traditional Arabic"/>
          <w:b/>
          <w:bCs/>
          <w:i/>
          <w:sz w:val="36"/>
          <w:szCs w:val="36"/>
          <w:rtl/>
          <w:lang w:bidi="ar-DZ"/>
        </w:rPr>
        <w:t>.</w:t>
      </w:r>
    </w:p>
    <w:p w:rsidR="00610C5F" w:rsidRPr="000F2FD8" w:rsidRDefault="00610C5F" w:rsidP="00610C5F">
      <w:pPr>
        <w:bidi/>
        <w:rPr>
          <w:rFonts w:ascii="Traditional Arabic" w:hAnsi="Traditional Arabic" w:cs="Traditional Arabic"/>
          <w:b/>
          <w:bCs/>
          <w:sz w:val="32"/>
          <w:szCs w:val="32"/>
          <w:rtl/>
          <w:lang w:bidi="ar-DZ"/>
        </w:rPr>
      </w:pPr>
      <w:r>
        <w:rPr>
          <w:rFonts w:ascii="Traditional Arabic" w:hAnsi="Traditional Arabic" w:cs="Traditional Arabic"/>
          <w:b/>
          <w:bCs/>
          <w:sz w:val="36"/>
          <w:szCs w:val="36"/>
          <w:rtl/>
          <w:lang w:bidi="ar-DZ"/>
        </w:rPr>
        <w:t xml:space="preserve">المبحث </w:t>
      </w:r>
      <w:proofErr w:type="gramStart"/>
      <w:r>
        <w:rPr>
          <w:rFonts w:ascii="Traditional Arabic" w:hAnsi="Traditional Arabic" w:cs="Traditional Arabic"/>
          <w:b/>
          <w:bCs/>
          <w:sz w:val="36"/>
          <w:szCs w:val="36"/>
          <w:rtl/>
          <w:lang w:bidi="ar-DZ"/>
        </w:rPr>
        <w:t>الأول :</w:t>
      </w:r>
      <w:proofErr w:type="gramEnd"/>
      <w:r>
        <w:rPr>
          <w:rFonts w:ascii="Traditional Arabic" w:hAnsi="Traditional Arabic" w:cs="Traditional Arabic"/>
          <w:b/>
          <w:bCs/>
          <w:sz w:val="36"/>
          <w:szCs w:val="36"/>
          <w:rtl/>
          <w:lang w:bidi="ar-DZ"/>
        </w:rPr>
        <w:t xml:space="preserve"> </w:t>
      </w:r>
      <w:r w:rsidRPr="000F2FD8">
        <w:rPr>
          <w:rFonts w:ascii="Traditional Arabic" w:hAnsi="Traditional Arabic" w:cs="Traditional Arabic"/>
          <w:b/>
          <w:bCs/>
          <w:sz w:val="32"/>
          <w:szCs w:val="32"/>
          <w:rtl/>
          <w:lang w:bidi="ar-DZ"/>
        </w:rPr>
        <w:t>النظــــــام القانونـــــي للدعـــــــوى : -</w:t>
      </w:r>
    </w:p>
    <w:p w:rsidR="00610C5F" w:rsidRPr="000F2FD8" w:rsidRDefault="00610C5F" w:rsidP="00610C5F">
      <w:pPr>
        <w:bidi/>
        <w:rPr>
          <w:rFonts w:ascii="Traditional Arabic" w:hAnsi="Traditional Arabic" w:cs="Traditional Arabic"/>
          <w:b/>
          <w:bCs/>
          <w:sz w:val="32"/>
          <w:szCs w:val="32"/>
          <w:rtl/>
          <w:lang w:bidi="ar-DZ"/>
        </w:rPr>
      </w:pPr>
      <w:r w:rsidRPr="000F2FD8">
        <w:rPr>
          <w:rFonts w:ascii="Traditional Arabic" w:hAnsi="Traditional Arabic" w:cs="Traditional Arabic"/>
          <w:b/>
          <w:bCs/>
          <w:sz w:val="32"/>
          <w:szCs w:val="32"/>
          <w:rtl/>
          <w:lang w:bidi="ar-DZ"/>
        </w:rPr>
        <w:tab/>
        <w:t xml:space="preserve">المطلب </w:t>
      </w:r>
      <w:proofErr w:type="gramStart"/>
      <w:r w:rsidRPr="000F2FD8">
        <w:rPr>
          <w:rFonts w:ascii="Traditional Arabic" w:hAnsi="Traditional Arabic" w:cs="Traditional Arabic"/>
          <w:b/>
          <w:bCs/>
          <w:sz w:val="32"/>
          <w:szCs w:val="32"/>
          <w:rtl/>
          <w:lang w:bidi="ar-DZ"/>
        </w:rPr>
        <w:t>الأول :</w:t>
      </w:r>
      <w:proofErr w:type="gramEnd"/>
      <w:r w:rsidRPr="000F2FD8">
        <w:rPr>
          <w:rFonts w:ascii="Traditional Arabic" w:hAnsi="Traditional Arabic" w:cs="Traditional Arabic"/>
          <w:b/>
          <w:bCs/>
          <w:sz w:val="32"/>
          <w:szCs w:val="32"/>
          <w:rtl/>
          <w:lang w:bidi="ar-DZ"/>
        </w:rPr>
        <w:t xml:space="preserve"> تعريف الدعوى : -</w:t>
      </w:r>
    </w:p>
    <w:p w:rsidR="00610C5F" w:rsidRPr="000F2FD8" w:rsidRDefault="00610C5F" w:rsidP="00610C5F">
      <w:pPr>
        <w:bidi/>
        <w:jc w:val="both"/>
        <w:rPr>
          <w:rFonts w:ascii="Traditional Arabic" w:hAnsi="Traditional Arabic" w:cs="Traditional Arabic"/>
          <w:sz w:val="32"/>
          <w:szCs w:val="32"/>
          <w:rtl/>
          <w:lang w:bidi="ar-DZ"/>
        </w:rPr>
      </w:pPr>
      <w:r w:rsidRPr="000F2FD8">
        <w:rPr>
          <w:rFonts w:ascii="Traditional Arabic" w:hAnsi="Traditional Arabic" w:cs="Traditional Arabic"/>
          <w:b/>
          <w:bCs/>
          <w:sz w:val="32"/>
          <w:szCs w:val="32"/>
          <w:rtl/>
          <w:lang w:bidi="ar-DZ"/>
        </w:rPr>
        <w:tab/>
      </w:r>
      <w:r w:rsidRPr="000F2FD8">
        <w:rPr>
          <w:rFonts w:ascii="Traditional Arabic" w:hAnsi="Traditional Arabic" w:cs="Traditional Arabic"/>
          <w:b/>
          <w:bCs/>
          <w:sz w:val="32"/>
          <w:szCs w:val="32"/>
          <w:rtl/>
          <w:lang w:bidi="ar-DZ"/>
        </w:rPr>
        <w:tab/>
      </w:r>
      <w:r w:rsidRPr="000F2FD8">
        <w:rPr>
          <w:rFonts w:ascii="Traditional Arabic" w:hAnsi="Traditional Arabic" w:cs="Traditional Arabic"/>
          <w:b/>
          <w:bCs/>
          <w:sz w:val="32"/>
          <w:szCs w:val="32"/>
          <w:rtl/>
          <w:lang w:bidi="ar-DZ"/>
        </w:rPr>
        <w:tab/>
      </w:r>
      <w:r w:rsidRPr="000F2FD8">
        <w:rPr>
          <w:rFonts w:ascii="Traditional Arabic" w:hAnsi="Traditional Arabic" w:cs="Traditional Arabic"/>
          <w:b/>
          <w:bCs/>
          <w:sz w:val="32"/>
          <w:szCs w:val="32"/>
          <w:rtl/>
          <w:lang w:bidi="ar-DZ"/>
        </w:rPr>
        <w:tab/>
      </w:r>
      <w:r w:rsidRPr="000F2FD8">
        <w:rPr>
          <w:rFonts w:ascii="Traditional Arabic" w:hAnsi="Traditional Arabic" w:cs="Traditional Arabic"/>
          <w:sz w:val="32"/>
          <w:szCs w:val="32"/>
          <w:rtl/>
          <w:lang w:bidi="ar-DZ"/>
        </w:rPr>
        <w:t>لم يتضمن قانون الإجراءات المدنية و الإدارية كغيره من القوانين المقارنة تعريفا للدعوى ، وترك بذلك الأمر للفقه التكفل بهذا الأمر : -</w:t>
      </w:r>
    </w:p>
    <w:p w:rsidR="00610C5F" w:rsidRPr="000F2FD8" w:rsidRDefault="00610C5F" w:rsidP="00610C5F">
      <w:pPr>
        <w:bidi/>
        <w:jc w:val="both"/>
        <w:rPr>
          <w:rFonts w:ascii="Traditional Arabic" w:hAnsi="Traditional Arabic" w:cs="Traditional Arabic"/>
          <w:sz w:val="32"/>
          <w:szCs w:val="32"/>
          <w:rtl/>
          <w:lang w:bidi="ar-DZ"/>
        </w:rPr>
      </w:pPr>
      <w:r w:rsidRPr="000F2FD8">
        <w:rPr>
          <w:rFonts w:ascii="Traditional Arabic" w:hAnsi="Traditional Arabic" w:cs="Traditional Arabic"/>
          <w:sz w:val="32"/>
          <w:szCs w:val="32"/>
          <w:rtl/>
          <w:lang w:bidi="ar-DZ"/>
        </w:rPr>
        <w:tab/>
      </w:r>
      <w:r w:rsidRPr="000F2FD8">
        <w:rPr>
          <w:rFonts w:ascii="Traditional Arabic" w:hAnsi="Traditional Arabic" w:cs="Traditional Arabic"/>
          <w:b/>
          <w:bCs/>
          <w:sz w:val="32"/>
          <w:szCs w:val="32"/>
          <w:rtl/>
          <w:lang w:bidi="ar-DZ"/>
        </w:rPr>
        <w:t xml:space="preserve">تعريف الفقه القديـــــم : </w:t>
      </w:r>
      <w:r w:rsidRPr="000F2FD8">
        <w:rPr>
          <w:rFonts w:ascii="Traditional Arabic" w:hAnsi="Traditional Arabic" w:cs="Traditional Arabic"/>
          <w:sz w:val="32"/>
          <w:szCs w:val="32"/>
          <w:rtl/>
          <w:lang w:bidi="ar-DZ"/>
        </w:rPr>
        <w:t xml:space="preserve">- الدعوى تتمثل في " سلطة </w:t>
      </w:r>
      <w:proofErr w:type="spellStart"/>
      <w:r w:rsidRPr="000F2FD8">
        <w:rPr>
          <w:rFonts w:ascii="Traditional Arabic" w:hAnsi="Traditional Arabic" w:cs="Traditional Arabic"/>
          <w:sz w:val="32"/>
          <w:szCs w:val="32"/>
          <w:rtl/>
          <w:lang w:bidi="ar-DZ"/>
        </w:rPr>
        <w:t>الإلتجاء</w:t>
      </w:r>
      <w:proofErr w:type="spellEnd"/>
      <w:r w:rsidRPr="000F2FD8">
        <w:rPr>
          <w:rFonts w:ascii="Traditional Arabic" w:hAnsi="Traditional Arabic" w:cs="Traditional Arabic"/>
          <w:sz w:val="32"/>
          <w:szCs w:val="32"/>
          <w:rtl/>
          <w:lang w:bidi="ar-DZ"/>
        </w:rPr>
        <w:t xml:space="preserve"> إلى القضاء للحصول على تقرير حق أو حمايته " .</w:t>
      </w:r>
    </w:p>
    <w:p w:rsidR="00610C5F" w:rsidRPr="000F2FD8" w:rsidRDefault="00610C5F" w:rsidP="00610C5F">
      <w:pPr>
        <w:bidi/>
        <w:jc w:val="both"/>
        <w:rPr>
          <w:rFonts w:ascii="Traditional Arabic" w:hAnsi="Traditional Arabic" w:cs="Traditional Arabic"/>
          <w:sz w:val="32"/>
          <w:szCs w:val="32"/>
          <w:rtl/>
          <w:lang w:bidi="ar-DZ"/>
        </w:rPr>
      </w:pPr>
      <w:r w:rsidRPr="000F2FD8">
        <w:rPr>
          <w:rFonts w:ascii="Traditional Arabic" w:hAnsi="Traditional Arabic" w:cs="Traditional Arabic"/>
          <w:sz w:val="32"/>
          <w:szCs w:val="32"/>
          <w:rtl/>
          <w:lang w:bidi="ar-DZ"/>
        </w:rPr>
        <w:tab/>
      </w:r>
      <w:proofErr w:type="gramStart"/>
      <w:r w:rsidRPr="000F2FD8">
        <w:rPr>
          <w:rFonts w:ascii="Traditional Arabic" w:hAnsi="Traditional Arabic" w:cs="Traditional Arabic"/>
          <w:b/>
          <w:bCs/>
          <w:sz w:val="32"/>
          <w:szCs w:val="32"/>
          <w:rtl/>
          <w:lang w:bidi="ar-DZ"/>
        </w:rPr>
        <w:t>تعريف</w:t>
      </w:r>
      <w:proofErr w:type="gramEnd"/>
      <w:r w:rsidRPr="000F2FD8">
        <w:rPr>
          <w:rFonts w:ascii="Traditional Arabic" w:hAnsi="Traditional Arabic" w:cs="Traditional Arabic"/>
          <w:b/>
          <w:bCs/>
          <w:sz w:val="32"/>
          <w:szCs w:val="32"/>
          <w:rtl/>
          <w:lang w:bidi="ar-DZ"/>
        </w:rPr>
        <w:t xml:space="preserve"> الفقيه الفرنسي</w:t>
      </w:r>
      <w:r w:rsidRPr="000F2FD8">
        <w:rPr>
          <w:rFonts w:ascii="Traditional Arabic" w:hAnsi="Traditional Arabic" w:cs="Traditional Arabic"/>
          <w:sz w:val="32"/>
          <w:szCs w:val="32"/>
          <w:rtl/>
          <w:lang w:bidi="ar-DZ"/>
        </w:rPr>
        <w:t xml:space="preserve"> </w:t>
      </w:r>
      <w:r w:rsidRPr="000F2FD8">
        <w:rPr>
          <w:rFonts w:ascii="Traditional Arabic" w:hAnsi="Traditional Arabic" w:cs="Traditional Arabic"/>
          <w:sz w:val="32"/>
          <w:szCs w:val="32"/>
          <w:lang w:bidi="ar-DZ"/>
        </w:rPr>
        <w:t xml:space="preserve">Leon </w:t>
      </w:r>
      <w:proofErr w:type="spellStart"/>
      <w:r w:rsidRPr="000F2FD8">
        <w:rPr>
          <w:rFonts w:ascii="Traditional Arabic" w:hAnsi="Traditional Arabic" w:cs="Traditional Arabic"/>
          <w:sz w:val="32"/>
          <w:szCs w:val="32"/>
          <w:lang w:bidi="ar-DZ"/>
        </w:rPr>
        <w:t>Duguit</w:t>
      </w:r>
      <w:proofErr w:type="spellEnd"/>
      <w:r w:rsidRPr="000F2FD8">
        <w:rPr>
          <w:rFonts w:ascii="Traditional Arabic" w:hAnsi="Traditional Arabic" w:cs="Traditional Arabic"/>
          <w:sz w:val="32"/>
          <w:szCs w:val="32"/>
          <w:rtl/>
          <w:lang w:bidi="ar-DZ"/>
        </w:rPr>
        <w:t xml:space="preserve">: - " هـــــــي حمايــــــة لقاعـــــدة مقـــــــررة في القانـــــــــــــــون ".   </w:t>
      </w:r>
    </w:p>
    <w:p w:rsidR="00610C5F" w:rsidRPr="000F2FD8" w:rsidRDefault="00610C5F" w:rsidP="00610C5F">
      <w:pPr>
        <w:bidi/>
        <w:jc w:val="both"/>
        <w:rPr>
          <w:rFonts w:ascii="Traditional Arabic" w:hAnsi="Traditional Arabic" w:cs="Traditional Arabic"/>
          <w:sz w:val="32"/>
          <w:szCs w:val="32"/>
          <w:rtl/>
          <w:lang w:bidi="ar-DZ"/>
        </w:rPr>
      </w:pPr>
      <w:r w:rsidRPr="000F2FD8">
        <w:rPr>
          <w:rFonts w:ascii="Traditional Arabic" w:hAnsi="Traditional Arabic" w:cs="Traditional Arabic"/>
          <w:sz w:val="32"/>
          <w:szCs w:val="32"/>
          <w:rtl/>
          <w:lang w:bidi="ar-DZ"/>
        </w:rPr>
        <w:tab/>
      </w:r>
      <w:r w:rsidRPr="000F2FD8">
        <w:rPr>
          <w:rFonts w:ascii="Traditional Arabic" w:hAnsi="Traditional Arabic" w:cs="Traditional Arabic"/>
          <w:b/>
          <w:bCs/>
          <w:sz w:val="32"/>
          <w:szCs w:val="32"/>
          <w:rtl/>
          <w:lang w:bidi="ar-DZ"/>
        </w:rPr>
        <w:t>تعريف الفقه المصري</w:t>
      </w:r>
      <w:r w:rsidRPr="000F2FD8">
        <w:rPr>
          <w:rFonts w:ascii="Traditional Arabic" w:hAnsi="Traditional Arabic" w:cs="Traditional Arabic"/>
          <w:sz w:val="32"/>
          <w:szCs w:val="32"/>
          <w:rtl/>
          <w:lang w:bidi="ar-DZ"/>
        </w:rPr>
        <w:t xml:space="preserve"> :- " هي حق </w:t>
      </w:r>
      <w:proofErr w:type="spellStart"/>
      <w:r w:rsidRPr="000F2FD8">
        <w:rPr>
          <w:rFonts w:ascii="Traditional Arabic" w:hAnsi="Traditional Arabic" w:cs="Traditional Arabic"/>
          <w:sz w:val="32"/>
          <w:szCs w:val="32"/>
          <w:rtl/>
          <w:lang w:bidi="ar-DZ"/>
        </w:rPr>
        <w:t>الإلتجاء</w:t>
      </w:r>
      <w:proofErr w:type="spellEnd"/>
      <w:r w:rsidRPr="000F2FD8">
        <w:rPr>
          <w:rFonts w:ascii="Traditional Arabic" w:hAnsi="Traditional Arabic" w:cs="Traditional Arabic"/>
          <w:sz w:val="32"/>
          <w:szCs w:val="32"/>
          <w:rtl/>
          <w:lang w:bidi="ar-DZ"/>
        </w:rPr>
        <w:t xml:space="preserve"> إلى القضاء للحصول على حماية قانونية للحق المدعى به ".</w:t>
      </w:r>
    </w:p>
    <w:p w:rsidR="00610C5F" w:rsidRPr="000F2FD8" w:rsidRDefault="00610C5F" w:rsidP="00610C5F">
      <w:pPr>
        <w:bidi/>
        <w:jc w:val="both"/>
        <w:rPr>
          <w:rFonts w:ascii="Traditional Arabic" w:hAnsi="Traditional Arabic" w:cs="Traditional Arabic"/>
          <w:sz w:val="32"/>
          <w:szCs w:val="32"/>
          <w:rtl/>
          <w:lang w:bidi="ar-DZ"/>
        </w:rPr>
      </w:pPr>
      <w:r w:rsidRPr="000F2FD8">
        <w:rPr>
          <w:rFonts w:ascii="Traditional Arabic" w:hAnsi="Traditional Arabic" w:cs="Traditional Arabic"/>
          <w:sz w:val="32"/>
          <w:szCs w:val="32"/>
          <w:rtl/>
          <w:lang w:bidi="ar-DZ"/>
        </w:rPr>
        <w:t xml:space="preserve">    </w:t>
      </w:r>
      <w:r w:rsidRPr="000F2FD8">
        <w:rPr>
          <w:rFonts w:ascii="Traditional Arabic" w:hAnsi="Traditional Arabic" w:cs="Traditional Arabic"/>
          <w:sz w:val="32"/>
          <w:szCs w:val="32"/>
          <w:rtl/>
          <w:lang w:bidi="ar-DZ"/>
        </w:rPr>
        <w:tab/>
      </w:r>
      <w:r w:rsidRPr="000F2FD8">
        <w:rPr>
          <w:rFonts w:ascii="Traditional Arabic" w:hAnsi="Traditional Arabic" w:cs="Traditional Arabic"/>
          <w:b/>
          <w:bCs/>
          <w:sz w:val="32"/>
          <w:szCs w:val="32"/>
          <w:rtl/>
          <w:lang w:bidi="ar-DZ"/>
        </w:rPr>
        <w:t>ويرجح من التعريفات أن الدعوى</w:t>
      </w:r>
      <w:r w:rsidRPr="000F2FD8">
        <w:rPr>
          <w:rFonts w:ascii="Traditional Arabic" w:hAnsi="Traditional Arabic" w:cs="Traditional Arabic"/>
          <w:sz w:val="32"/>
          <w:szCs w:val="32"/>
          <w:rtl/>
          <w:lang w:bidi="ar-DZ"/>
        </w:rPr>
        <w:t xml:space="preserve"> : "سلطة يخولها النظام القانوني لصاحب الحق في أن يلجأ إلى القضاء للحصول على ذلك الحق أو حمايته "</w:t>
      </w:r>
      <w:r w:rsidRPr="000F2FD8">
        <w:rPr>
          <w:rFonts w:ascii="Traditional Arabic" w:hAnsi="Traditional Arabic" w:cs="Traditional Arabic"/>
          <w:b/>
          <w:bCs/>
          <w:sz w:val="32"/>
          <w:szCs w:val="32"/>
          <w:vertAlign w:val="superscript"/>
          <w:rtl/>
          <w:lang w:bidi="ar-DZ"/>
        </w:rPr>
        <w:t>(1)</w:t>
      </w:r>
      <w:r w:rsidRPr="000F2FD8">
        <w:rPr>
          <w:rFonts w:ascii="Traditional Arabic" w:hAnsi="Traditional Arabic" w:cs="Traditional Arabic"/>
          <w:sz w:val="32"/>
          <w:szCs w:val="32"/>
          <w:rtl/>
          <w:lang w:bidi="ar-DZ"/>
        </w:rPr>
        <w:t xml:space="preserve"> .</w:t>
      </w:r>
    </w:p>
    <w:p w:rsidR="00610C5F" w:rsidRPr="000F2FD8" w:rsidRDefault="00610C5F" w:rsidP="00610C5F">
      <w:pPr>
        <w:bidi/>
        <w:jc w:val="both"/>
        <w:rPr>
          <w:rFonts w:ascii="Traditional Arabic" w:hAnsi="Traditional Arabic" w:cs="Traditional Arabic"/>
          <w:sz w:val="32"/>
          <w:szCs w:val="32"/>
          <w:rtl/>
          <w:lang w:bidi="ar-DZ"/>
        </w:rPr>
      </w:pPr>
      <w:r w:rsidRPr="000F2FD8">
        <w:rPr>
          <w:rFonts w:ascii="Traditional Arabic" w:hAnsi="Traditional Arabic" w:cs="Traditional Arabic"/>
          <w:sz w:val="32"/>
          <w:szCs w:val="32"/>
          <w:rtl/>
          <w:lang w:bidi="ar-DZ"/>
        </w:rPr>
        <w:tab/>
        <w:t xml:space="preserve">يتضح من مجموع تلك </w:t>
      </w:r>
      <w:proofErr w:type="spellStart"/>
      <w:r w:rsidRPr="000F2FD8">
        <w:rPr>
          <w:rFonts w:ascii="Traditional Arabic" w:hAnsi="Traditional Arabic" w:cs="Traditional Arabic"/>
          <w:sz w:val="32"/>
          <w:szCs w:val="32"/>
          <w:rtl/>
          <w:lang w:bidi="ar-DZ"/>
        </w:rPr>
        <w:t>التعاريف</w:t>
      </w:r>
      <w:proofErr w:type="spellEnd"/>
      <w:r w:rsidRPr="000F2FD8">
        <w:rPr>
          <w:rFonts w:ascii="Traditional Arabic" w:hAnsi="Traditional Arabic" w:cs="Traditional Arabic"/>
          <w:sz w:val="32"/>
          <w:szCs w:val="32"/>
          <w:rtl/>
          <w:lang w:bidi="ar-DZ"/>
        </w:rPr>
        <w:t xml:space="preserve"> سواء الفقهية أو القضائية أن الدعوى هي عبارة عن : -</w:t>
      </w:r>
    </w:p>
    <w:p w:rsidR="00610C5F" w:rsidRPr="000F2FD8" w:rsidRDefault="00610C5F" w:rsidP="00610C5F">
      <w:pPr>
        <w:bidi/>
        <w:jc w:val="both"/>
        <w:rPr>
          <w:rFonts w:ascii="Traditional Arabic" w:hAnsi="Traditional Arabic" w:cs="Traditional Arabic"/>
          <w:sz w:val="32"/>
          <w:szCs w:val="32"/>
          <w:rtl/>
          <w:lang w:bidi="ar-DZ"/>
        </w:rPr>
      </w:pPr>
      <w:r w:rsidRPr="000F2FD8">
        <w:rPr>
          <w:rFonts w:ascii="Traditional Arabic" w:hAnsi="Traditional Arabic" w:cs="Traditional Arabic"/>
          <w:sz w:val="32"/>
          <w:szCs w:val="32"/>
          <w:rtl/>
          <w:lang w:bidi="ar-DZ"/>
        </w:rPr>
        <w:tab/>
      </w:r>
      <w:r w:rsidRPr="000F2FD8">
        <w:rPr>
          <w:rFonts w:ascii="Traditional Arabic" w:hAnsi="Traditional Arabic" w:cs="Traditional Arabic"/>
          <w:sz w:val="32"/>
          <w:szCs w:val="32"/>
          <w:rtl/>
          <w:lang w:bidi="ar-DZ"/>
        </w:rPr>
        <w:tab/>
        <w:t>- وسيلة قانونية يلجأ بمقتضاها صاحب الحق إلى السلطة القضائية للحصول على الحقوق أو حمايتها .</w:t>
      </w:r>
    </w:p>
    <w:p w:rsidR="00610C5F" w:rsidRPr="000F2FD8" w:rsidRDefault="00610C5F" w:rsidP="00610C5F">
      <w:pPr>
        <w:bidi/>
        <w:jc w:val="both"/>
        <w:rPr>
          <w:rFonts w:ascii="Traditional Arabic" w:hAnsi="Traditional Arabic" w:cs="Traditional Arabic"/>
          <w:sz w:val="32"/>
          <w:szCs w:val="32"/>
          <w:rtl/>
          <w:lang w:bidi="ar-DZ"/>
        </w:rPr>
      </w:pPr>
      <w:r w:rsidRPr="000F2FD8">
        <w:rPr>
          <w:rFonts w:ascii="Traditional Arabic" w:hAnsi="Traditional Arabic" w:cs="Traditional Arabic"/>
          <w:sz w:val="32"/>
          <w:szCs w:val="32"/>
          <w:rtl/>
          <w:lang w:bidi="ar-DZ"/>
        </w:rPr>
        <w:tab/>
      </w:r>
      <w:r w:rsidRPr="000F2FD8">
        <w:rPr>
          <w:rFonts w:ascii="Traditional Arabic" w:hAnsi="Traditional Arabic" w:cs="Traditional Arabic"/>
          <w:sz w:val="32"/>
          <w:szCs w:val="32"/>
          <w:rtl/>
          <w:lang w:bidi="ar-DZ"/>
        </w:rPr>
        <w:tab/>
        <w:t xml:space="preserve">- السلطة التي خولها القانون للأشخاص للذود عن حقوقهم بعد أن حرمهم من </w:t>
      </w:r>
      <w:proofErr w:type="spellStart"/>
      <w:r w:rsidRPr="000F2FD8">
        <w:rPr>
          <w:rFonts w:ascii="Traditional Arabic" w:hAnsi="Traditional Arabic" w:cs="Traditional Arabic"/>
          <w:sz w:val="32"/>
          <w:szCs w:val="32"/>
          <w:rtl/>
          <w:lang w:bidi="ar-DZ"/>
        </w:rPr>
        <w:t>إقتضائها</w:t>
      </w:r>
      <w:proofErr w:type="spellEnd"/>
      <w:r w:rsidRPr="000F2FD8">
        <w:rPr>
          <w:rFonts w:ascii="Traditional Arabic" w:hAnsi="Traditional Arabic" w:cs="Traditional Arabic"/>
          <w:sz w:val="32"/>
          <w:szCs w:val="32"/>
          <w:rtl/>
          <w:lang w:bidi="ar-DZ"/>
        </w:rPr>
        <w:t xml:space="preserve"> بأنفسهم ، إذ الدعوى هي الوسيلة الوحيدة التي أُستْعيضَ بها عن </w:t>
      </w:r>
      <w:proofErr w:type="spellStart"/>
      <w:r w:rsidRPr="000F2FD8">
        <w:rPr>
          <w:rFonts w:ascii="Traditional Arabic" w:hAnsi="Traditional Arabic" w:cs="Traditional Arabic"/>
          <w:sz w:val="32"/>
          <w:szCs w:val="32"/>
          <w:rtl/>
          <w:lang w:bidi="ar-DZ"/>
        </w:rPr>
        <w:t>الإنتقام</w:t>
      </w:r>
      <w:proofErr w:type="spellEnd"/>
      <w:r w:rsidRPr="000F2FD8">
        <w:rPr>
          <w:rFonts w:ascii="Traditional Arabic" w:hAnsi="Traditional Arabic" w:cs="Traditional Arabic"/>
          <w:sz w:val="32"/>
          <w:szCs w:val="32"/>
          <w:rtl/>
          <w:lang w:bidi="ar-DZ"/>
        </w:rPr>
        <w:t xml:space="preserve"> الفردي والثأر وكل الوسائل المبتذلة والمهجورة في المطالبة بالحقوق المهدورة .</w:t>
      </w:r>
    </w:p>
    <w:p w:rsidR="00610C5F" w:rsidRPr="000F2FD8" w:rsidRDefault="00610C5F" w:rsidP="00610C5F">
      <w:pPr>
        <w:bidi/>
        <w:jc w:val="both"/>
        <w:rPr>
          <w:rFonts w:ascii="Traditional Arabic" w:hAnsi="Traditional Arabic" w:cs="Traditional Arabic"/>
          <w:sz w:val="32"/>
          <w:szCs w:val="32"/>
          <w:rtl/>
          <w:lang w:bidi="ar-DZ"/>
        </w:rPr>
      </w:pPr>
      <w:r w:rsidRPr="000F2FD8">
        <w:rPr>
          <w:rFonts w:ascii="Traditional Arabic" w:hAnsi="Traditional Arabic" w:cs="Traditional Arabic"/>
          <w:sz w:val="32"/>
          <w:szCs w:val="32"/>
          <w:rtl/>
          <w:lang w:bidi="ar-DZ"/>
        </w:rPr>
        <w:tab/>
      </w:r>
      <w:r w:rsidRPr="000F2FD8">
        <w:rPr>
          <w:rFonts w:ascii="Traditional Arabic" w:hAnsi="Traditional Arabic" w:cs="Traditional Arabic"/>
          <w:sz w:val="32"/>
          <w:szCs w:val="32"/>
          <w:rtl/>
          <w:lang w:bidi="ar-DZ"/>
        </w:rPr>
        <w:tab/>
        <w:t xml:space="preserve">- رخصة لصاحب الحق، إذ </w:t>
      </w:r>
      <w:proofErr w:type="spellStart"/>
      <w:r w:rsidRPr="000F2FD8">
        <w:rPr>
          <w:rFonts w:ascii="Traditional Arabic" w:hAnsi="Traditional Arabic" w:cs="Traditional Arabic"/>
          <w:sz w:val="32"/>
          <w:szCs w:val="32"/>
          <w:rtl/>
          <w:lang w:bidi="ar-DZ"/>
        </w:rPr>
        <w:t>إستعمالها</w:t>
      </w:r>
      <w:proofErr w:type="spellEnd"/>
      <w:r w:rsidRPr="000F2FD8">
        <w:rPr>
          <w:rFonts w:ascii="Traditional Arabic" w:hAnsi="Traditional Arabic" w:cs="Traditional Arabic"/>
          <w:sz w:val="32"/>
          <w:szCs w:val="32"/>
          <w:rtl/>
          <w:lang w:bidi="ar-DZ"/>
        </w:rPr>
        <w:t xml:space="preserve"> أمر </w:t>
      </w:r>
      <w:proofErr w:type="spellStart"/>
      <w:r w:rsidRPr="000F2FD8">
        <w:rPr>
          <w:rFonts w:ascii="Traditional Arabic" w:hAnsi="Traditional Arabic" w:cs="Traditional Arabic"/>
          <w:sz w:val="32"/>
          <w:szCs w:val="32"/>
          <w:rtl/>
          <w:lang w:bidi="ar-DZ"/>
        </w:rPr>
        <w:t>إختياري</w:t>
      </w:r>
      <w:proofErr w:type="spellEnd"/>
      <w:r w:rsidRPr="000F2FD8">
        <w:rPr>
          <w:rFonts w:ascii="Traditional Arabic" w:hAnsi="Traditional Arabic" w:cs="Traditional Arabic"/>
          <w:sz w:val="32"/>
          <w:szCs w:val="32"/>
          <w:rtl/>
          <w:lang w:bidi="ar-DZ"/>
        </w:rPr>
        <w:t xml:space="preserve"> فله مطلق الحرية في </w:t>
      </w:r>
      <w:proofErr w:type="spellStart"/>
      <w:r w:rsidRPr="000F2FD8">
        <w:rPr>
          <w:rFonts w:ascii="Traditional Arabic" w:hAnsi="Traditional Arabic" w:cs="Traditional Arabic"/>
          <w:sz w:val="32"/>
          <w:szCs w:val="32"/>
          <w:rtl/>
          <w:lang w:bidi="ar-DZ"/>
        </w:rPr>
        <w:t>الإلتجاء</w:t>
      </w:r>
      <w:proofErr w:type="spellEnd"/>
      <w:r w:rsidRPr="000F2FD8">
        <w:rPr>
          <w:rFonts w:ascii="Traditional Arabic" w:hAnsi="Traditional Arabic" w:cs="Traditional Arabic"/>
          <w:sz w:val="32"/>
          <w:szCs w:val="32"/>
          <w:rtl/>
          <w:lang w:bidi="ar-DZ"/>
        </w:rPr>
        <w:t xml:space="preserve"> أو عدمه إلى القضاء للمطالبة بحقه أو حمايته، وله الحرية في تحديد الوقت أو الظروف التي يراها مناسبة </w:t>
      </w:r>
      <w:proofErr w:type="spellStart"/>
      <w:r w:rsidRPr="000F2FD8">
        <w:rPr>
          <w:rFonts w:ascii="Traditional Arabic" w:hAnsi="Traditional Arabic" w:cs="Traditional Arabic"/>
          <w:sz w:val="32"/>
          <w:szCs w:val="32"/>
          <w:rtl/>
          <w:lang w:bidi="ar-DZ"/>
        </w:rPr>
        <w:t>للإلتجاء</w:t>
      </w:r>
      <w:proofErr w:type="spellEnd"/>
      <w:r w:rsidRPr="000F2FD8">
        <w:rPr>
          <w:rFonts w:ascii="Traditional Arabic" w:hAnsi="Traditional Arabic" w:cs="Traditional Arabic"/>
          <w:sz w:val="32"/>
          <w:szCs w:val="32"/>
          <w:rtl/>
          <w:lang w:bidi="ar-DZ"/>
        </w:rPr>
        <w:t xml:space="preserve"> إلى القضاء ورفع دعواه .</w:t>
      </w:r>
    </w:p>
    <w:p w:rsidR="00610C5F" w:rsidRPr="000F2FD8" w:rsidRDefault="00610C5F" w:rsidP="00610C5F">
      <w:pPr>
        <w:bidi/>
        <w:jc w:val="both"/>
        <w:rPr>
          <w:rFonts w:ascii="Traditional Arabic" w:hAnsi="Traditional Arabic" w:cs="Traditional Arabic"/>
          <w:sz w:val="32"/>
          <w:szCs w:val="32"/>
          <w:rtl/>
          <w:lang w:bidi="ar-DZ"/>
        </w:rPr>
      </w:pPr>
      <w:r w:rsidRPr="000F2FD8">
        <w:rPr>
          <w:rFonts w:ascii="Traditional Arabic" w:hAnsi="Traditional Arabic" w:cs="Traditional Arabic"/>
          <w:sz w:val="32"/>
          <w:szCs w:val="32"/>
          <w:rtl/>
          <w:lang w:bidi="ar-DZ"/>
        </w:rPr>
        <w:lastRenderedPageBreak/>
        <w:tab/>
      </w:r>
      <w:r w:rsidRPr="000F2FD8">
        <w:rPr>
          <w:rFonts w:ascii="Traditional Arabic" w:hAnsi="Traditional Arabic" w:cs="Traditional Arabic"/>
          <w:b/>
          <w:bCs/>
          <w:sz w:val="32"/>
          <w:szCs w:val="32"/>
          <w:rtl/>
          <w:lang w:bidi="ar-DZ"/>
        </w:rPr>
        <w:t xml:space="preserve">المطلب </w:t>
      </w:r>
      <w:proofErr w:type="gramStart"/>
      <w:r w:rsidRPr="000F2FD8">
        <w:rPr>
          <w:rFonts w:ascii="Traditional Arabic" w:hAnsi="Traditional Arabic" w:cs="Traditional Arabic"/>
          <w:b/>
          <w:bCs/>
          <w:sz w:val="32"/>
          <w:szCs w:val="32"/>
          <w:rtl/>
          <w:lang w:bidi="ar-DZ"/>
        </w:rPr>
        <w:t>الثاني :</w:t>
      </w:r>
      <w:proofErr w:type="gramEnd"/>
      <w:r w:rsidRPr="000F2FD8">
        <w:rPr>
          <w:rFonts w:ascii="Traditional Arabic" w:hAnsi="Traditional Arabic" w:cs="Traditional Arabic"/>
          <w:b/>
          <w:bCs/>
          <w:sz w:val="32"/>
          <w:szCs w:val="32"/>
          <w:rtl/>
          <w:lang w:bidi="ar-DZ"/>
        </w:rPr>
        <w:t xml:space="preserve"> الطبيعة القانونية للدعوى : -</w:t>
      </w:r>
      <w:r>
        <w:rPr>
          <w:rFonts w:ascii="Traditional Arabic" w:hAnsi="Traditional Arabic" w:cs="Traditional Arabic" w:hint="cs"/>
          <w:b/>
          <w:bCs/>
          <w:sz w:val="32"/>
          <w:szCs w:val="32"/>
          <w:rtl/>
          <w:lang w:bidi="ar-DZ"/>
        </w:rPr>
        <w:t xml:space="preserve"> </w:t>
      </w:r>
      <w:r w:rsidRPr="000F2FD8">
        <w:rPr>
          <w:rFonts w:ascii="Traditional Arabic" w:hAnsi="Traditional Arabic" w:cs="Traditional Arabic"/>
          <w:sz w:val="32"/>
          <w:szCs w:val="32"/>
          <w:rtl/>
          <w:lang w:bidi="ar-DZ"/>
        </w:rPr>
        <w:t>يثير هذا العنصر إشكالية التمييز بين الدعوى والحق الذي تحميه أو تقوم للحصول عليه ، فهل هي ذات الحق ، أم أنها وسيلة مستقلة عنه ؟.</w:t>
      </w:r>
    </w:p>
    <w:p w:rsidR="00610C5F" w:rsidRPr="000F2FD8" w:rsidRDefault="00610C5F" w:rsidP="00610C5F">
      <w:pPr>
        <w:bidi/>
        <w:jc w:val="both"/>
        <w:rPr>
          <w:rFonts w:ascii="Traditional Arabic" w:hAnsi="Traditional Arabic" w:cs="Traditional Arabic"/>
          <w:sz w:val="32"/>
          <w:szCs w:val="32"/>
          <w:rtl/>
          <w:lang w:bidi="ar-DZ"/>
        </w:rPr>
      </w:pPr>
      <w:r w:rsidRPr="000F2FD8">
        <w:rPr>
          <w:rFonts w:ascii="Traditional Arabic" w:hAnsi="Traditional Arabic" w:cs="Traditional Arabic"/>
          <w:sz w:val="32"/>
          <w:szCs w:val="32"/>
          <w:rtl/>
          <w:lang w:bidi="ar-DZ"/>
        </w:rPr>
        <w:tab/>
        <w:t xml:space="preserve">تناولت الإجابة على هذه الإشكالية نظريتان، تقليدية و أخرى </w:t>
      </w:r>
      <w:proofErr w:type="gramStart"/>
      <w:r w:rsidRPr="000F2FD8">
        <w:rPr>
          <w:rFonts w:ascii="Traditional Arabic" w:hAnsi="Traditional Arabic" w:cs="Traditional Arabic"/>
          <w:sz w:val="32"/>
          <w:szCs w:val="32"/>
          <w:rtl/>
          <w:lang w:bidi="ar-DZ"/>
        </w:rPr>
        <w:t>حديثة .</w:t>
      </w:r>
      <w:proofErr w:type="gramEnd"/>
    </w:p>
    <w:p w:rsidR="00610C5F" w:rsidRPr="000F2FD8" w:rsidRDefault="00610C5F" w:rsidP="00610C5F">
      <w:pPr>
        <w:bidi/>
        <w:jc w:val="both"/>
        <w:rPr>
          <w:rFonts w:ascii="Traditional Arabic" w:hAnsi="Traditional Arabic" w:cs="Traditional Arabic"/>
          <w:sz w:val="32"/>
          <w:szCs w:val="32"/>
          <w:rtl/>
          <w:lang w:bidi="ar-DZ"/>
        </w:rPr>
      </w:pPr>
      <w:r w:rsidRPr="000F2FD8">
        <w:rPr>
          <w:rFonts w:ascii="Traditional Arabic" w:hAnsi="Traditional Arabic" w:cs="Traditional Arabic"/>
          <w:sz w:val="32"/>
          <w:szCs w:val="32"/>
          <w:rtl/>
          <w:lang w:bidi="ar-DZ"/>
        </w:rPr>
        <w:tab/>
        <w:t xml:space="preserve"> </w:t>
      </w:r>
      <w:r w:rsidRPr="000F2FD8">
        <w:rPr>
          <w:rFonts w:ascii="Traditional Arabic" w:hAnsi="Traditional Arabic" w:cs="Traditional Arabic"/>
          <w:b/>
          <w:bCs/>
          <w:sz w:val="32"/>
          <w:szCs w:val="32"/>
          <w:rtl/>
          <w:lang w:bidi="ar-DZ"/>
        </w:rPr>
        <w:t xml:space="preserve">  أ و لا : النظرية التقليدية : </w:t>
      </w:r>
      <w:r w:rsidRPr="000F2FD8">
        <w:rPr>
          <w:rFonts w:ascii="Traditional Arabic" w:hAnsi="Traditional Arabic" w:cs="Traditional Arabic"/>
          <w:sz w:val="32"/>
          <w:szCs w:val="32"/>
          <w:rtl/>
          <w:lang w:bidi="ar-DZ"/>
        </w:rPr>
        <w:t xml:space="preserve">- يرى أصحابها أن الدعوى هي الحق ذاته في إحدى حالاته، أو بعبارة أخرى هي ذات الحق متحركا إلى القضاء، فهو يبقى هادئا إذا لم ينازع فيه، وينشط و يتحرك إذا ما أُنكِر أو أُعتُدِيَ عليه ، فهو يمثل </w:t>
      </w:r>
      <w:proofErr w:type="spellStart"/>
      <w:r w:rsidRPr="000F2FD8">
        <w:rPr>
          <w:rFonts w:ascii="Traditional Arabic" w:hAnsi="Traditional Arabic" w:cs="Traditional Arabic"/>
          <w:sz w:val="32"/>
          <w:szCs w:val="32"/>
          <w:rtl/>
          <w:lang w:bidi="ar-DZ"/>
        </w:rPr>
        <w:t>حالى</w:t>
      </w:r>
      <w:proofErr w:type="spellEnd"/>
      <w:r w:rsidRPr="000F2FD8">
        <w:rPr>
          <w:rFonts w:ascii="Traditional Arabic" w:hAnsi="Traditional Arabic" w:cs="Traditional Arabic"/>
          <w:sz w:val="32"/>
          <w:szCs w:val="32"/>
          <w:rtl/>
          <w:lang w:bidi="ar-DZ"/>
        </w:rPr>
        <w:t xml:space="preserve"> قانونية هادئة ، أما الدعوى فتمثل الحالة القانونية نفسها وقت تحريكها و رفعها .</w:t>
      </w:r>
    </w:p>
    <w:p w:rsidR="00610C5F" w:rsidRPr="000F2FD8" w:rsidRDefault="00610C5F" w:rsidP="00610C5F">
      <w:pPr>
        <w:bidi/>
        <w:jc w:val="both"/>
        <w:rPr>
          <w:rFonts w:ascii="Traditional Arabic" w:hAnsi="Traditional Arabic" w:cs="Traditional Arabic"/>
          <w:sz w:val="32"/>
          <w:szCs w:val="32"/>
          <w:rtl/>
          <w:lang w:bidi="ar-DZ"/>
        </w:rPr>
      </w:pPr>
      <w:r w:rsidRPr="000F2FD8">
        <w:rPr>
          <w:rFonts w:ascii="Traditional Arabic" w:hAnsi="Traditional Arabic" w:cs="Traditional Arabic"/>
          <w:sz w:val="32"/>
          <w:szCs w:val="32"/>
          <w:rtl/>
          <w:lang w:bidi="ar-DZ"/>
        </w:rPr>
        <w:tab/>
      </w:r>
      <w:r w:rsidRPr="000F2FD8">
        <w:rPr>
          <w:rFonts w:ascii="Traditional Arabic" w:hAnsi="Traditional Arabic" w:cs="Traditional Arabic"/>
          <w:b/>
          <w:bCs/>
          <w:sz w:val="32"/>
          <w:szCs w:val="32"/>
          <w:rtl/>
          <w:lang w:bidi="ar-DZ"/>
        </w:rPr>
        <w:t xml:space="preserve">ودليل هذه </w:t>
      </w:r>
      <w:proofErr w:type="gramStart"/>
      <w:r w:rsidRPr="000F2FD8">
        <w:rPr>
          <w:rFonts w:ascii="Traditional Arabic" w:hAnsi="Traditional Arabic" w:cs="Traditional Arabic"/>
          <w:b/>
          <w:bCs/>
          <w:sz w:val="32"/>
          <w:szCs w:val="32"/>
          <w:rtl/>
          <w:lang w:bidi="ar-DZ"/>
        </w:rPr>
        <w:t>النظرية :</w:t>
      </w:r>
      <w:proofErr w:type="gramEnd"/>
      <w:r w:rsidRPr="000F2FD8">
        <w:rPr>
          <w:rFonts w:ascii="Traditional Arabic" w:hAnsi="Traditional Arabic" w:cs="Traditional Arabic"/>
          <w:b/>
          <w:bCs/>
          <w:sz w:val="32"/>
          <w:szCs w:val="32"/>
          <w:rtl/>
          <w:lang w:bidi="ar-DZ"/>
        </w:rPr>
        <w:t xml:space="preserve"> </w:t>
      </w:r>
      <w:r w:rsidRPr="000F2FD8">
        <w:rPr>
          <w:rFonts w:ascii="Traditional Arabic" w:hAnsi="Traditional Arabic" w:cs="Traditional Arabic"/>
          <w:sz w:val="32"/>
          <w:szCs w:val="32"/>
          <w:rtl/>
          <w:lang w:bidi="ar-DZ"/>
        </w:rPr>
        <w:t>-</w:t>
      </w:r>
    </w:p>
    <w:p w:rsidR="00610C5F" w:rsidRPr="000F2FD8" w:rsidRDefault="00610C5F" w:rsidP="00610C5F">
      <w:pPr>
        <w:bidi/>
        <w:jc w:val="both"/>
        <w:rPr>
          <w:rFonts w:ascii="Traditional Arabic" w:hAnsi="Traditional Arabic" w:cs="Traditional Arabic"/>
          <w:sz w:val="32"/>
          <w:szCs w:val="32"/>
          <w:rtl/>
          <w:lang w:bidi="ar-DZ"/>
        </w:rPr>
      </w:pPr>
      <w:r w:rsidRPr="000F2FD8">
        <w:rPr>
          <w:rFonts w:ascii="Traditional Arabic" w:hAnsi="Traditional Arabic" w:cs="Traditional Arabic"/>
          <w:sz w:val="32"/>
          <w:szCs w:val="32"/>
          <w:rtl/>
          <w:lang w:bidi="ar-DZ"/>
        </w:rPr>
        <w:tab/>
      </w:r>
      <w:r w:rsidRPr="000F2FD8">
        <w:rPr>
          <w:rFonts w:ascii="Traditional Arabic" w:hAnsi="Traditional Arabic" w:cs="Traditional Arabic"/>
          <w:sz w:val="32"/>
          <w:szCs w:val="32"/>
          <w:rtl/>
          <w:lang w:bidi="ar-DZ"/>
        </w:rPr>
        <w:tab/>
        <w:t>- أن الدعوى و الحق يولدان معا ويبقى أحدهما ما بقي الآخر .</w:t>
      </w:r>
    </w:p>
    <w:p w:rsidR="00610C5F" w:rsidRPr="000F2FD8" w:rsidRDefault="00610C5F" w:rsidP="00610C5F">
      <w:pPr>
        <w:bidi/>
        <w:jc w:val="both"/>
        <w:rPr>
          <w:rFonts w:ascii="Traditional Arabic" w:hAnsi="Traditional Arabic" w:cs="Traditional Arabic"/>
          <w:sz w:val="32"/>
          <w:szCs w:val="32"/>
          <w:rtl/>
          <w:lang w:bidi="ar-DZ"/>
        </w:rPr>
      </w:pPr>
      <w:r w:rsidRPr="000F2FD8">
        <w:rPr>
          <w:rFonts w:ascii="Traditional Arabic" w:hAnsi="Traditional Arabic" w:cs="Traditional Arabic"/>
          <w:sz w:val="32"/>
          <w:szCs w:val="32"/>
          <w:rtl/>
          <w:lang w:bidi="ar-DZ"/>
        </w:rPr>
        <w:tab/>
      </w:r>
      <w:r w:rsidRPr="000F2FD8">
        <w:rPr>
          <w:rFonts w:ascii="Traditional Arabic" w:hAnsi="Traditional Arabic" w:cs="Traditional Arabic"/>
          <w:sz w:val="32"/>
          <w:szCs w:val="32"/>
          <w:rtl/>
          <w:lang w:bidi="ar-DZ"/>
        </w:rPr>
        <w:tab/>
        <w:t>- أن موضوع الدعوى هو نفس موضوع الحق، إذ أن صاحبه يلتجئ إلى القضاء للمطالبة بنفس المنفعة.</w:t>
      </w:r>
    </w:p>
    <w:p w:rsidR="00610C5F" w:rsidRPr="000F2FD8" w:rsidRDefault="00610C5F" w:rsidP="00610C5F">
      <w:pPr>
        <w:bidi/>
        <w:ind w:left="708" w:firstLine="708"/>
        <w:jc w:val="both"/>
        <w:rPr>
          <w:rFonts w:ascii="Traditional Arabic" w:hAnsi="Traditional Arabic" w:cs="Traditional Arabic"/>
          <w:sz w:val="32"/>
          <w:szCs w:val="32"/>
          <w:rtl/>
          <w:lang w:bidi="ar-DZ"/>
        </w:rPr>
      </w:pPr>
      <w:r w:rsidRPr="000F2FD8">
        <w:rPr>
          <w:rFonts w:ascii="Traditional Arabic" w:hAnsi="Traditional Arabic" w:cs="Traditional Arabic"/>
          <w:sz w:val="32"/>
          <w:szCs w:val="32"/>
          <w:rtl/>
          <w:lang w:bidi="ar-DZ"/>
        </w:rPr>
        <w:t xml:space="preserve">- </w:t>
      </w:r>
      <w:proofErr w:type="spellStart"/>
      <w:r w:rsidRPr="000F2FD8">
        <w:rPr>
          <w:rFonts w:ascii="Traditional Arabic" w:hAnsi="Traditional Arabic" w:cs="Traditional Arabic"/>
          <w:sz w:val="32"/>
          <w:szCs w:val="32"/>
          <w:rtl/>
          <w:lang w:bidi="ar-DZ"/>
        </w:rPr>
        <w:t>إتصاف</w:t>
      </w:r>
      <w:proofErr w:type="spellEnd"/>
      <w:r w:rsidRPr="000F2FD8">
        <w:rPr>
          <w:rFonts w:ascii="Traditional Arabic" w:hAnsi="Traditional Arabic" w:cs="Traditional Arabic"/>
          <w:sz w:val="32"/>
          <w:szCs w:val="32"/>
          <w:rtl/>
          <w:lang w:bidi="ar-DZ"/>
        </w:rPr>
        <w:t xml:space="preserve"> الدعوى بنفس أوصاف الحق فهي مثله إما عينية أو شخصية أو عقارية أو منقولة .</w:t>
      </w:r>
    </w:p>
    <w:p w:rsidR="00610C5F" w:rsidRPr="000F2FD8" w:rsidRDefault="00610C5F" w:rsidP="00610C5F">
      <w:pPr>
        <w:bidi/>
        <w:jc w:val="both"/>
        <w:rPr>
          <w:rFonts w:ascii="Traditional Arabic" w:hAnsi="Traditional Arabic" w:cs="Traditional Arabic"/>
          <w:sz w:val="32"/>
          <w:szCs w:val="32"/>
          <w:lang w:bidi="ar-DZ"/>
        </w:rPr>
      </w:pPr>
      <w:r w:rsidRPr="000F2FD8">
        <w:rPr>
          <w:rFonts w:ascii="Traditional Arabic" w:hAnsi="Traditional Arabic" w:cs="Traditional Arabic"/>
          <w:sz w:val="32"/>
          <w:szCs w:val="32"/>
          <w:rtl/>
          <w:lang w:bidi="ar-DZ"/>
        </w:rPr>
        <w:tab/>
      </w:r>
      <w:r w:rsidRPr="000F2FD8">
        <w:rPr>
          <w:rFonts w:ascii="Traditional Arabic" w:hAnsi="Traditional Arabic" w:cs="Traditional Arabic"/>
          <w:b/>
          <w:bCs/>
          <w:sz w:val="32"/>
          <w:szCs w:val="32"/>
          <w:rtl/>
          <w:lang w:bidi="ar-DZ"/>
        </w:rPr>
        <w:t>ثانيـــــــا : النظرية الحديثة :</w:t>
      </w:r>
      <w:r w:rsidRPr="000F2FD8">
        <w:rPr>
          <w:rFonts w:ascii="Traditional Arabic" w:hAnsi="Traditional Arabic" w:cs="Traditional Arabic"/>
          <w:sz w:val="32"/>
          <w:szCs w:val="32"/>
          <w:rtl/>
          <w:lang w:bidi="ar-DZ"/>
        </w:rPr>
        <w:t xml:space="preserve"> - يرى أنصارها بأن الدعوى تختلف عن الحق، فهي وسيلة قانونية ذاتيتها المستقلة عن الحق الذي تحميه، إذ هو الغاية المرجوة من </w:t>
      </w:r>
      <w:proofErr w:type="spellStart"/>
      <w:r w:rsidRPr="000F2FD8">
        <w:rPr>
          <w:rFonts w:ascii="Traditional Arabic" w:hAnsi="Traditional Arabic" w:cs="Traditional Arabic"/>
          <w:sz w:val="32"/>
          <w:szCs w:val="32"/>
          <w:rtl/>
          <w:lang w:bidi="ar-DZ"/>
        </w:rPr>
        <w:t>إستعمال</w:t>
      </w:r>
      <w:proofErr w:type="spellEnd"/>
      <w:r w:rsidRPr="000F2FD8">
        <w:rPr>
          <w:rFonts w:ascii="Traditional Arabic" w:hAnsi="Traditional Arabic" w:cs="Traditional Arabic"/>
          <w:sz w:val="32"/>
          <w:szCs w:val="32"/>
          <w:rtl/>
          <w:lang w:bidi="ar-DZ"/>
        </w:rPr>
        <w:t xml:space="preserve"> الوسيلة المتمثلة في الدعوى، فهي التي تقرره أو تحميه .  </w:t>
      </w:r>
    </w:p>
    <w:p w:rsidR="00610C5F" w:rsidRPr="00970E91" w:rsidRDefault="00610C5F" w:rsidP="00610C5F">
      <w:pPr>
        <w:bidi/>
        <w:jc w:val="both"/>
        <w:rPr>
          <w:rFonts w:ascii="Traditional Arabic" w:hAnsi="Traditional Arabic" w:cs="Traditional Arabic"/>
          <w:sz w:val="32"/>
          <w:szCs w:val="32"/>
          <w:rtl/>
          <w:lang w:bidi="ar-DZ"/>
        </w:rPr>
      </w:pPr>
      <w:r w:rsidRPr="000F2FD8">
        <w:rPr>
          <w:rFonts w:ascii="Traditional Arabic" w:hAnsi="Traditional Arabic" w:cs="Traditional Arabic"/>
          <w:sz w:val="32"/>
          <w:szCs w:val="32"/>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10C5F" w:rsidRPr="00475563" w:rsidRDefault="00610C5F" w:rsidP="00610C5F">
      <w:pPr>
        <w:numPr>
          <w:ilvl w:val="0"/>
          <w:numId w:val="6"/>
        </w:numPr>
        <w:bidi/>
        <w:spacing w:after="0" w:line="240" w:lineRule="auto"/>
        <w:jc w:val="both"/>
        <w:rPr>
          <w:rFonts w:ascii="Traditional Arabic" w:hAnsi="Traditional Arabic" w:cs="Traditional Arabic"/>
          <w:sz w:val="28"/>
          <w:szCs w:val="28"/>
          <w:rtl/>
          <w:lang w:bidi="ar-DZ"/>
        </w:rPr>
      </w:pPr>
      <w:r w:rsidRPr="00475563">
        <w:rPr>
          <w:rFonts w:ascii="Traditional Arabic" w:hAnsi="Traditional Arabic" w:cs="Traditional Arabic"/>
          <w:sz w:val="28"/>
          <w:szCs w:val="28"/>
          <w:rtl/>
          <w:lang w:bidi="ar-DZ"/>
        </w:rPr>
        <w:t>– هذا التعريف ليس بعيدا عن روح وفحوى نص المادة 03 من قانون الإجراءات المدنية و الإدارية الجزائري .</w:t>
      </w:r>
    </w:p>
    <w:p w:rsidR="00610C5F" w:rsidRPr="000F2FD8" w:rsidRDefault="00610C5F" w:rsidP="00610C5F">
      <w:pPr>
        <w:bidi/>
        <w:ind w:left="720"/>
        <w:jc w:val="both"/>
        <w:rPr>
          <w:rFonts w:ascii="Traditional Arabic" w:hAnsi="Traditional Arabic" w:cs="Traditional Arabic"/>
          <w:b/>
          <w:bCs/>
          <w:sz w:val="32"/>
          <w:szCs w:val="32"/>
          <w:rtl/>
          <w:lang w:bidi="ar-DZ"/>
        </w:rPr>
      </w:pPr>
      <w:r w:rsidRPr="000F2FD8">
        <w:rPr>
          <w:rFonts w:ascii="Traditional Arabic" w:hAnsi="Traditional Arabic" w:cs="Traditional Arabic"/>
          <w:b/>
          <w:bCs/>
          <w:sz w:val="32"/>
          <w:szCs w:val="32"/>
          <w:rtl/>
          <w:lang w:bidi="ar-DZ"/>
        </w:rPr>
        <w:t xml:space="preserve">دليل هذه </w:t>
      </w:r>
      <w:proofErr w:type="gramStart"/>
      <w:r w:rsidRPr="000F2FD8">
        <w:rPr>
          <w:rFonts w:ascii="Traditional Arabic" w:hAnsi="Traditional Arabic" w:cs="Traditional Arabic"/>
          <w:b/>
          <w:bCs/>
          <w:sz w:val="32"/>
          <w:szCs w:val="32"/>
          <w:rtl/>
          <w:lang w:bidi="ar-DZ"/>
        </w:rPr>
        <w:t>النظرية :</w:t>
      </w:r>
      <w:proofErr w:type="gramEnd"/>
      <w:r w:rsidRPr="000F2FD8">
        <w:rPr>
          <w:rFonts w:ascii="Traditional Arabic" w:hAnsi="Traditional Arabic" w:cs="Traditional Arabic"/>
          <w:b/>
          <w:bCs/>
          <w:sz w:val="32"/>
          <w:szCs w:val="32"/>
          <w:rtl/>
          <w:lang w:bidi="ar-DZ"/>
        </w:rPr>
        <w:t xml:space="preserve"> - </w:t>
      </w:r>
    </w:p>
    <w:p w:rsidR="00610C5F" w:rsidRPr="00475563" w:rsidRDefault="00610C5F" w:rsidP="00610C5F">
      <w:pPr>
        <w:bidi/>
        <w:ind w:left="720"/>
        <w:jc w:val="both"/>
        <w:rPr>
          <w:rFonts w:ascii="Traditional Arabic" w:hAnsi="Traditional Arabic" w:cs="Traditional Arabic"/>
          <w:sz w:val="32"/>
          <w:szCs w:val="32"/>
          <w:rtl/>
          <w:lang w:bidi="ar-DZ"/>
        </w:rPr>
      </w:pPr>
      <w:r w:rsidRPr="00475563">
        <w:rPr>
          <w:rFonts w:ascii="Traditional Arabic" w:hAnsi="Traditional Arabic" w:cs="Traditional Arabic"/>
          <w:sz w:val="32"/>
          <w:szCs w:val="32"/>
          <w:rtl/>
          <w:lang w:bidi="ar-DZ"/>
        </w:rPr>
        <w:tab/>
        <w:t>- أن الدعوى و الحق يختلفان من حيث سبب كل منهما، إذ سبب الحق هو الواقعة القانونية المنشئة له المتمثلة في</w:t>
      </w:r>
      <w:r w:rsidRPr="00475563">
        <w:rPr>
          <w:rFonts w:ascii="Traditional Arabic" w:hAnsi="Traditional Arabic" w:cs="Traditional Arabic" w:hint="cs"/>
          <w:sz w:val="32"/>
          <w:szCs w:val="32"/>
          <w:rtl/>
          <w:lang w:bidi="ar-DZ"/>
        </w:rPr>
        <w:t xml:space="preserve"> </w:t>
      </w:r>
      <w:r w:rsidRPr="00475563">
        <w:rPr>
          <w:rFonts w:ascii="Traditional Arabic" w:hAnsi="Traditional Arabic" w:cs="Traditional Arabic"/>
          <w:sz w:val="32"/>
          <w:szCs w:val="32"/>
          <w:rtl/>
          <w:lang w:bidi="ar-DZ"/>
        </w:rPr>
        <w:t xml:space="preserve">العقد و التصرف القانوني، أو الواقعة المادية كالوفاة و </w:t>
      </w:r>
      <w:proofErr w:type="gramStart"/>
      <w:r w:rsidRPr="00475563">
        <w:rPr>
          <w:rFonts w:ascii="Traditional Arabic" w:hAnsi="Traditional Arabic" w:cs="Traditional Arabic"/>
          <w:sz w:val="32"/>
          <w:szCs w:val="32"/>
          <w:rtl/>
          <w:lang w:bidi="ar-DZ"/>
        </w:rPr>
        <w:t>الولادة .</w:t>
      </w:r>
      <w:proofErr w:type="gramEnd"/>
      <w:r w:rsidRPr="00475563">
        <w:rPr>
          <w:rFonts w:ascii="Traditional Arabic" w:hAnsi="Traditional Arabic" w:cs="Traditional Arabic"/>
          <w:sz w:val="32"/>
          <w:szCs w:val="32"/>
          <w:rtl/>
          <w:lang w:bidi="ar-DZ"/>
        </w:rPr>
        <w:t>..، أما سبب الدعوى فهو النزاع بين الخصوم حول الح</w:t>
      </w:r>
      <w:proofErr w:type="gramStart"/>
      <w:r w:rsidRPr="00475563">
        <w:rPr>
          <w:rFonts w:ascii="Traditional Arabic" w:hAnsi="Traditional Arabic" w:cs="Traditional Arabic"/>
          <w:sz w:val="32"/>
          <w:szCs w:val="32"/>
          <w:rtl/>
          <w:lang w:bidi="ar-DZ"/>
        </w:rPr>
        <w:t>ق ذاته</w:t>
      </w:r>
      <w:proofErr w:type="gramEnd"/>
      <w:r w:rsidRPr="00475563">
        <w:rPr>
          <w:rFonts w:ascii="Traditional Arabic" w:hAnsi="Traditional Arabic" w:cs="Traditional Arabic"/>
          <w:sz w:val="32"/>
          <w:szCs w:val="32"/>
          <w:rtl/>
          <w:lang w:bidi="ar-DZ"/>
        </w:rPr>
        <w:t xml:space="preserve"> .</w:t>
      </w:r>
    </w:p>
    <w:p w:rsidR="00610C5F" w:rsidRPr="000F2FD8" w:rsidRDefault="00610C5F" w:rsidP="00610C5F">
      <w:pPr>
        <w:bidi/>
        <w:jc w:val="both"/>
        <w:rPr>
          <w:rFonts w:ascii="Traditional Arabic" w:hAnsi="Traditional Arabic" w:cs="Traditional Arabic"/>
          <w:sz w:val="32"/>
          <w:szCs w:val="32"/>
          <w:rtl/>
          <w:lang w:bidi="ar-DZ"/>
        </w:rPr>
      </w:pPr>
      <w:r w:rsidRPr="000F2FD8">
        <w:rPr>
          <w:rFonts w:ascii="Traditional Arabic" w:hAnsi="Traditional Arabic" w:cs="Traditional Arabic"/>
          <w:sz w:val="32"/>
          <w:szCs w:val="32"/>
          <w:rtl/>
          <w:lang w:bidi="ar-DZ"/>
        </w:rPr>
        <w:tab/>
      </w:r>
      <w:r w:rsidRPr="000F2FD8">
        <w:rPr>
          <w:rFonts w:ascii="Traditional Arabic" w:hAnsi="Traditional Arabic" w:cs="Traditional Arabic"/>
          <w:sz w:val="32"/>
          <w:szCs w:val="32"/>
          <w:rtl/>
          <w:lang w:bidi="ar-DZ"/>
        </w:rPr>
        <w:tab/>
        <w:t xml:space="preserve">- قد يقدم الدعوى شخص آخر غير صاحب الحق، كما هو الحال بالنسبة للولي أو الوصي الذي يباشر الدعوى في حق </w:t>
      </w:r>
      <w:proofErr w:type="gramStart"/>
      <w:r w:rsidRPr="000F2FD8">
        <w:rPr>
          <w:rFonts w:ascii="Traditional Arabic" w:hAnsi="Traditional Arabic" w:cs="Traditional Arabic"/>
          <w:sz w:val="32"/>
          <w:szCs w:val="32"/>
          <w:rtl/>
          <w:lang w:bidi="ar-DZ"/>
        </w:rPr>
        <w:t>القصَّر .</w:t>
      </w:r>
      <w:proofErr w:type="gramEnd"/>
    </w:p>
    <w:p w:rsidR="00610C5F" w:rsidRPr="000F2FD8" w:rsidRDefault="00610C5F" w:rsidP="00610C5F">
      <w:pPr>
        <w:bidi/>
        <w:jc w:val="both"/>
        <w:rPr>
          <w:rFonts w:ascii="Traditional Arabic" w:hAnsi="Traditional Arabic" w:cs="Traditional Arabic"/>
          <w:sz w:val="32"/>
          <w:szCs w:val="32"/>
          <w:rtl/>
          <w:lang w:bidi="ar-DZ"/>
        </w:rPr>
      </w:pPr>
      <w:r w:rsidRPr="000F2FD8">
        <w:rPr>
          <w:rFonts w:ascii="Traditional Arabic" w:hAnsi="Traditional Arabic" w:cs="Traditional Arabic"/>
          <w:sz w:val="32"/>
          <w:szCs w:val="32"/>
          <w:rtl/>
          <w:lang w:bidi="ar-DZ"/>
        </w:rPr>
        <w:lastRenderedPageBreak/>
        <w:tab/>
      </w:r>
      <w:r w:rsidRPr="000F2FD8">
        <w:rPr>
          <w:rFonts w:ascii="Traditional Arabic" w:hAnsi="Traditional Arabic" w:cs="Traditional Arabic"/>
          <w:sz w:val="32"/>
          <w:szCs w:val="32"/>
          <w:rtl/>
          <w:lang w:bidi="ar-DZ"/>
        </w:rPr>
        <w:tab/>
        <w:t xml:space="preserve">- </w:t>
      </w:r>
      <w:proofErr w:type="gramStart"/>
      <w:r w:rsidRPr="000F2FD8">
        <w:rPr>
          <w:rFonts w:ascii="Traditional Arabic" w:hAnsi="Traditional Arabic" w:cs="Traditional Arabic"/>
          <w:sz w:val="32"/>
          <w:szCs w:val="32"/>
          <w:rtl/>
          <w:lang w:bidi="ar-DZ"/>
        </w:rPr>
        <w:t>أن</w:t>
      </w:r>
      <w:proofErr w:type="gramEnd"/>
      <w:r w:rsidRPr="000F2FD8">
        <w:rPr>
          <w:rFonts w:ascii="Traditional Arabic" w:hAnsi="Traditional Arabic" w:cs="Traditional Arabic"/>
          <w:sz w:val="32"/>
          <w:szCs w:val="32"/>
          <w:rtl/>
          <w:lang w:bidi="ar-DZ"/>
        </w:rPr>
        <w:t xml:space="preserve"> الحق الواحد قد تحميه عدة دعاوى وليس دعوى واحدة فقط، و مثال ذلك حق الملكية الذي تحميه بصفة أساسية دعوى الملكية، كما تحميه دعوى الحيازة، وتحميه كذلك دعوى التعويض.</w:t>
      </w:r>
    </w:p>
    <w:p w:rsidR="00610C5F" w:rsidRPr="000F2FD8" w:rsidRDefault="00610C5F" w:rsidP="00610C5F">
      <w:pPr>
        <w:bidi/>
        <w:jc w:val="both"/>
        <w:rPr>
          <w:rFonts w:ascii="Traditional Arabic" w:hAnsi="Traditional Arabic" w:cs="Traditional Arabic"/>
          <w:sz w:val="32"/>
          <w:szCs w:val="32"/>
          <w:rtl/>
          <w:lang w:bidi="ar-DZ"/>
        </w:rPr>
      </w:pPr>
      <w:r w:rsidRPr="000F2FD8">
        <w:rPr>
          <w:rFonts w:ascii="Traditional Arabic" w:hAnsi="Traditional Arabic" w:cs="Traditional Arabic"/>
          <w:sz w:val="32"/>
          <w:szCs w:val="32"/>
          <w:rtl/>
          <w:lang w:bidi="ar-DZ"/>
        </w:rPr>
        <w:tab/>
      </w:r>
      <w:r w:rsidRPr="000F2FD8">
        <w:rPr>
          <w:rFonts w:ascii="Traditional Arabic" w:hAnsi="Traditional Arabic" w:cs="Traditional Arabic"/>
          <w:b/>
          <w:bCs/>
          <w:sz w:val="32"/>
          <w:szCs w:val="32"/>
          <w:rtl/>
          <w:lang w:bidi="ar-DZ"/>
        </w:rPr>
        <w:t>الرأي الراجـــــــــــح :</w:t>
      </w:r>
      <w:r w:rsidRPr="000F2FD8">
        <w:rPr>
          <w:rFonts w:ascii="Traditional Arabic" w:hAnsi="Traditional Arabic" w:cs="Traditional Arabic"/>
          <w:sz w:val="32"/>
          <w:szCs w:val="32"/>
          <w:rtl/>
          <w:lang w:bidi="ar-DZ"/>
        </w:rPr>
        <w:t xml:space="preserve">- يمكن القول بأن الرأي الراجح هو ذلك الحق الذي </w:t>
      </w:r>
      <w:proofErr w:type="spellStart"/>
      <w:r w:rsidRPr="000F2FD8">
        <w:rPr>
          <w:rFonts w:ascii="Traditional Arabic" w:hAnsi="Traditional Arabic" w:cs="Traditional Arabic"/>
          <w:sz w:val="32"/>
          <w:szCs w:val="32"/>
          <w:rtl/>
          <w:lang w:bidi="ar-DZ"/>
        </w:rPr>
        <w:t>إستقر</w:t>
      </w:r>
      <w:proofErr w:type="spellEnd"/>
      <w:r w:rsidRPr="000F2FD8">
        <w:rPr>
          <w:rFonts w:ascii="Traditional Arabic" w:hAnsi="Traditional Arabic" w:cs="Traditional Arabic"/>
          <w:sz w:val="32"/>
          <w:szCs w:val="32"/>
          <w:rtl/>
          <w:lang w:bidi="ar-DZ"/>
        </w:rPr>
        <w:t xml:space="preserve"> على التوفيق بين النظريتين السابقتين في تحديد الطبيعة القانونية للدعوى والتي هي حسبهم من جهة بأنها ليست هي ذات الحق الذي تحميه، كما وأنها من جهة أخرى ليست مستقلة عنه بحيث توجد بدونه أو أنه يوجد بدونها فالحق لا يكتمل وجوده إلا إذا كان لصاحبه سلطة </w:t>
      </w:r>
      <w:proofErr w:type="spellStart"/>
      <w:r w:rsidRPr="000F2FD8">
        <w:rPr>
          <w:rFonts w:ascii="Traditional Arabic" w:hAnsi="Traditional Arabic" w:cs="Traditional Arabic"/>
          <w:sz w:val="32"/>
          <w:szCs w:val="32"/>
          <w:rtl/>
          <w:lang w:bidi="ar-DZ"/>
        </w:rPr>
        <w:t>الإلتجاء</w:t>
      </w:r>
      <w:proofErr w:type="spellEnd"/>
      <w:r w:rsidRPr="000F2FD8">
        <w:rPr>
          <w:rFonts w:ascii="Traditional Arabic" w:hAnsi="Traditional Arabic" w:cs="Traditional Arabic"/>
          <w:sz w:val="32"/>
          <w:szCs w:val="32"/>
          <w:rtl/>
          <w:lang w:bidi="ar-DZ"/>
        </w:rPr>
        <w:t xml:space="preserve"> إلى القضاء للدفاع عنه، و يتفرع عن هذا انه لا يتصور وجود دعوى دون أن تستند إلى حق ، كما لا يوجد حق دون أن تتقرر له دعوى تحميه، و أن لكل حق دعوى واحدة تحميه، فإن تعددت الدعاوى بصدد واقعة قانونية معينة فذلك لأن هذه الواقعة تنشئ من الدعاوى بقدر الحقوق المتعلقة بها، فصاحب الحق على العقار تحميه عدة دعاوى، فهو يرفع دعوى الملكية إذا كان الحق ينصب على الملكية، ويرفع دعوى الحيازة إذا كان حائزا فقط، ويرفع دعوى التعويض عن الضرر الذي لحقه نتيجة </w:t>
      </w:r>
      <w:proofErr w:type="spellStart"/>
      <w:r w:rsidRPr="000F2FD8">
        <w:rPr>
          <w:rFonts w:ascii="Traditional Arabic" w:hAnsi="Traditional Arabic" w:cs="Traditional Arabic"/>
          <w:sz w:val="32"/>
          <w:szCs w:val="32"/>
          <w:rtl/>
          <w:lang w:bidi="ar-DZ"/>
        </w:rPr>
        <w:t>إنتهاك</w:t>
      </w:r>
      <w:proofErr w:type="spellEnd"/>
      <w:r w:rsidRPr="000F2FD8">
        <w:rPr>
          <w:rFonts w:ascii="Traditional Arabic" w:hAnsi="Traditional Arabic" w:cs="Traditional Arabic"/>
          <w:sz w:val="32"/>
          <w:szCs w:val="32"/>
          <w:rtl/>
          <w:lang w:bidi="ar-DZ"/>
        </w:rPr>
        <w:t xml:space="preserve"> حق الملكية أو حق الحيازة، فهي دعوى تستند إلى حق المالك أو الحائز في جبر الضرر الذي لحقه .    </w:t>
      </w:r>
    </w:p>
    <w:p w:rsidR="00610C5F" w:rsidRPr="000F2FD8" w:rsidRDefault="00610C5F" w:rsidP="00610C5F">
      <w:pPr>
        <w:bidi/>
        <w:rPr>
          <w:rFonts w:ascii="Traditional Arabic" w:hAnsi="Traditional Arabic" w:cs="Traditional Arabic"/>
          <w:b/>
          <w:bCs/>
          <w:sz w:val="32"/>
          <w:szCs w:val="32"/>
          <w:rtl/>
          <w:lang w:bidi="ar-DZ"/>
        </w:rPr>
      </w:pPr>
      <w:r w:rsidRPr="000F2FD8">
        <w:rPr>
          <w:rFonts w:ascii="Traditional Arabic" w:hAnsi="Traditional Arabic" w:cs="Traditional Arabic"/>
          <w:b/>
          <w:bCs/>
          <w:sz w:val="32"/>
          <w:szCs w:val="32"/>
          <w:rtl/>
          <w:lang w:bidi="ar-DZ"/>
        </w:rPr>
        <w:tab/>
      </w:r>
      <w:proofErr w:type="gramStart"/>
      <w:r w:rsidRPr="000F2FD8">
        <w:rPr>
          <w:rFonts w:ascii="Traditional Arabic" w:hAnsi="Traditional Arabic" w:cs="Traditional Arabic"/>
          <w:b/>
          <w:bCs/>
          <w:sz w:val="32"/>
          <w:szCs w:val="32"/>
          <w:rtl/>
          <w:lang w:bidi="ar-DZ"/>
        </w:rPr>
        <w:t>المطلب</w:t>
      </w:r>
      <w:proofErr w:type="gramEnd"/>
      <w:r w:rsidRPr="000F2FD8">
        <w:rPr>
          <w:rFonts w:ascii="Traditional Arabic" w:hAnsi="Traditional Arabic" w:cs="Traditional Arabic"/>
          <w:b/>
          <w:bCs/>
          <w:sz w:val="32"/>
          <w:szCs w:val="32"/>
          <w:rtl/>
          <w:lang w:bidi="ar-DZ"/>
        </w:rPr>
        <w:t xml:space="preserve"> الثالث: شروط قبول الدعوى (</w:t>
      </w:r>
      <w:r w:rsidRPr="000F2FD8">
        <w:rPr>
          <w:rFonts w:ascii="Traditional Arabic" w:hAnsi="Traditional Arabic" w:cs="Traditional Arabic"/>
          <w:i/>
          <w:iCs/>
          <w:sz w:val="32"/>
          <w:szCs w:val="32"/>
          <w:rtl/>
          <w:lang w:bidi="ar-DZ"/>
        </w:rPr>
        <w:t xml:space="preserve"> </w:t>
      </w:r>
      <w:r w:rsidRPr="000F2FD8">
        <w:rPr>
          <w:rFonts w:ascii="Traditional Arabic" w:hAnsi="Traditional Arabic" w:cs="Traditional Arabic"/>
          <w:i/>
          <w:iCs/>
          <w:sz w:val="32"/>
          <w:szCs w:val="32"/>
          <w:lang w:bidi="ar-DZ"/>
        </w:rPr>
        <w:t xml:space="preserve">Des conditions de </w:t>
      </w:r>
      <w:proofErr w:type="spellStart"/>
      <w:r w:rsidRPr="000F2FD8">
        <w:rPr>
          <w:rFonts w:ascii="Traditional Arabic" w:hAnsi="Traditional Arabic" w:cs="Traditional Arabic"/>
          <w:i/>
          <w:iCs/>
          <w:sz w:val="32"/>
          <w:szCs w:val="32"/>
          <w:lang w:bidi="ar-DZ"/>
        </w:rPr>
        <w:t>recevabilité</w:t>
      </w:r>
      <w:proofErr w:type="spellEnd"/>
      <w:r w:rsidRPr="000F2FD8">
        <w:rPr>
          <w:rFonts w:ascii="Traditional Arabic" w:hAnsi="Traditional Arabic" w:cs="Traditional Arabic"/>
          <w:i/>
          <w:iCs/>
          <w:sz w:val="32"/>
          <w:szCs w:val="32"/>
          <w:lang w:bidi="ar-DZ"/>
        </w:rPr>
        <w:t xml:space="preserve"> de </w:t>
      </w:r>
      <w:proofErr w:type="spellStart"/>
      <w:r w:rsidRPr="000F2FD8">
        <w:rPr>
          <w:rFonts w:ascii="Traditional Arabic" w:hAnsi="Traditional Arabic" w:cs="Traditional Arabic"/>
          <w:i/>
          <w:iCs/>
          <w:sz w:val="32"/>
          <w:szCs w:val="32"/>
          <w:lang w:bidi="ar-DZ"/>
        </w:rPr>
        <w:t>l’action</w:t>
      </w:r>
      <w:proofErr w:type="spellEnd"/>
      <w:r w:rsidRPr="000F2FD8">
        <w:rPr>
          <w:rFonts w:ascii="Traditional Arabic" w:hAnsi="Traditional Arabic" w:cs="Traditional Arabic"/>
          <w:b/>
          <w:bCs/>
          <w:sz w:val="32"/>
          <w:szCs w:val="32"/>
          <w:rtl/>
          <w:lang w:bidi="ar-DZ"/>
        </w:rPr>
        <w:t xml:space="preserve"> ):</w:t>
      </w:r>
      <w:r w:rsidRPr="000F2FD8">
        <w:rPr>
          <w:rFonts w:ascii="Traditional Arabic" w:hAnsi="Traditional Arabic" w:cs="Traditional Arabic"/>
          <w:sz w:val="32"/>
          <w:szCs w:val="32"/>
          <w:rtl/>
          <w:lang w:bidi="ar-DZ"/>
        </w:rPr>
        <w:t>- تشترط المادة 13 من ق.إ.م.</w:t>
      </w:r>
      <w:proofErr w:type="spellStart"/>
      <w:r w:rsidRPr="000F2FD8">
        <w:rPr>
          <w:rFonts w:ascii="Traditional Arabic" w:hAnsi="Traditional Arabic" w:cs="Traditional Arabic"/>
          <w:sz w:val="32"/>
          <w:szCs w:val="32"/>
          <w:rtl/>
          <w:lang w:bidi="ar-DZ"/>
        </w:rPr>
        <w:t>وإ</w:t>
      </w:r>
      <w:proofErr w:type="spellEnd"/>
      <w:r w:rsidRPr="000F2FD8">
        <w:rPr>
          <w:rFonts w:ascii="Traditional Arabic" w:hAnsi="Traditional Arabic" w:cs="Traditional Arabic"/>
          <w:sz w:val="32"/>
          <w:szCs w:val="32"/>
          <w:rtl/>
          <w:lang w:bidi="ar-DZ"/>
        </w:rPr>
        <w:t xml:space="preserve"> جملة من الشروط لقبول الدعوى وهي : </w:t>
      </w:r>
      <w:r w:rsidRPr="000F2FD8">
        <w:rPr>
          <w:rFonts w:ascii="Traditional Arabic" w:hAnsi="Traditional Arabic" w:cs="Traditional Arabic"/>
          <w:b/>
          <w:bCs/>
          <w:sz w:val="32"/>
          <w:szCs w:val="32"/>
          <w:rtl/>
          <w:lang w:bidi="ar-DZ"/>
        </w:rPr>
        <w:t xml:space="preserve">الصفة، المصلحة ، الإذن إذا </w:t>
      </w:r>
      <w:proofErr w:type="spellStart"/>
      <w:r w:rsidRPr="000F2FD8">
        <w:rPr>
          <w:rFonts w:ascii="Traditional Arabic" w:hAnsi="Traditional Arabic" w:cs="Traditional Arabic"/>
          <w:b/>
          <w:bCs/>
          <w:sz w:val="32"/>
          <w:szCs w:val="32"/>
          <w:rtl/>
          <w:lang w:bidi="ar-DZ"/>
        </w:rPr>
        <w:t>إشترطه</w:t>
      </w:r>
      <w:proofErr w:type="spellEnd"/>
      <w:r w:rsidRPr="000F2FD8">
        <w:rPr>
          <w:rFonts w:ascii="Traditional Arabic" w:hAnsi="Traditional Arabic" w:cs="Traditional Arabic"/>
          <w:b/>
          <w:bCs/>
          <w:sz w:val="32"/>
          <w:szCs w:val="32"/>
          <w:rtl/>
          <w:lang w:bidi="ar-DZ"/>
        </w:rPr>
        <w:t xml:space="preserve"> القانون.  </w:t>
      </w:r>
    </w:p>
    <w:p w:rsidR="00610C5F" w:rsidRPr="000F2FD8" w:rsidRDefault="00610C5F" w:rsidP="00610C5F">
      <w:pPr>
        <w:bidi/>
        <w:rPr>
          <w:rFonts w:ascii="Traditional Arabic" w:hAnsi="Traditional Arabic" w:cs="Traditional Arabic"/>
          <w:sz w:val="32"/>
          <w:szCs w:val="32"/>
          <w:rtl/>
          <w:lang w:bidi="ar-DZ"/>
        </w:rPr>
      </w:pPr>
      <w:r w:rsidRPr="000F2FD8">
        <w:rPr>
          <w:rFonts w:ascii="Traditional Arabic" w:hAnsi="Traditional Arabic" w:cs="Traditional Arabic"/>
          <w:b/>
          <w:bCs/>
          <w:sz w:val="32"/>
          <w:szCs w:val="32"/>
          <w:rtl/>
          <w:lang w:bidi="ar-DZ"/>
        </w:rPr>
        <w:tab/>
      </w:r>
      <w:r w:rsidRPr="000F2FD8">
        <w:rPr>
          <w:rFonts w:ascii="Traditional Arabic" w:hAnsi="Traditional Arabic" w:cs="Traditional Arabic"/>
          <w:b/>
          <w:bCs/>
          <w:sz w:val="32"/>
          <w:szCs w:val="32"/>
          <w:rtl/>
          <w:lang w:bidi="ar-DZ"/>
        </w:rPr>
        <w:tab/>
        <w:t xml:space="preserve">أ و لاً: </w:t>
      </w:r>
      <w:proofErr w:type="gramStart"/>
      <w:r w:rsidRPr="000F2FD8">
        <w:rPr>
          <w:rFonts w:ascii="Traditional Arabic" w:hAnsi="Traditional Arabic" w:cs="Traditional Arabic"/>
          <w:b/>
          <w:bCs/>
          <w:sz w:val="32"/>
          <w:szCs w:val="32"/>
          <w:rtl/>
          <w:lang w:bidi="ar-DZ"/>
        </w:rPr>
        <w:t>الصفة</w:t>
      </w:r>
      <w:proofErr w:type="gramEnd"/>
      <w:r w:rsidRPr="000F2FD8">
        <w:rPr>
          <w:rFonts w:ascii="Traditional Arabic" w:hAnsi="Traditional Arabic" w:cs="Traditional Arabic"/>
          <w:b/>
          <w:bCs/>
          <w:sz w:val="32"/>
          <w:szCs w:val="32"/>
          <w:rtl/>
          <w:lang w:bidi="ar-DZ"/>
        </w:rPr>
        <w:t xml:space="preserve"> ( </w:t>
      </w:r>
      <w:r w:rsidRPr="000F2FD8">
        <w:rPr>
          <w:rFonts w:ascii="Traditional Arabic" w:hAnsi="Traditional Arabic" w:cs="Traditional Arabic"/>
          <w:b/>
          <w:bCs/>
          <w:sz w:val="32"/>
          <w:szCs w:val="32"/>
          <w:lang w:bidi="ar-DZ"/>
        </w:rPr>
        <w:t xml:space="preserve">La </w:t>
      </w:r>
      <w:proofErr w:type="spellStart"/>
      <w:r w:rsidRPr="000F2FD8">
        <w:rPr>
          <w:rFonts w:ascii="Traditional Arabic" w:hAnsi="Traditional Arabic" w:cs="Traditional Arabic"/>
          <w:b/>
          <w:bCs/>
          <w:sz w:val="32"/>
          <w:szCs w:val="32"/>
          <w:lang w:bidi="ar-DZ"/>
        </w:rPr>
        <w:t>Qualité</w:t>
      </w:r>
      <w:proofErr w:type="spellEnd"/>
      <w:r w:rsidRPr="000F2FD8">
        <w:rPr>
          <w:rFonts w:ascii="Traditional Arabic" w:hAnsi="Traditional Arabic" w:cs="Traditional Arabic"/>
          <w:b/>
          <w:bCs/>
          <w:sz w:val="32"/>
          <w:szCs w:val="32"/>
          <w:rtl/>
          <w:lang w:bidi="ar-DZ"/>
        </w:rPr>
        <w:t xml:space="preserve"> ):</w:t>
      </w:r>
      <w:r w:rsidRPr="000F2FD8">
        <w:rPr>
          <w:rFonts w:ascii="Traditional Arabic" w:hAnsi="Traditional Arabic" w:cs="Traditional Arabic"/>
          <w:sz w:val="32"/>
          <w:szCs w:val="32"/>
          <w:rtl/>
          <w:lang w:bidi="ar-DZ"/>
        </w:rPr>
        <w:t xml:space="preserve">- </w:t>
      </w:r>
    </w:p>
    <w:p w:rsidR="00610C5F" w:rsidRPr="000F2FD8" w:rsidRDefault="00610C5F" w:rsidP="00610C5F">
      <w:pPr>
        <w:bidi/>
        <w:jc w:val="both"/>
        <w:rPr>
          <w:rFonts w:ascii="Traditional Arabic" w:hAnsi="Traditional Arabic" w:cs="Traditional Arabic"/>
          <w:sz w:val="32"/>
          <w:szCs w:val="32"/>
          <w:rtl/>
          <w:lang w:bidi="ar-DZ"/>
        </w:rPr>
      </w:pPr>
      <w:r w:rsidRPr="000F2FD8">
        <w:rPr>
          <w:rFonts w:ascii="Traditional Arabic" w:hAnsi="Traditional Arabic" w:cs="Traditional Arabic"/>
          <w:b/>
          <w:bCs/>
          <w:sz w:val="32"/>
          <w:szCs w:val="32"/>
          <w:rtl/>
          <w:lang w:bidi="ar-DZ"/>
        </w:rPr>
        <w:tab/>
      </w:r>
      <w:r w:rsidRPr="000F2FD8">
        <w:rPr>
          <w:rFonts w:ascii="Traditional Arabic" w:hAnsi="Traditional Arabic" w:cs="Traditional Arabic"/>
          <w:b/>
          <w:bCs/>
          <w:sz w:val="32"/>
          <w:szCs w:val="32"/>
          <w:rtl/>
          <w:lang w:bidi="ar-DZ"/>
        </w:rPr>
        <w:tab/>
      </w:r>
      <w:r w:rsidRPr="000F2FD8">
        <w:rPr>
          <w:rFonts w:ascii="Traditional Arabic" w:hAnsi="Traditional Arabic" w:cs="Traditional Arabic"/>
          <w:sz w:val="32"/>
          <w:szCs w:val="32"/>
          <w:rtl/>
          <w:lang w:bidi="ar-DZ"/>
        </w:rPr>
        <w:t>يجمع الفقه والقضاء على أنه يلزم لقبول الدعوى تحقق شرط يتعلق بأشخاص أطراف الدعوى، ذلك هو شرط الصفة، إذ يجب أن تكون للمدعي صفة في المطالبة بما يدعيه، وفي الجانب المقابل يتعين أن تكون للمدعى عليه صفة في توجيه الدعوى أو الطلب إليه، وهذا إعمالاً للمبدأ الذي مفاده أن الدعوى تُرفع من ذي صفة على ذي صفة.</w:t>
      </w:r>
    </w:p>
    <w:p w:rsidR="00610C5F" w:rsidRPr="00475563" w:rsidRDefault="00610C5F" w:rsidP="00610C5F">
      <w:pPr>
        <w:numPr>
          <w:ilvl w:val="0"/>
          <w:numId w:val="7"/>
        </w:numPr>
        <w:bidi/>
        <w:spacing w:after="0" w:line="240" w:lineRule="auto"/>
        <w:jc w:val="both"/>
        <w:rPr>
          <w:rFonts w:ascii="Traditional Arabic" w:hAnsi="Traditional Arabic" w:cs="Traditional Arabic" w:hint="cs"/>
          <w:b/>
          <w:bCs/>
          <w:sz w:val="32"/>
          <w:szCs w:val="32"/>
          <w:lang w:bidi="ar-DZ"/>
        </w:rPr>
      </w:pPr>
      <w:proofErr w:type="gramStart"/>
      <w:r w:rsidRPr="000F2FD8">
        <w:rPr>
          <w:rFonts w:ascii="Traditional Arabic" w:hAnsi="Traditional Arabic" w:cs="Traditional Arabic"/>
          <w:b/>
          <w:bCs/>
          <w:sz w:val="32"/>
          <w:szCs w:val="32"/>
          <w:rtl/>
          <w:lang w:bidi="ar-DZ"/>
        </w:rPr>
        <w:t>الصفة</w:t>
      </w:r>
      <w:proofErr w:type="gramEnd"/>
      <w:r w:rsidRPr="000F2FD8">
        <w:rPr>
          <w:rFonts w:ascii="Traditional Arabic" w:hAnsi="Traditional Arabic" w:cs="Traditional Arabic"/>
          <w:b/>
          <w:bCs/>
          <w:sz w:val="32"/>
          <w:szCs w:val="32"/>
          <w:rtl/>
          <w:lang w:bidi="ar-DZ"/>
        </w:rPr>
        <w:t xml:space="preserve"> في المدعي:</w:t>
      </w:r>
      <w:r w:rsidRPr="000F2FD8">
        <w:rPr>
          <w:rFonts w:ascii="Traditional Arabic" w:hAnsi="Traditional Arabic" w:cs="Traditional Arabic"/>
          <w:sz w:val="32"/>
          <w:szCs w:val="32"/>
          <w:rtl/>
          <w:lang w:bidi="ar-DZ"/>
        </w:rPr>
        <w:t xml:space="preserve">- ويكون المدعي ذا صفة في المطالبة إذا كان هو صاحب الحق المطالب به، أو كان نائبا </w:t>
      </w:r>
    </w:p>
    <w:p w:rsidR="00610C5F" w:rsidRPr="000F2FD8" w:rsidRDefault="00610C5F" w:rsidP="00610C5F">
      <w:pPr>
        <w:bidi/>
        <w:jc w:val="both"/>
        <w:rPr>
          <w:rFonts w:ascii="Traditional Arabic" w:hAnsi="Traditional Arabic" w:cs="Traditional Arabic"/>
          <w:b/>
          <w:bCs/>
          <w:sz w:val="32"/>
          <w:szCs w:val="32"/>
          <w:lang w:bidi="ar-DZ"/>
        </w:rPr>
      </w:pPr>
      <w:r w:rsidRPr="000F2FD8">
        <w:rPr>
          <w:rFonts w:ascii="Traditional Arabic" w:hAnsi="Traditional Arabic" w:cs="Traditional Arabic"/>
          <w:sz w:val="32"/>
          <w:szCs w:val="32"/>
          <w:rtl/>
          <w:lang w:bidi="ar-DZ"/>
        </w:rPr>
        <w:t>عن صاحب الحق بأن كان وكيلاً عنه أو وصيا عليه أو قيما عليه</w:t>
      </w:r>
      <w:r w:rsidRPr="000F2FD8">
        <w:rPr>
          <w:rFonts w:ascii="Traditional Arabic" w:hAnsi="Traditional Arabic" w:cs="Traditional Arabic"/>
          <w:b/>
          <w:bCs/>
          <w:sz w:val="32"/>
          <w:szCs w:val="32"/>
          <w:vertAlign w:val="superscript"/>
          <w:rtl/>
          <w:lang w:bidi="ar-DZ"/>
        </w:rPr>
        <w:t>(1)</w:t>
      </w:r>
      <w:r w:rsidRPr="000F2FD8">
        <w:rPr>
          <w:rFonts w:ascii="Traditional Arabic" w:hAnsi="Traditional Arabic" w:cs="Traditional Arabic"/>
          <w:sz w:val="32"/>
          <w:szCs w:val="32"/>
          <w:rtl/>
          <w:lang w:bidi="ar-DZ"/>
        </w:rPr>
        <w:t>، أو كان بصفة عامة ممثله القانوني.</w:t>
      </w:r>
      <w:r w:rsidRPr="000F2FD8">
        <w:rPr>
          <w:rFonts w:ascii="Traditional Arabic" w:hAnsi="Traditional Arabic" w:cs="Traditional Arabic"/>
          <w:b/>
          <w:bCs/>
          <w:sz w:val="32"/>
          <w:szCs w:val="32"/>
          <w:rtl/>
          <w:lang w:bidi="ar-DZ"/>
        </w:rPr>
        <w:t xml:space="preserve">  </w:t>
      </w:r>
    </w:p>
    <w:p w:rsidR="00610C5F" w:rsidRPr="000F2FD8" w:rsidRDefault="00610C5F" w:rsidP="00610C5F">
      <w:pPr>
        <w:bidi/>
        <w:jc w:val="both"/>
        <w:rPr>
          <w:rFonts w:ascii="Traditional Arabic" w:hAnsi="Traditional Arabic" w:cs="Traditional Arabic"/>
          <w:sz w:val="32"/>
          <w:szCs w:val="32"/>
          <w:rtl/>
          <w:lang w:bidi="ar-DZ"/>
        </w:rPr>
      </w:pPr>
      <w:r w:rsidRPr="000F2FD8">
        <w:rPr>
          <w:rFonts w:ascii="Traditional Arabic" w:hAnsi="Traditional Arabic" w:cs="Traditional Arabic"/>
          <w:b/>
          <w:bCs/>
          <w:sz w:val="32"/>
          <w:szCs w:val="32"/>
          <w:rtl/>
          <w:lang w:bidi="ar-DZ"/>
        </w:rPr>
        <w:tab/>
      </w:r>
      <w:r w:rsidRPr="000F2FD8">
        <w:rPr>
          <w:rFonts w:ascii="Traditional Arabic" w:hAnsi="Traditional Arabic" w:cs="Traditional Arabic"/>
          <w:sz w:val="32"/>
          <w:szCs w:val="32"/>
          <w:rtl/>
          <w:lang w:bidi="ar-DZ"/>
        </w:rPr>
        <w:t xml:space="preserve">فإذا كان المدعي مجرد نائب عن صاحب الحق تعين أن يبين ذلك كما يجب في الوقت نفسه أن يذكر </w:t>
      </w:r>
      <w:proofErr w:type="spellStart"/>
      <w:r w:rsidRPr="000F2FD8">
        <w:rPr>
          <w:rFonts w:ascii="Traditional Arabic" w:hAnsi="Traditional Arabic" w:cs="Traditional Arabic"/>
          <w:sz w:val="32"/>
          <w:szCs w:val="32"/>
          <w:rtl/>
          <w:lang w:bidi="ar-DZ"/>
        </w:rPr>
        <w:t>إسم</w:t>
      </w:r>
      <w:proofErr w:type="spellEnd"/>
      <w:r w:rsidRPr="000F2FD8">
        <w:rPr>
          <w:rFonts w:ascii="Traditional Arabic" w:hAnsi="Traditional Arabic" w:cs="Traditional Arabic"/>
          <w:sz w:val="32"/>
          <w:szCs w:val="32"/>
          <w:rtl/>
          <w:lang w:bidi="ar-DZ"/>
        </w:rPr>
        <w:t xml:space="preserve"> الأصيل الذي </w:t>
      </w:r>
      <w:proofErr w:type="spellStart"/>
      <w:r w:rsidRPr="000F2FD8">
        <w:rPr>
          <w:rFonts w:ascii="Traditional Arabic" w:hAnsi="Traditional Arabic" w:cs="Traditional Arabic"/>
          <w:sz w:val="32"/>
          <w:szCs w:val="32"/>
          <w:rtl/>
          <w:lang w:bidi="ar-DZ"/>
        </w:rPr>
        <w:t>ينوب</w:t>
      </w:r>
      <w:proofErr w:type="spellEnd"/>
      <w:r w:rsidRPr="000F2FD8">
        <w:rPr>
          <w:rFonts w:ascii="Traditional Arabic" w:hAnsi="Traditional Arabic" w:cs="Traditional Arabic"/>
          <w:sz w:val="32"/>
          <w:szCs w:val="32"/>
          <w:rtl/>
          <w:lang w:bidi="ar-DZ"/>
        </w:rPr>
        <w:t xml:space="preserve"> هو عنه حتى يكون واضحا شخص من تنهض </w:t>
      </w:r>
      <w:proofErr w:type="spellStart"/>
      <w:r w:rsidRPr="000F2FD8">
        <w:rPr>
          <w:rFonts w:ascii="Traditional Arabic" w:hAnsi="Traditional Arabic" w:cs="Traditional Arabic"/>
          <w:sz w:val="32"/>
          <w:szCs w:val="32"/>
          <w:rtl/>
          <w:lang w:bidi="ar-DZ"/>
        </w:rPr>
        <w:t>بإسمه</w:t>
      </w:r>
      <w:proofErr w:type="spellEnd"/>
      <w:r w:rsidRPr="000F2FD8">
        <w:rPr>
          <w:rFonts w:ascii="Traditional Arabic" w:hAnsi="Traditional Arabic" w:cs="Traditional Arabic"/>
          <w:sz w:val="32"/>
          <w:szCs w:val="32"/>
          <w:rtl/>
          <w:lang w:bidi="ar-DZ"/>
        </w:rPr>
        <w:t xml:space="preserve"> المطالبة، ومن ينصرف إليه أثر الحكم. </w:t>
      </w:r>
    </w:p>
    <w:p w:rsidR="00610C5F" w:rsidRPr="00475563" w:rsidRDefault="00610C5F" w:rsidP="00610C5F">
      <w:pPr>
        <w:numPr>
          <w:ilvl w:val="0"/>
          <w:numId w:val="7"/>
        </w:numPr>
        <w:bidi/>
        <w:spacing w:after="0" w:line="240" w:lineRule="auto"/>
        <w:jc w:val="both"/>
        <w:rPr>
          <w:rFonts w:ascii="Traditional Arabic" w:hAnsi="Traditional Arabic" w:cs="Traditional Arabic" w:hint="cs"/>
          <w:b/>
          <w:bCs/>
          <w:sz w:val="32"/>
          <w:szCs w:val="32"/>
          <w:lang w:bidi="ar-DZ"/>
        </w:rPr>
      </w:pPr>
      <w:proofErr w:type="gramStart"/>
      <w:r w:rsidRPr="000F2FD8">
        <w:rPr>
          <w:rFonts w:ascii="Traditional Arabic" w:hAnsi="Traditional Arabic" w:cs="Traditional Arabic"/>
          <w:b/>
          <w:bCs/>
          <w:sz w:val="32"/>
          <w:szCs w:val="32"/>
          <w:rtl/>
          <w:lang w:bidi="ar-DZ"/>
        </w:rPr>
        <w:lastRenderedPageBreak/>
        <w:t>الصفة</w:t>
      </w:r>
      <w:proofErr w:type="gramEnd"/>
      <w:r w:rsidRPr="000F2FD8">
        <w:rPr>
          <w:rFonts w:ascii="Traditional Arabic" w:hAnsi="Traditional Arabic" w:cs="Traditional Arabic"/>
          <w:b/>
          <w:bCs/>
          <w:sz w:val="32"/>
          <w:szCs w:val="32"/>
          <w:rtl/>
          <w:lang w:bidi="ar-DZ"/>
        </w:rPr>
        <w:t xml:space="preserve"> في المدعى عليه:</w:t>
      </w:r>
      <w:r w:rsidRPr="000F2FD8">
        <w:rPr>
          <w:rFonts w:ascii="Traditional Arabic" w:hAnsi="Traditional Arabic" w:cs="Traditional Arabic"/>
          <w:sz w:val="32"/>
          <w:szCs w:val="32"/>
          <w:rtl/>
          <w:lang w:bidi="ar-DZ"/>
        </w:rPr>
        <w:t>- وتكون إذا كان هو المنازع في الحق المطالب به</w:t>
      </w:r>
      <w:r>
        <w:rPr>
          <w:rFonts w:ascii="Traditional Arabic" w:hAnsi="Traditional Arabic" w:cs="Traditional Arabic"/>
          <w:sz w:val="32"/>
          <w:szCs w:val="32"/>
          <w:rtl/>
          <w:lang w:bidi="ar-DZ"/>
        </w:rPr>
        <w:t xml:space="preserve"> أو المنكر له، أو إذا كان نائبا</w:t>
      </w:r>
    </w:p>
    <w:p w:rsidR="00610C5F" w:rsidRDefault="00610C5F" w:rsidP="00610C5F">
      <w:pPr>
        <w:bidi/>
        <w:jc w:val="both"/>
        <w:rPr>
          <w:rFonts w:ascii="Traditional Arabic" w:hAnsi="Traditional Arabic" w:cs="Traditional Arabic" w:hint="cs"/>
          <w:sz w:val="32"/>
          <w:szCs w:val="32"/>
          <w:rtl/>
          <w:lang w:bidi="ar-DZ"/>
        </w:rPr>
      </w:pPr>
      <w:r w:rsidRPr="000F2FD8">
        <w:rPr>
          <w:rFonts w:ascii="Traditional Arabic" w:hAnsi="Traditional Arabic" w:cs="Traditional Arabic"/>
          <w:sz w:val="32"/>
          <w:szCs w:val="32"/>
          <w:rtl/>
          <w:lang w:bidi="ar-DZ"/>
        </w:rPr>
        <w:t>قانونيا عن هذا أو ذاك، إذ ان مقتضى أحكام النيابة أن العمل الذي يجريه النائب يعتبر أنه صدر من الأصيل.</w:t>
      </w:r>
    </w:p>
    <w:p w:rsidR="00610C5F" w:rsidRDefault="00610C5F" w:rsidP="00610C5F">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10C5F" w:rsidRPr="00475563" w:rsidRDefault="00610C5F" w:rsidP="00610C5F">
      <w:pPr>
        <w:bidi/>
        <w:jc w:val="both"/>
        <w:rPr>
          <w:rFonts w:ascii="Traditional Arabic" w:hAnsi="Traditional Arabic" w:cs="Traditional Arabic"/>
          <w:sz w:val="28"/>
          <w:szCs w:val="28"/>
          <w:lang w:bidi="ar-DZ"/>
        </w:rPr>
      </w:pPr>
      <w:r>
        <w:rPr>
          <w:rFonts w:ascii="Traditional Arabic" w:hAnsi="Traditional Arabic" w:cs="Traditional Arabic"/>
          <w:sz w:val="32"/>
          <w:szCs w:val="32"/>
          <w:vertAlign w:val="superscript"/>
          <w:rtl/>
          <w:lang w:bidi="ar-DZ"/>
        </w:rPr>
        <w:t>(1)</w:t>
      </w:r>
      <w:r>
        <w:rPr>
          <w:rFonts w:ascii="Traditional Arabic" w:hAnsi="Traditional Arabic" w:cs="Traditional Arabic"/>
          <w:sz w:val="32"/>
          <w:szCs w:val="32"/>
          <w:rtl/>
          <w:lang w:bidi="ar-DZ"/>
        </w:rPr>
        <w:t xml:space="preserve">- </w:t>
      </w:r>
      <w:r w:rsidRPr="00475563">
        <w:rPr>
          <w:rFonts w:ascii="Traditional Arabic" w:hAnsi="Traditional Arabic" w:cs="Traditional Arabic"/>
          <w:sz w:val="28"/>
          <w:szCs w:val="28"/>
          <w:rtl/>
          <w:lang w:bidi="ar-DZ"/>
        </w:rPr>
        <w:t xml:space="preserve">القيم في قانون الأسرة الجزائري يُصطلح عليه بالمقدم، أنظر المادة 100.  </w:t>
      </w:r>
    </w:p>
    <w:p w:rsidR="00610C5F" w:rsidRPr="00475563" w:rsidRDefault="00610C5F" w:rsidP="00610C5F">
      <w:pPr>
        <w:bidi/>
        <w:jc w:val="both"/>
        <w:rPr>
          <w:rFonts w:ascii="Traditional Arabic" w:hAnsi="Traditional Arabic" w:cs="Traditional Arabic"/>
          <w:b/>
          <w:bCs/>
          <w:sz w:val="32"/>
          <w:szCs w:val="32"/>
          <w:lang w:bidi="ar-DZ"/>
        </w:rPr>
      </w:pPr>
    </w:p>
    <w:p w:rsidR="00610C5F" w:rsidRDefault="00610C5F" w:rsidP="00610C5F">
      <w:pPr>
        <w:numPr>
          <w:ilvl w:val="0"/>
          <w:numId w:val="7"/>
        </w:numPr>
        <w:bidi/>
        <w:spacing w:after="0" w:line="240" w:lineRule="auto"/>
        <w:jc w:val="both"/>
        <w:rPr>
          <w:rFonts w:ascii="Traditional Arabic" w:hAnsi="Traditional Arabic" w:cs="Traditional Arabic" w:hint="cs"/>
          <w:sz w:val="32"/>
          <w:szCs w:val="32"/>
          <w:lang w:bidi="ar-DZ"/>
        </w:rPr>
      </w:pPr>
      <w:r w:rsidRPr="000F2FD8">
        <w:rPr>
          <w:rFonts w:ascii="Traditional Arabic" w:hAnsi="Traditional Arabic" w:cs="Traditional Arabic"/>
          <w:b/>
          <w:bCs/>
          <w:sz w:val="32"/>
          <w:szCs w:val="32"/>
          <w:rtl/>
          <w:lang w:bidi="ar-DZ"/>
        </w:rPr>
        <w:t>حالات الصفـــــة:</w:t>
      </w:r>
      <w:r w:rsidRPr="000F2FD8">
        <w:rPr>
          <w:rFonts w:ascii="Traditional Arabic" w:hAnsi="Traditional Arabic" w:cs="Traditional Arabic"/>
          <w:sz w:val="32"/>
          <w:szCs w:val="32"/>
          <w:rtl/>
          <w:lang w:bidi="ar-DZ"/>
        </w:rPr>
        <w:t xml:space="preserve"> تتعدد أحكام الصفة </w:t>
      </w:r>
      <w:proofErr w:type="spellStart"/>
      <w:r w:rsidRPr="000F2FD8">
        <w:rPr>
          <w:rFonts w:ascii="Traditional Arabic" w:hAnsi="Traditional Arabic" w:cs="Traditional Arabic"/>
          <w:sz w:val="32"/>
          <w:szCs w:val="32"/>
          <w:rtl/>
          <w:lang w:bidi="ar-DZ"/>
        </w:rPr>
        <w:t>بإختلاف</w:t>
      </w:r>
      <w:proofErr w:type="spellEnd"/>
      <w:r w:rsidRPr="000F2FD8">
        <w:rPr>
          <w:rFonts w:ascii="Traditional Arabic" w:hAnsi="Traditional Arabic" w:cs="Traditional Arabic"/>
          <w:sz w:val="32"/>
          <w:szCs w:val="32"/>
          <w:rtl/>
          <w:lang w:bidi="ar-DZ"/>
        </w:rPr>
        <w:t xml:space="preserve"> الحالة التي تعرض في كل دعوى و تتخذ عموما عدة صور </w:t>
      </w:r>
    </w:p>
    <w:p w:rsidR="00610C5F" w:rsidRPr="000F2FD8" w:rsidRDefault="00610C5F" w:rsidP="00610C5F">
      <w:pPr>
        <w:bidi/>
        <w:jc w:val="both"/>
        <w:rPr>
          <w:rFonts w:ascii="Traditional Arabic" w:hAnsi="Traditional Arabic" w:cs="Traditional Arabic"/>
          <w:sz w:val="32"/>
          <w:szCs w:val="32"/>
          <w:rtl/>
          <w:lang w:bidi="ar-DZ"/>
        </w:rPr>
      </w:pPr>
      <w:r w:rsidRPr="000F2FD8">
        <w:rPr>
          <w:rFonts w:ascii="Traditional Arabic" w:hAnsi="Traditional Arabic" w:cs="Traditional Arabic"/>
          <w:sz w:val="32"/>
          <w:szCs w:val="32"/>
          <w:rtl/>
          <w:lang w:bidi="ar-DZ"/>
        </w:rPr>
        <w:t>منه</w:t>
      </w:r>
      <w:r>
        <w:rPr>
          <w:rFonts w:ascii="Traditional Arabic" w:hAnsi="Traditional Arabic" w:cs="Traditional Arabic" w:hint="cs"/>
          <w:sz w:val="32"/>
          <w:szCs w:val="32"/>
          <w:rtl/>
          <w:lang w:bidi="ar-DZ"/>
        </w:rPr>
        <w:t>ـــــــــــــــــــ</w:t>
      </w:r>
      <w:r w:rsidRPr="000F2FD8">
        <w:rPr>
          <w:rFonts w:ascii="Traditional Arabic" w:hAnsi="Traditional Arabic" w:cs="Traditional Arabic"/>
          <w:sz w:val="32"/>
          <w:szCs w:val="32"/>
          <w:rtl/>
          <w:lang w:bidi="ar-DZ"/>
        </w:rPr>
        <w:t xml:space="preserve">ا : - </w:t>
      </w:r>
    </w:p>
    <w:p w:rsidR="00610C5F" w:rsidRPr="000F2FD8" w:rsidRDefault="00610C5F" w:rsidP="00610C5F">
      <w:pPr>
        <w:bidi/>
        <w:jc w:val="both"/>
        <w:rPr>
          <w:rFonts w:ascii="Traditional Arabic" w:hAnsi="Traditional Arabic" w:cs="Traditional Arabic"/>
          <w:sz w:val="32"/>
          <w:szCs w:val="32"/>
          <w:rtl/>
          <w:lang w:bidi="ar-DZ"/>
        </w:rPr>
      </w:pPr>
      <w:r w:rsidRPr="000F2FD8">
        <w:rPr>
          <w:rFonts w:ascii="Traditional Arabic" w:hAnsi="Traditional Arabic" w:cs="Traditional Arabic"/>
          <w:b/>
          <w:bCs/>
          <w:sz w:val="32"/>
          <w:szCs w:val="32"/>
          <w:rtl/>
          <w:lang w:bidi="ar-DZ"/>
        </w:rPr>
        <w:tab/>
      </w:r>
      <w:r w:rsidRPr="000F2FD8">
        <w:rPr>
          <w:rFonts w:ascii="Traditional Arabic" w:hAnsi="Traditional Arabic" w:cs="Traditional Arabic"/>
          <w:b/>
          <w:bCs/>
          <w:sz w:val="32"/>
          <w:szCs w:val="32"/>
          <w:rtl/>
          <w:lang w:bidi="ar-DZ"/>
        </w:rPr>
        <w:tab/>
        <w:t xml:space="preserve">- الصفة في حالة المصلحة الفردية : </w:t>
      </w:r>
      <w:r w:rsidRPr="000F2FD8">
        <w:rPr>
          <w:rFonts w:ascii="Traditional Arabic" w:hAnsi="Traditional Arabic" w:cs="Traditional Arabic"/>
          <w:sz w:val="32"/>
          <w:szCs w:val="32"/>
          <w:rtl/>
          <w:lang w:bidi="ar-DZ"/>
        </w:rPr>
        <w:t xml:space="preserve">- وهي الصورة العادية التي تكون فيها المصلحة متعلقة بشخص طبيعي أو معنوي، وفي </w:t>
      </w:r>
      <w:proofErr w:type="spellStart"/>
      <w:r w:rsidRPr="000F2FD8">
        <w:rPr>
          <w:rFonts w:ascii="Traditional Arabic" w:hAnsi="Traditional Arabic" w:cs="Traditional Arabic"/>
          <w:sz w:val="32"/>
          <w:szCs w:val="32"/>
          <w:rtl/>
          <w:lang w:bidi="ar-DZ"/>
        </w:rPr>
        <w:t>هاته</w:t>
      </w:r>
      <w:proofErr w:type="spellEnd"/>
      <w:r w:rsidRPr="000F2FD8">
        <w:rPr>
          <w:rFonts w:ascii="Traditional Arabic" w:hAnsi="Traditional Arabic" w:cs="Traditional Arabic"/>
          <w:sz w:val="32"/>
          <w:szCs w:val="32"/>
          <w:rtl/>
          <w:lang w:bidi="ar-DZ"/>
        </w:rPr>
        <w:t xml:space="preserve"> الحالة تكون الصفة لصاحب الحق أو لكل من يقوم مقامه ويمثله قانونا ، كالوكيل بالنسبة للموكل أو الولي بالنسبة للقاصر . </w:t>
      </w:r>
    </w:p>
    <w:p w:rsidR="00610C5F" w:rsidRPr="000F2FD8" w:rsidRDefault="00610C5F" w:rsidP="00610C5F">
      <w:pPr>
        <w:bidi/>
        <w:jc w:val="both"/>
        <w:rPr>
          <w:rFonts w:ascii="Traditional Arabic" w:hAnsi="Traditional Arabic" w:cs="Traditional Arabic"/>
          <w:sz w:val="32"/>
          <w:szCs w:val="32"/>
          <w:rtl/>
          <w:lang w:bidi="ar-DZ"/>
        </w:rPr>
      </w:pPr>
      <w:r w:rsidRPr="000F2FD8">
        <w:rPr>
          <w:rFonts w:ascii="Traditional Arabic" w:hAnsi="Traditional Arabic" w:cs="Traditional Arabic"/>
          <w:sz w:val="32"/>
          <w:szCs w:val="32"/>
          <w:rtl/>
          <w:lang w:bidi="ar-DZ"/>
        </w:rPr>
        <w:tab/>
        <w:t xml:space="preserve">تجدر الإشارة هنا إلى مبدأ </w:t>
      </w:r>
      <w:proofErr w:type="spellStart"/>
      <w:r w:rsidRPr="000F2FD8">
        <w:rPr>
          <w:rFonts w:ascii="Traditional Arabic" w:hAnsi="Traditional Arabic" w:cs="Traditional Arabic"/>
          <w:sz w:val="32"/>
          <w:szCs w:val="32"/>
          <w:rtl/>
          <w:lang w:bidi="ar-DZ"/>
        </w:rPr>
        <w:t>تفريد</w:t>
      </w:r>
      <w:proofErr w:type="spellEnd"/>
      <w:r w:rsidRPr="000F2FD8">
        <w:rPr>
          <w:rFonts w:ascii="Traditional Arabic" w:hAnsi="Traditional Arabic" w:cs="Traditional Arabic"/>
          <w:sz w:val="32"/>
          <w:szCs w:val="32"/>
          <w:rtl/>
          <w:lang w:bidi="ar-DZ"/>
        </w:rPr>
        <w:t xml:space="preserve"> الدعوى الذي مفاده أنه لا يجوز رفع دعوى من طرف أكثر من شخص واحد عند </w:t>
      </w:r>
      <w:proofErr w:type="spellStart"/>
      <w:r w:rsidRPr="000F2FD8">
        <w:rPr>
          <w:rFonts w:ascii="Traditional Arabic" w:hAnsi="Traditional Arabic" w:cs="Traditional Arabic"/>
          <w:sz w:val="32"/>
          <w:szCs w:val="32"/>
          <w:rtl/>
          <w:lang w:bidi="ar-DZ"/>
        </w:rPr>
        <w:t>إختلاف</w:t>
      </w:r>
      <w:proofErr w:type="spellEnd"/>
      <w:r w:rsidRPr="000F2FD8">
        <w:rPr>
          <w:rFonts w:ascii="Traditional Arabic" w:hAnsi="Traditional Arabic" w:cs="Traditional Arabic"/>
          <w:sz w:val="32"/>
          <w:szCs w:val="32"/>
          <w:rtl/>
          <w:lang w:bidi="ar-DZ"/>
        </w:rPr>
        <w:t xml:space="preserve"> موضوع الخصومة بالنسبة لهم ، فإنه لا يجوز كذلك رفع دعوى ضد مجموعة أشخاص يختلف موضوع المطالبة بالنسبة إليهم .</w:t>
      </w:r>
    </w:p>
    <w:p w:rsidR="00610C5F" w:rsidRDefault="00610C5F" w:rsidP="00610C5F">
      <w:pPr>
        <w:bidi/>
        <w:jc w:val="both"/>
        <w:rPr>
          <w:rFonts w:ascii="Traditional Arabic" w:hAnsi="Traditional Arabic" w:cs="Traditional Arabic" w:hint="cs"/>
          <w:sz w:val="32"/>
          <w:szCs w:val="32"/>
          <w:rtl/>
          <w:lang w:bidi="ar-DZ"/>
        </w:rPr>
      </w:pPr>
      <w:r w:rsidRPr="000F2FD8">
        <w:rPr>
          <w:rFonts w:ascii="Traditional Arabic" w:hAnsi="Traditional Arabic" w:cs="Traditional Arabic"/>
          <w:sz w:val="32"/>
          <w:szCs w:val="32"/>
          <w:rtl/>
          <w:lang w:bidi="ar-DZ"/>
        </w:rPr>
        <w:tab/>
        <w:t xml:space="preserve">ويتقاضى كل مدع بصفة فردية تطبيقا لمبدأ </w:t>
      </w:r>
      <w:proofErr w:type="spellStart"/>
      <w:r w:rsidRPr="000F2FD8">
        <w:rPr>
          <w:rFonts w:ascii="Traditional Arabic" w:hAnsi="Traditional Arabic" w:cs="Traditional Arabic"/>
          <w:sz w:val="32"/>
          <w:szCs w:val="32"/>
          <w:rtl/>
          <w:lang w:bidi="ar-DZ"/>
        </w:rPr>
        <w:t>تفريد</w:t>
      </w:r>
      <w:proofErr w:type="spellEnd"/>
      <w:r w:rsidRPr="000F2FD8">
        <w:rPr>
          <w:rFonts w:ascii="Traditional Arabic" w:hAnsi="Traditional Arabic" w:cs="Traditional Arabic"/>
          <w:sz w:val="32"/>
          <w:szCs w:val="32"/>
          <w:rtl/>
          <w:lang w:bidi="ar-DZ"/>
        </w:rPr>
        <w:t xml:space="preserve"> الدعوى ضمانا لحسن سير العدالة </w:t>
      </w:r>
      <w:r w:rsidRPr="000F2FD8">
        <w:rPr>
          <w:rFonts w:ascii="Traditional Arabic" w:hAnsi="Traditional Arabic" w:cs="Traditional Arabic"/>
          <w:b/>
          <w:bCs/>
          <w:sz w:val="32"/>
          <w:szCs w:val="32"/>
          <w:vertAlign w:val="superscript"/>
          <w:rtl/>
          <w:lang w:bidi="ar-DZ"/>
        </w:rPr>
        <w:t>(</w:t>
      </w:r>
      <w:r>
        <w:rPr>
          <w:rFonts w:ascii="Traditional Arabic" w:hAnsi="Traditional Arabic" w:cs="Traditional Arabic" w:hint="cs"/>
          <w:b/>
          <w:bCs/>
          <w:sz w:val="32"/>
          <w:szCs w:val="32"/>
          <w:vertAlign w:val="superscript"/>
          <w:rtl/>
          <w:lang w:bidi="ar-DZ"/>
        </w:rPr>
        <w:t>1</w:t>
      </w:r>
      <w:r w:rsidRPr="000F2FD8">
        <w:rPr>
          <w:rFonts w:ascii="Traditional Arabic" w:hAnsi="Traditional Arabic" w:cs="Traditional Arabic"/>
          <w:b/>
          <w:bCs/>
          <w:sz w:val="32"/>
          <w:szCs w:val="32"/>
          <w:vertAlign w:val="superscript"/>
          <w:rtl/>
          <w:lang w:bidi="ar-DZ"/>
        </w:rPr>
        <w:t>)</w:t>
      </w:r>
      <w:r w:rsidRPr="000F2FD8">
        <w:rPr>
          <w:rFonts w:ascii="Traditional Arabic" w:hAnsi="Traditional Arabic" w:cs="Traditional Arabic"/>
          <w:sz w:val="32"/>
          <w:szCs w:val="32"/>
          <w:rtl/>
          <w:lang w:bidi="ar-DZ"/>
        </w:rPr>
        <w:t>.</w:t>
      </w:r>
    </w:p>
    <w:p w:rsidR="00610C5F" w:rsidRDefault="00610C5F" w:rsidP="00610C5F">
      <w:pPr>
        <w:bidi/>
        <w:ind w:firstLine="708"/>
        <w:jc w:val="both"/>
        <w:rPr>
          <w:rFonts w:ascii="Traditional Arabic" w:hAnsi="Traditional Arabic" w:cs="Traditional Arabic"/>
          <w:sz w:val="32"/>
          <w:szCs w:val="32"/>
          <w:lang w:bidi="ar-DZ"/>
        </w:rPr>
      </w:pPr>
      <w:r>
        <w:rPr>
          <w:rFonts w:ascii="Traditional Arabic" w:hAnsi="Traditional Arabic" w:cs="Traditional Arabic"/>
          <w:b/>
          <w:bCs/>
          <w:sz w:val="32"/>
          <w:szCs w:val="32"/>
          <w:rtl/>
          <w:lang w:bidi="ar-DZ"/>
        </w:rPr>
        <w:t>- الصفة في حالة المصلحة الجماعية :</w:t>
      </w:r>
      <w:r>
        <w:rPr>
          <w:rFonts w:ascii="Traditional Arabic" w:hAnsi="Traditional Arabic" w:cs="Traditional Arabic"/>
          <w:sz w:val="32"/>
          <w:szCs w:val="32"/>
          <w:rtl/>
          <w:lang w:bidi="ar-DZ"/>
        </w:rPr>
        <w:t xml:space="preserve"> - وهي الصورة التي تكون فيها الدعوى مقبولة كلما </w:t>
      </w:r>
      <w:proofErr w:type="spellStart"/>
      <w:r>
        <w:rPr>
          <w:rFonts w:ascii="Traditional Arabic" w:hAnsi="Traditional Arabic" w:cs="Traditional Arabic"/>
          <w:sz w:val="32"/>
          <w:szCs w:val="32"/>
          <w:rtl/>
          <w:lang w:bidi="ar-DZ"/>
        </w:rPr>
        <w:t>إحتوت</w:t>
      </w:r>
      <w:proofErr w:type="spellEnd"/>
      <w:r>
        <w:rPr>
          <w:rFonts w:ascii="Traditional Arabic" w:hAnsi="Traditional Arabic" w:cs="Traditional Arabic"/>
          <w:sz w:val="32"/>
          <w:szCs w:val="32"/>
          <w:rtl/>
          <w:lang w:bidi="ar-DZ"/>
        </w:rPr>
        <w:t xml:space="preserve"> على </w:t>
      </w:r>
      <w:proofErr w:type="spellStart"/>
      <w:r>
        <w:rPr>
          <w:rFonts w:ascii="Traditional Arabic" w:hAnsi="Traditional Arabic" w:cs="Traditional Arabic"/>
          <w:sz w:val="32"/>
          <w:szCs w:val="32"/>
          <w:rtl/>
          <w:lang w:bidi="ar-DZ"/>
        </w:rPr>
        <w:t>إرتباط</w:t>
      </w:r>
      <w:proofErr w:type="spellEnd"/>
      <w:r>
        <w:rPr>
          <w:rFonts w:ascii="Traditional Arabic" w:hAnsi="Traditional Arabic" w:cs="Traditional Arabic"/>
          <w:sz w:val="32"/>
          <w:szCs w:val="32"/>
          <w:rtl/>
          <w:lang w:bidi="ar-DZ"/>
        </w:rPr>
        <w:t xml:space="preserve"> كاف ناتج عن وحدة الأطراف ووحدة المسائل المثارة حماية لمصلحة جماعية ، كدعوى النقابة دفاعا عن المصالح المشتركة لأعضائها ، إذ يشترط في دعاوى النقابة شرطان :-</w:t>
      </w:r>
    </w:p>
    <w:p w:rsidR="00610C5F" w:rsidRDefault="00610C5F" w:rsidP="00610C5F">
      <w:pPr>
        <w:bidi/>
        <w:ind w:firstLine="708"/>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 أن تدافع عن مصالح وحقوق المهنة.</w:t>
      </w:r>
    </w:p>
    <w:p w:rsidR="00610C5F" w:rsidRDefault="00610C5F" w:rsidP="00610C5F">
      <w:pPr>
        <w:bidi/>
        <w:jc w:val="both"/>
        <w:rPr>
          <w:rFonts w:ascii="Traditional Arabic" w:hAnsi="Traditional Arabic" w:cs="Traditional Arabic"/>
          <w:b/>
          <w:bCs/>
          <w:sz w:val="32"/>
          <w:szCs w:val="32"/>
          <w:lang w:bidi="ar-DZ"/>
        </w:rPr>
      </w:pPr>
      <w:r>
        <w:rPr>
          <w:rFonts w:ascii="Traditional Arabic" w:hAnsi="Traditional Arabic" w:cs="Traditional Arabic"/>
          <w:sz w:val="32"/>
          <w:szCs w:val="32"/>
          <w:rtl/>
          <w:lang w:bidi="ar-DZ"/>
        </w:rPr>
        <w:tab/>
        <w:t xml:space="preserve">- أن </w:t>
      </w:r>
      <w:proofErr w:type="gramStart"/>
      <w:r>
        <w:rPr>
          <w:rFonts w:ascii="Traditional Arabic" w:hAnsi="Traditional Arabic" w:cs="Traditional Arabic"/>
          <w:sz w:val="32"/>
          <w:szCs w:val="32"/>
          <w:rtl/>
          <w:lang w:bidi="ar-DZ"/>
        </w:rPr>
        <w:t>تثبت</w:t>
      </w:r>
      <w:proofErr w:type="gramEnd"/>
      <w:r>
        <w:rPr>
          <w:rFonts w:ascii="Traditional Arabic" w:hAnsi="Traditional Arabic" w:cs="Traditional Arabic"/>
          <w:sz w:val="32"/>
          <w:szCs w:val="32"/>
          <w:rtl/>
          <w:lang w:bidi="ar-DZ"/>
        </w:rPr>
        <w:t xml:space="preserve"> الضرر الذي يمس المصالح الجماعية و المشتركة للمهنة.</w:t>
      </w:r>
    </w:p>
    <w:p w:rsidR="00610C5F" w:rsidRDefault="00610C5F" w:rsidP="00610C5F">
      <w:pPr>
        <w:bidi/>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lastRenderedPageBreak/>
        <w:tab/>
        <w:t>4- طبيعة شرط الصفة:</w:t>
      </w:r>
      <w:r>
        <w:rPr>
          <w:rFonts w:ascii="Traditional Arabic" w:hAnsi="Traditional Arabic" w:cs="Traditional Arabic"/>
          <w:sz w:val="32"/>
          <w:szCs w:val="32"/>
          <w:rtl/>
          <w:lang w:bidi="ar-DZ"/>
        </w:rPr>
        <w:t xml:space="preserve">- إن الدفع بعدم القبول </w:t>
      </w:r>
      <w:proofErr w:type="spellStart"/>
      <w:r>
        <w:rPr>
          <w:rFonts w:ascii="Traditional Arabic" w:hAnsi="Traditional Arabic" w:cs="Traditional Arabic"/>
          <w:sz w:val="32"/>
          <w:szCs w:val="32"/>
          <w:rtl/>
          <w:lang w:bidi="ar-DZ"/>
        </w:rPr>
        <w:t>لإنعدام</w:t>
      </w:r>
      <w:proofErr w:type="spellEnd"/>
      <w:r>
        <w:rPr>
          <w:rFonts w:ascii="Traditional Arabic" w:hAnsi="Traditional Arabic" w:cs="Traditional Arabic"/>
          <w:sz w:val="32"/>
          <w:szCs w:val="32"/>
          <w:rtl/>
          <w:lang w:bidi="ar-DZ"/>
        </w:rPr>
        <w:t xml:space="preserve"> الصفة ليس قريبا من </w:t>
      </w:r>
      <w:proofErr w:type="spellStart"/>
      <w:r>
        <w:rPr>
          <w:rFonts w:ascii="Traditional Arabic" w:hAnsi="Traditional Arabic" w:cs="Traditional Arabic"/>
          <w:sz w:val="32"/>
          <w:szCs w:val="32"/>
          <w:rtl/>
          <w:lang w:bidi="ar-DZ"/>
        </w:rPr>
        <w:t>الدفوع</w:t>
      </w:r>
      <w:proofErr w:type="spellEnd"/>
      <w:r>
        <w:rPr>
          <w:rFonts w:ascii="Traditional Arabic" w:hAnsi="Traditional Arabic" w:cs="Traditional Arabic"/>
          <w:sz w:val="32"/>
          <w:szCs w:val="32"/>
          <w:rtl/>
          <w:lang w:bidi="ar-DZ"/>
        </w:rPr>
        <w:t xml:space="preserve"> الشكلية بل هو في حكم </w:t>
      </w:r>
      <w:proofErr w:type="spellStart"/>
      <w:r>
        <w:rPr>
          <w:rFonts w:ascii="Traditional Arabic" w:hAnsi="Traditional Arabic" w:cs="Traditional Arabic"/>
          <w:sz w:val="32"/>
          <w:szCs w:val="32"/>
          <w:rtl/>
          <w:lang w:bidi="ar-DZ"/>
        </w:rPr>
        <w:t>الدفوع</w:t>
      </w:r>
      <w:proofErr w:type="spellEnd"/>
      <w:r>
        <w:rPr>
          <w:rFonts w:ascii="Traditional Arabic" w:hAnsi="Traditional Arabic" w:cs="Traditional Arabic"/>
          <w:sz w:val="32"/>
          <w:szCs w:val="32"/>
          <w:rtl/>
          <w:lang w:bidi="ar-DZ"/>
        </w:rPr>
        <w:t xml:space="preserve"> الموضوعية، ومن ثمَّ فقد أجازت المادة 68 من ق.إ.م.</w:t>
      </w:r>
      <w:proofErr w:type="spellStart"/>
      <w:r>
        <w:rPr>
          <w:rFonts w:ascii="Traditional Arabic" w:hAnsi="Traditional Arabic" w:cs="Traditional Arabic"/>
          <w:sz w:val="32"/>
          <w:szCs w:val="32"/>
          <w:rtl/>
          <w:lang w:bidi="ar-DZ"/>
        </w:rPr>
        <w:t>وإ</w:t>
      </w:r>
      <w:proofErr w:type="spellEnd"/>
      <w:r>
        <w:rPr>
          <w:rFonts w:ascii="Traditional Arabic" w:hAnsi="Traditional Arabic" w:cs="Traditional Arabic"/>
          <w:sz w:val="32"/>
          <w:szCs w:val="32"/>
          <w:rtl/>
          <w:lang w:bidi="ar-DZ"/>
        </w:rPr>
        <w:t xml:space="preserve"> إبداءه في أية مرحلة كانت عليها الدعوى ولو بعد تقديم </w:t>
      </w:r>
      <w:proofErr w:type="spellStart"/>
      <w:r>
        <w:rPr>
          <w:rFonts w:ascii="Traditional Arabic" w:hAnsi="Traditional Arabic" w:cs="Traditional Arabic"/>
          <w:sz w:val="32"/>
          <w:szCs w:val="32"/>
          <w:rtl/>
          <w:lang w:bidi="ar-DZ"/>
        </w:rPr>
        <w:t>دفوع</w:t>
      </w:r>
      <w:proofErr w:type="spellEnd"/>
      <w:r>
        <w:rPr>
          <w:rFonts w:ascii="Traditional Arabic" w:hAnsi="Traditional Arabic" w:cs="Traditional Arabic"/>
          <w:sz w:val="32"/>
          <w:szCs w:val="32"/>
          <w:rtl/>
          <w:lang w:bidi="ar-DZ"/>
        </w:rPr>
        <w:t xml:space="preserve"> في الموضوع، أو حتى لأول مرة أمام المحكمة العليا، فالدفع بعدم قبول دعوى الإخلاء لرفعها من غير ذي صفة متى أقيم على إنكار العلاقة </w:t>
      </w:r>
      <w:proofErr w:type="spellStart"/>
      <w:r>
        <w:rPr>
          <w:rFonts w:ascii="Traditional Arabic" w:hAnsi="Traditional Arabic" w:cs="Traditional Arabic"/>
          <w:sz w:val="32"/>
          <w:szCs w:val="32"/>
          <w:rtl/>
          <w:lang w:bidi="ar-DZ"/>
        </w:rPr>
        <w:t>الإيجارية</w:t>
      </w:r>
      <w:proofErr w:type="spellEnd"/>
      <w:r>
        <w:rPr>
          <w:rFonts w:ascii="Traditional Arabic" w:hAnsi="Traditional Arabic" w:cs="Traditional Arabic"/>
          <w:sz w:val="32"/>
          <w:szCs w:val="32"/>
          <w:rtl/>
          <w:lang w:bidi="ar-DZ"/>
        </w:rPr>
        <w:t xml:space="preserve"> يعتبر في حقيقته دفاعا في موضوع الدعوى واردا على أصل الحق المطالب به، ويترتب على قبوله أن يخسر المدعي دعواه بحيث لا يستطيع العودة إليها وتستنفد محكمة الدرجة الأولى بالقضاء به ولايتها في الفصل في موضوع الدعوى.     </w:t>
      </w:r>
    </w:p>
    <w:p w:rsidR="00610C5F" w:rsidRDefault="00610C5F" w:rsidP="00610C5F">
      <w:pPr>
        <w:bidi/>
        <w:ind w:left="1185"/>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ab/>
        <w:t xml:space="preserve">ثانيا: </w:t>
      </w:r>
      <w:proofErr w:type="gramStart"/>
      <w:r>
        <w:rPr>
          <w:rFonts w:ascii="Traditional Arabic" w:hAnsi="Traditional Arabic" w:cs="Traditional Arabic"/>
          <w:b/>
          <w:bCs/>
          <w:sz w:val="32"/>
          <w:szCs w:val="32"/>
          <w:rtl/>
          <w:lang w:bidi="ar-DZ"/>
        </w:rPr>
        <w:t>المصلحة</w:t>
      </w:r>
      <w:proofErr w:type="gramEnd"/>
      <w:r>
        <w:rPr>
          <w:rFonts w:ascii="Traditional Arabic" w:hAnsi="Traditional Arabic" w:cs="Traditional Arabic"/>
          <w:b/>
          <w:bCs/>
          <w:sz w:val="32"/>
          <w:szCs w:val="32"/>
          <w:rtl/>
          <w:lang w:bidi="ar-DZ"/>
        </w:rPr>
        <w:t xml:space="preserve"> </w:t>
      </w:r>
      <w:proofErr w:type="spellStart"/>
      <w:r>
        <w:rPr>
          <w:rFonts w:ascii="Traditional Arabic" w:hAnsi="Traditional Arabic" w:cs="Traditional Arabic"/>
          <w:b/>
          <w:bCs/>
          <w:i/>
          <w:iCs/>
          <w:sz w:val="32"/>
          <w:szCs w:val="32"/>
          <w:lang w:bidi="ar-DZ"/>
        </w:rPr>
        <w:t>L’intérêt</w:t>
      </w:r>
      <w:proofErr w:type="spellEnd"/>
      <w:r>
        <w:rPr>
          <w:rFonts w:ascii="Traditional Arabic" w:hAnsi="Traditional Arabic" w:cs="Traditional Arabic"/>
          <w:b/>
          <w:bCs/>
          <w:sz w:val="32"/>
          <w:szCs w:val="32"/>
          <w:rtl/>
          <w:lang w:bidi="ar-DZ"/>
        </w:rPr>
        <w:t>:</w:t>
      </w:r>
      <w:r>
        <w:rPr>
          <w:rFonts w:ascii="Traditional Arabic" w:hAnsi="Traditional Arabic" w:cs="Traditional Arabic"/>
          <w:sz w:val="32"/>
          <w:szCs w:val="32"/>
          <w:rtl/>
          <w:lang w:bidi="ar-DZ"/>
        </w:rPr>
        <w:t xml:space="preserve">- </w:t>
      </w:r>
    </w:p>
    <w:p w:rsidR="00610C5F" w:rsidRDefault="00610C5F" w:rsidP="00610C5F">
      <w:pPr>
        <w:numPr>
          <w:ilvl w:val="0"/>
          <w:numId w:val="8"/>
        </w:num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b/>
          <w:bCs/>
          <w:sz w:val="32"/>
          <w:szCs w:val="32"/>
          <w:rtl/>
          <w:lang w:bidi="ar-DZ"/>
        </w:rPr>
        <w:t xml:space="preserve">تعريف المصلحة ومؤداها:- </w:t>
      </w:r>
      <w:r>
        <w:rPr>
          <w:rFonts w:ascii="Traditional Arabic" w:hAnsi="Traditional Arabic" w:cs="Traditional Arabic"/>
          <w:sz w:val="32"/>
          <w:szCs w:val="32"/>
          <w:rtl/>
          <w:lang w:bidi="ar-DZ"/>
        </w:rPr>
        <w:t xml:space="preserve">هي الفائدة العملية المشروعة التي يراد تحقيقها </w:t>
      </w:r>
      <w:proofErr w:type="spellStart"/>
      <w:r>
        <w:rPr>
          <w:rFonts w:ascii="Traditional Arabic" w:hAnsi="Traditional Arabic" w:cs="Traditional Arabic"/>
          <w:sz w:val="32"/>
          <w:szCs w:val="32"/>
          <w:rtl/>
          <w:lang w:bidi="ar-DZ"/>
        </w:rPr>
        <w:t>بالإلتجاء</w:t>
      </w:r>
      <w:proofErr w:type="spellEnd"/>
      <w:r>
        <w:rPr>
          <w:rFonts w:ascii="Traditional Arabic" w:hAnsi="Traditional Arabic" w:cs="Traditional Arabic"/>
          <w:sz w:val="32"/>
          <w:szCs w:val="32"/>
          <w:rtl/>
          <w:lang w:bidi="ar-DZ"/>
        </w:rPr>
        <w:t xml:space="preserve"> إلى القضاء، وما لم تتوفر </w:t>
      </w:r>
    </w:p>
    <w:p w:rsidR="00610C5F" w:rsidRDefault="00610C5F" w:rsidP="00610C5F">
      <w:pPr>
        <w:bidi/>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 xml:space="preserve">هذه المصلحة فلا تقبل الدعوى، ولذلك يقال أن المصلحة هي مناط الدعوى، كما يقال لا دعوى حيث لا توجد مصلحة، كما أن كل دعوى تقتضي في ممارستها توافر المصلحة في المدعي والمدعى عليه والمتدخل في الخصام، كما أنها في نفس الوقت هي مناط الدفع. </w:t>
      </w:r>
    </w:p>
    <w:p w:rsidR="00610C5F" w:rsidRDefault="00610C5F" w:rsidP="00610C5F">
      <w:pPr>
        <w:bidi/>
        <w:jc w:val="both"/>
        <w:rPr>
          <w:rFonts w:ascii="Traditional Arabic" w:hAnsi="Traditional Arabic" w:cs="Traditional Arabic" w:hint="cs"/>
          <w:sz w:val="32"/>
          <w:szCs w:val="32"/>
          <w:rtl/>
          <w:lang w:bidi="ar-DZ"/>
        </w:rPr>
      </w:pPr>
      <w:r>
        <w:rPr>
          <w:rFonts w:ascii="Traditional Arabic" w:hAnsi="Traditional Arabic" w:cs="Traditional Arabic"/>
          <w:b/>
          <w:bCs/>
          <w:sz w:val="32"/>
          <w:szCs w:val="32"/>
          <w:rtl/>
          <w:lang w:bidi="ar-DZ"/>
        </w:rPr>
        <w:tab/>
      </w:r>
      <w:r>
        <w:rPr>
          <w:rFonts w:ascii="Traditional Arabic" w:hAnsi="Traditional Arabic" w:cs="Traditional Arabic"/>
          <w:sz w:val="32"/>
          <w:szCs w:val="32"/>
          <w:rtl/>
          <w:lang w:bidi="ar-DZ"/>
        </w:rPr>
        <w:t xml:space="preserve">ومؤدى القول بأن المصلحة هي فائدة أنه لا يجوز </w:t>
      </w:r>
      <w:proofErr w:type="spellStart"/>
      <w:r>
        <w:rPr>
          <w:rFonts w:ascii="Traditional Arabic" w:hAnsi="Traditional Arabic" w:cs="Traditional Arabic"/>
          <w:sz w:val="32"/>
          <w:szCs w:val="32"/>
          <w:rtl/>
          <w:lang w:bidi="ar-DZ"/>
        </w:rPr>
        <w:t>الإلتجاء</w:t>
      </w:r>
      <w:proofErr w:type="spellEnd"/>
      <w:r>
        <w:rPr>
          <w:rFonts w:ascii="Traditional Arabic" w:hAnsi="Traditional Arabic" w:cs="Traditional Arabic"/>
          <w:sz w:val="32"/>
          <w:szCs w:val="32"/>
          <w:rtl/>
          <w:lang w:bidi="ar-DZ"/>
        </w:rPr>
        <w:t xml:space="preserve"> إلى القضاء دون رغبة في تحقيق منفعة ما.</w:t>
      </w:r>
    </w:p>
    <w:p w:rsidR="00610C5F" w:rsidRDefault="00610C5F" w:rsidP="00610C5F">
      <w:pPr>
        <w:bidi/>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 xml:space="preserve">ومؤدى القول بأن المصلحة فائدة عملية، أن المسائل النظرية لا تصلح بذاتها أن تكون محلاًّ لدعوى قضائية، إذ لا مجال أمام القضاء للمجادلات البحتة، كما وأن القضاء ليس سلطة إفتاء.   </w:t>
      </w:r>
    </w:p>
    <w:p w:rsidR="00610C5F" w:rsidRPr="00C94F2E" w:rsidRDefault="00610C5F" w:rsidP="00610C5F">
      <w:pPr>
        <w:bidi/>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 xml:space="preserve">ومؤدى أن تكون الفائدة العملية التي تعود على صاحب المصلحة مشروعة، ألا يكون الغرض من </w:t>
      </w:r>
      <w:proofErr w:type="spellStart"/>
      <w:r>
        <w:rPr>
          <w:rFonts w:ascii="Traditional Arabic" w:hAnsi="Traditional Arabic" w:cs="Traditional Arabic"/>
          <w:sz w:val="32"/>
          <w:szCs w:val="32"/>
          <w:rtl/>
          <w:lang w:bidi="ar-DZ"/>
        </w:rPr>
        <w:t>إلتجائه</w:t>
      </w:r>
      <w:proofErr w:type="spellEnd"/>
      <w:r>
        <w:rPr>
          <w:rFonts w:ascii="Traditional Arabic" w:hAnsi="Traditional Arabic" w:cs="Traditional Arabic"/>
          <w:sz w:val="32"/>
          <w:szCs w:val="32"/>
          <w:rtl/>
          <w:lang w:bidi="ar-DZ"/>
        </w:rPr>
        <w:t xml:space="preserve"> إلى</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lang w:bidi="ar-DZ"/>
        </w:rPr>
        <w:t>القضاء مجرد الكيد لخصمه، كما أنها لا تخالف النظام العام أو الآداب العامة، والمصلحة قد تكون مادية أو مالية وكذلك معنوية كالمساس بالشرف</w:t>
      </w:r>
      <w:r>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 xml:space="preserve"> </w:t>
      </w:r>
    </w:p>
    <w:p w:rsidR="00610C5F" w:rsidRPr="000F2FD8" w:rsidRDefault="00610C5F" w:rsidP="00610C5F">
      <w:pPr>
        <w:bidi/>
        <w:jc w:val="both"/>
        <w:rPr>
          <w:rFonts w:ascii="Traditional Arabic" w:hAnsi="Traditional Arabic" w:cs="Traditional Arabic"/>
          <w:sz w:val="32"/>
          <w:szCs w:val="32"/>
          <w:rtl/>
          <w:lang w:bidi="ar-DZ"/>
        </w:rPr>
      </w:pPr>
      <w:r w:rsidRPr="000F2FD8">
        <w:rPr>
          <w:rFonts w:ascii="Traditional Arabic" w:hAnsi="Traditional Arabic" w:cs="Traditional Arabic"/>
          <w:sz w:val="32"/>
          <w:szCs w:val="32"/>
          <w:rtl/>
          <w:lang w:bidi="ar-DZ"/>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rsidR="00610C5F" w:rsidRPr="000F2FD8" w:rsidRDefault="00610C5F" w:rsidP="00610C5F">
      <w:pPr>
        <w:bidi/>
        <w:rPr>
          <w:rFonts w:ascii="Traditional Arabic" w:hAnsi="Traditional Arabic" w:cs="Traditional Arabic"/>
          <w:b/>
          <w:bCs/>
          <w:sz w:val="32"/>
          <w:szCs w:val="32"/>
          <w:rtl/>
          <w:lang w:bidi="ar-DZ"/>
        </w:rPr>
      </w:pPr>
      <w:r w:rsidRPr="000F2FD8">
        <w:rPr>
          <w:rFonts w:ascii="Traditional Arabic" w:hAnsi="Traditional Arabic" w:cs="Traditional Arabic"/>
          <w:sz w:val="32"/>
          <w:szCs w:val="32"/>
          <w:vertAlign w:val="superscript"/>
          <w:rtl/>
          <w:lang w:bidi="ar-DZ"/>
        </w:rPr>
        <w:t xml:space="preserve"> (</w:t>
      </w:r>
      <w:r>
        <w:rPr>
          <w:rFonts w:ascii="Traditional Arabic" w:hAnsi="Traditional Arabic" w:cs="Traditional Arabic" w:hint="cs"/>
          <w:sz w:val="32"/>
          <w:szCs w:val="32"/>
          <w:vertAlign w:val="superscript"/>
          <w:rtl/>
          <w:lang w:bidi="ar-DZ"/>
        </w:rPr>
        <w:t>1</w:t>
      </w:r>
      <w:r w:rsidRPr="000F2FD8">
        <w:rPr>
          <w:rFonts w:ascii="Traditional Arabic" w:hAnsi="Traditional Arabic" w:cs="Traditional Arabic"/>
          <w:sz w:val="32"/>
          <w:szCs w:val="32"/>
          <w:vertAlign w:val="superscript"/>
          <w:rtl/>
          <w:lang w:bidi="ar-DZ"/>
        </w:rPr>
        <w:t>)</w:t>
      </w:r>
      <w:r w:rsidRPr="000F2FD8">
        <w:rPr>
          <w:rFonts w:ascii="Traditional Arabic" w:hAnsi="Traditional Arabic" w:cs="Traditional Arabic"/>
          <w:sz w:val="32"/>
          <w:szCs w:val="32"/>
          <w:rtl/>
          <w:lang w:bidi="ar-DZ"/>
        </w:rPr>
        <w:t xml:space="preserve"> -</w:t>
      </w:r>
      <w:r w:rsidRPr="00C94F2E">
        <w:rPr>
          <w:rFonts w:ascii="Traditional Arabic" w:hAnsi="Traditional Arabic" w:cs="Traditional Arabic"/>
          <w:sz w:val="28"/>
          <w:szCs w:val="28"/>
          <w:rtl/>
          <w:lang w:bidi="ar-DZ"/>
        </w:rPr>
        <w:t xml:space="preserve"> أنظر قرار المحكمة العليا بتاريخ 27/06/1988 ، ملف رقم 47870 ، مجلة قضائية عدد 02 لسنة 1992، ص 108</w:t>
      </w:r>
      <w:r w:rsidRPr="000F2FD8">
        <w:rPr>
          <w:rFonts w:ascii="Traditional Arabic" w:hAnsi="Traditional Arabic" w:cs="Traditional Arabic"/>
          <w:sz w:val="32"/>
          <w:szCs w:val="32"/>
          <w:rtl/>
          <w:lang w:bidi="ar-DZ"/>
        </w:rPr>
        <w:t>.</w:t>
      </w:r>
    </w:p>
    <w:p w:rsidR="00610C5F" w:rsidRPr="000F2FD8" w:rsidRDefault="00610C5F" w:rsidP="00610C5F">
      <w:pPr>
        <w:bidi/>
        <w:ind w:firstLine="708"/>
        <w:jc w:val="both"/>
        <w:rPr>
          <w:rFonts w:ascii="Traditional Arabic" w:hAnsi="Traditional Arabic" w:cs="Traditional Arabic"/>
          <w:b/>
          <w:bCs/>
          <w:sz w:val="32"/>
          <w:szCs w:val="32"/>
          <w:lang w:bidi="ar-DZ"/>
        </w:rPr>
      </w:pPr>
      <w:r w:rsidRPr="000F2FD8">
        <w:rPr>
          <w:rFonts w:ascii="Traditional Arabic" w:hAnsi="Traditional Arabic" w:cs="Traditional Arabic"/>
          <w:sz w:val="32"/>
          <w:szCs w:val="32"/>
          <w:rtl/>
          <w:lang w:bidi="ar-DZ"/>
        </w:rPr>
        <w:tab/>
      </w:r>
      <w:proofErr w:type="gramStart"/>
      <w:r w:rsidRPr="000F2FD8">
        <w:rPr>
          <w:rFonts w:ascii="Traditional Arabic" w:hAnsi="Traditional Arabic" w:cs="Traditional Arabic"/>
          <w:b/>
          <w:bCs/>
          <w:sz w:val="32"/>
          <w:szCs w:val="32"/>
          <w:rtl/>
          <w:lang w:bidi="ar-DZ"/>
        </w:rPr>
        <w:t>شروط</w:t>
      </w:r>
      <w:proofErr w:type="gramEnd"/>
      <w:r w:rsidRPr="000F2FD8">
        <w:rPr>
          <w:rFonts w:ascii="Traditional Arabic" w:hAnsi="Traditional Arabic" w:cs="Traditional Arabic"/>
          <w:b/>
          <w:bCs/>
          <w:sz w:val="32"/>
          <w:szCs w:val="32"/>
          <w:rtl/>
          <w:lang w:bidi="ar-DZ"/>
        </w:rPr>
        <w:t xml:space="preserve"> المصلحة:</w:t>
      </w:r>
      <w:r w:rsidRPr="000F2FD8">
        <w:rPr>
          <w:rFonts w:ascii="Traditional Arabic" w:hAnsi="Traditional Arabic" w:cs="Traditional Arabic"/>
          <w:sz w:val="32"/>
          <w:szCs w:val="32"/>
          <w:rtl/>
          <w:lang w:bidi="ar-DZ"/>
        </w:rPr>
        <w:t>- ويشترط في المصلحة أن تكون قائمة ( حالَّة</w:t>
      </w:r>
      <w:r w:rsidRPr="000F2FD8">
        <w:rPr>
          <w:rFonts w:ascii="Traditional Arabic" w:hAnsi="Traditional Arabic" w:cs="Traditional Arabic"/>
          <w:i/>
          <w:iCs/>
          <w:sz w:val="32"/>
          <w:szCs w:val="32"/>
          <w:rtl/>
          <w:lang w:bidi="ar-DZ"/>
        </w:rPr>
        <w:t xml:space="preserve"> </w:t>
      </w:r>
      <w:proofErr w:type="spellStart"/>
      <w:r w:rsidRPr="000F2FD8">
        <w:rPr>
          <w:rFonts w:ascii="Traditional Arabic" w:hAnsi="Traditional Arabic" w:cs="Traditional Arabic"/>
          <w:b/>
          <w:bCs/>
          <w:i/>
          <w:iCs/>
          <w:sz w:val="32"/>
          <w:szCs w:val="32"/>
          <w:lang w:bidi="ar-DZ"/>
        </w:rPr>
        <w:t>Réel</w:t>
      </w:r>
      <w:proofErr w:type="spellEnd"/>
      <w:r w:rsidRPr="000F2FD8">
        <w:rPr>
          <w:rFonts w:ascii="Traditional Arabic" w:hAnsi="Traditional Arabic" w:cs="Traditional Arabic"/>
          <w:sz w:val="32"/>
          <w:szCs w:val="32"/>
          <w:rtl/>
          <w:lang w:bidi="ar-DZ"/>
        </w:rPr>
        <w:t xml:space="preserve"> ) ترمي لتحقيق منفعة وفائدة عملية ومشروعة</w:t>
      </w:r>
      <w:r w:rsidRPr="000F2FD8">
        <w:rPr>
          <w:rFonts w:ascii="Traditional Arabic" w:hAnsi="Traditional Arabic" w:cs="Traditional Arabic" w:hint="cs"/>
          <w:sz w:val="32"/>
          <w:szCs w:val="32"/>
          <w:rtl/>
          <w:lang w:bidi="ar-DZ"/>
        </w:rPr>
        <w:t xml:space="preserve"> </w:t>
      </w:r>
      <w:proofErr w:type="spellStart"/>
      <w:r w:rsidRPr="000F2FD8">
        <w:rPr>
          <w:rFonts w:ascii="Traditional Arabic" w:hAnsi="Traditional Arabic" w:cs="Traditional Arabic"/>
          <w:b/>
          <w:bCs/>
          <w:i/>
          <w:iCs/>
          <w:sz w:val="32"/>
          <w:szCs w:val="32"/>
          <w:lang w:bidi="ar-DZ"/>
        </w:rPr>
        <w:t>Prévu</w:t>
      </w:r>
      <w:proofErr w:type="spellEnd"/>
      <w:r w:rsidRPr="000F2FD8">
        <w:rPr>
          <w:rFonts w:ascii="Traditional Arabic" w:hAnsi="Traditional Arabic" w:cs="Traditional Arabic"/>
          <w:b/>
          <w:bCs/>
          <w:i/>
          <w:iCs/>
          <w:sz w:val="32"/>
          <w:szCs w:val="32"/>
          <w:lang w:bidi="ar-DZ"/>
        </w:rPr>
        <w:t xml:space="preserve"> par la </w:t>
      </w:r>
      <w:proofErr w:type="spellStart"/>
      <w:r w:rsidRPr="000F2FD8">
        <w:rPr>
          <w:rFonts w:ascii="Traditional Arabic" w:hAnsi="Traditional Arabic" w:cs="Traditional Arabic"/>
          <w:b/>
          <w:bCs/>
          <w:i/>
          <w:iCs/>
          <w:sz w:val="32"/>
          <w:szCs w:val="32"/>
          <w:lang w:bidi="ar-DZ"/>
        </w:rPr>
        <w:t>loi</w:t>
      </w:r>
      <w:proofErr w:type="spellEnd"/>
      <w:r w:rsidRPr="000F2FD8">
        <w:rPr>
          <w:rFonts w:ascii="Traditional Arabic" w:hAnsi="Traditional Arabic" w:cs="Traditional Arabic"/>
          <w:sz w:val="32"/>
          <w:szCs w:val="32"/>
          <w:rtl/>
          <w:lang w:bidi="ar-DZ"/>
        </w:rPr>
        <w:t xml:space="preserve">، كما يمكن أن المصلحة محتملة </w:t>
      </w:r>
      <w:proofErr w:type="spellStart"/>
      <w:r w:rsidRPr="000F2FD8">
        <w:rPr>
          <w:rFonts w:ascii="Traditional Arabic" w:hAnsi="Traditional Arabic" w:cs="Traditional Arabic"/>
          <w:b/>
          <w:bCs/>
          <w:i/>
          <w:iCs/>
          <w:sz w:val="32"/>
          <w:szCs w:val="32"/>
          <w:lang w:bidi="ar-DZ"/>
        </w:rPr>
        <w:t>éventuèl</w:t>
      </w:r>
      <w:proofErr w:type="spellEnd"/>
      <w:r w:rsidRPr="000F2FD8">
        <w:rPr>
          <w:rFonts w:ascii="Traditional Arabic" w:hAnsi="Traditional Arabic" w:cs="Traditional Arabic"/>
          <w:i/>
          <w:iCs/>
          <w:sz w:val="32"/>
          <w:szCs w:val="32"/>
          <w:rtl/>
          <w:lang w:bidi="ar-DZ"/>
        </w:rPr>
        <w:t>.</w:t>
      </w:r>
      <w:r w:rsidRPr="000F2FD8">
        <w:rPr>
          <w:rFonts w:ascii="Traditional Arabic" w:hAnsi="Traditional Arabic" w:cs="Traditional Arabic"/>
          <w:sz w:val="32"/>
          <w:szCs w:val="32"/>
          <w:rtl/>
          <w:lang w:bidi="ar-DZ"/>
        </w:rPr>
        <w:t xml:space="preserve"> </w:t>
      </w:r>
      <w:r w:rsidRPr="000F2FD8">
        <w:rPr>
          <w:rFonts w:ascii="Traditional Arabic" w:hAnsi="Traditional Arabic" w:cs="Traditional Arabic"/>
          <w:b/>
          <w:bCs/>
          <w:sz w:val="32"/>
          <w:szCs w:val="32"/>
          <w:rtl/>
          <w:lang w:bidi="ar-DZ"/>
        </w:rPr>
        <w:t xml:space="preserve"> </w:t>
      </w:r>
    </w:p>
    <w:p w:rsidR="00610C5F" w:rsidRDefault="00610C5F" w:rsidP="00610C5F">
      <w:pPr>
        <w:numPr>
          <w:ilvl w:val="0"/>
          <w:numId w:val="9"/>
        </w:numPr>
        <w:bidi/>
        <w:spacing w:after="0" w:line="240" w:lineRule="auto"/>
        <w:jc w:val="both"/>
        <w:rPr>
          <w:rFonts w:ascii="Traditional Arabic" w:hAnsi="Traditional Arabic" w:cs="Traditional Arabic" w:hint="cs"/>
          <w:sz w:val="32"/>
          <w:szCs w:val="32"/>
          <w:lang w:bidi="ar-DZ"/>
        </w:rPr>
      </w:pPr>
      <w:proofErr w:type="gramStart"/>
      <w:r w:rsidRPr="000F2FD8">
        <w:rPr>
          <w:rFonts w:ascii="Traditional Arabic" w:hAnsi="Traditional Arabic" w:cs="Traditional Arabic"/>
          <w:b/>
          <w:bCs/>
          <w:sz w:val="32"/>
          <w:szCs w:val="32"/>
          <w:rtl/>
          <w:lang w:bidi="ar-DZ"/>
        </w:rPr>
        <w:lastRenderedPageBreak/>
        <w:t>المصلحة</w:t>
      </w:r>
      <w:proofErr w:type="gramEnd"/>
      <w:r w:rsidRPr="000F2FD8">
        <w:rPr>
          <w:rFonts w:ascii="Traditional Arabic" w:hAnsi="Traditional Arabic" w:cs="Traditional Arabic"/>
          <w:b/>
          <w:bCs/>
          <w:sz w:val="32"/>
          <w:szCs w:val="32"/>
          <w:rtl/>
          <w:lang w:bidi="ar-DZ"/>
        </w:rPr>
        <w:t xml:space="preserve"> قائمة أو محتملة:</w:t>
      </w:r>
      <w:r w:rsidRPr="000F2FD8">
        <w:rPr>
          <w:rFonts w:ascii="Traditional Arabic" w:hAnsi="Traditional Arabic" w:cs="Traditional Arabic"/>
          <w:sz w:val="32"/>
          <w:szCs w:val="32"/>
          <w:rtl/>
          <w:lang w:bidi="ar-DZ"/>
        </w:rPr>
        <w:t>- يقصد بذلك أن يكون الحق والمركز القانوني المطلوب حمايته قد تعرض</w:t>
      </w:r>
    </w:p>
    <w:p w:rsidR="00610C5F" w:rsidRPr="000F2FD8" w:rsidRDefault="00610C5F" w:rsidP="00610C5F">
      <w:pPr>
        <w:bidi/>
        <w:jc w:val="both"/>
        <w:rPr>
          <w:rFonts w:ascii="Traditional Arabic" w:hAnsi="Traditional Arabic" w:cs="Traditional Arabic"/>
          <w:sz w:val="32"/>
          <w:szCs w:val="32"/>
          <w:lang w:bidi="ar-DZ"/>
        </w:rPr>
      </w:pPr>
      <w:r w:rsidRPr="000F2FD8">
        <w:rPr>
          <w:rFonts w:ascii="Traditional Arabic" w:hAnsi="Traditional Arabic" w:cs="Traditional Arabic"/>
          <w:sz w:val="32"/>
          <w:szCs w:val="32"/>
          <w:rtl/>
          <w:lang w:bidi="ar-DZ"/>
        </w:rPr>
        <w:t xml:space="preserve"> </w:t>
      </w:r>
      <w:proofErr w:type="spellStart"/>
      <w:r w:rsidRPr="000F2FD8">
        <w:rPr>
          <w:rFonts w:ascii="Traditional Arabic" w:hAnsi="Traditional Arabic" w:cs="Traditional Arabic"/>
          <w:sz w:val="32"/>
          <w:szCs w:val="32"/>
          <w:rtl/>
          <w:lang w:bidi="ar-DZ"/>
        </w:rPr>
        <w:t>لإعتداء</w:t>
      </w:r>
      <w:proofErr w:type="spellEnd"/>
      <w:r w:rsidRPr="000F2FD8">
        <w:rPr>
          <w:rFonts w:ascii="Traditional Arabic" w:hAnsi="Traditional Arabic" w:cs="Traditional Arabic"/>
          <w:sz w:val="32"/>
          <w:szCs w:val="32"/>
          <w:rtl/>
          <w:lang w:bidi="ar-DZ"/>
        </w:rPr>
        <w:t xml:space="preserve"> أيا كانت صورته، وإذا لم يوجد </w:t>
      </w:r>
      <w:proofErr w:type="spellStart"/>
      <w:r w:rsidRPr="000F2FD8">
        <w:rPr>
          <w:rFonts w:ascii="Traditional Arabic" w:hAnsi="Traditional Arabic" w:cs="Traditional Arabic"/>
          <w:sz w:val="32"/>
          <w:szCs w:val="32"/>
          <w:rtl/>
          <w:lang w:bidi="ar-DZ"/>
        </w:rPr>
        <w:t>إعتداء</w:t>
      </w:r>
      <w:proofErr w:type="spellEnd"/>
      <w:r w:rsidRPr="000F2FD8">
        <w:rPr>
          <w:rFonts w:ascii="Traditional Arabic" w:hAnsi="Traditional Arabic" w:cs="Traditional Arabic"/>
          <w:sz w:val="32"/>
          <w:szCs w:val="32"/>
          <w:rtl/>
          <w:lang w:bidi="ar-DZ"/>
        </w:rPr>
        <w:t xml:space="preserve"> فإنه بذلك قد تخلف عن شرط المصلحة وصف جوهري من أوصافها يؤدي إلى عدم قبول الدعوى </w:t>
      </w:r>
      <w:proofErr w:type="spellStart"/>
      <w:r w:rsidRPr="000F2FD8">
        <w:rPr>
          <w:rFonts w:ascii="Traditional Arabic" w:hAnsi="Traditional Arabic" w:cs="Traditional Arabic"/>
          <w:sz w:val="32"/>
          <w:szCs w:val="32"/>
          <w:rtl/>
          <w:lang w:bidi="ar-DZ"/>
        </w:rPr>
        <w:t>لإنتفاء</w:t>
      </w:r>
      <w:proofErr w:type="spellEnd"/>
      <w:r w:rsidRPr="000F2FD8">
        <w:rPr>
          <w:rFonts w:ascii="Traditional Arabic" w:hAnsi="Traditional Arabic" w:cs="Traditional Arabic"/>
          <w:sz w:val="32"/>
          <w:szCs w:val="32"/>
          <w:rtl/>
          <w:lang w:bidi="ar-DZ"/>
        </w:rPr>
        <w:t xml:space="preserve"> الحاجة إلى الحماية القضائية، غير أن نفس التشريعات أو القوانين ومن ضمنها القانون الجزائري الذي </w:t>
      </w:r>
      <w:proofErr w:type="spellStart"/>
      <w:r w:rsidRPr="000F2FD8">
        <w:rPr>
          <w:rFonts w:ascii="Traditional Arabic" w:hAnsi="Traditional Arabic" w:cs="Traditional Arabic"/>
          <w:sz w:val="32"/>
          <w:szCs w:val="32"/>
          <w:rtl/>
          <w:lang w:bidi="ar-DZ"/>
        </w:rPr>
        <w:t>إقتدى</w:t>
      </w:r>
      <w:proofErr w:type="spellEnd"/>
      <w:r w:rsidRPr="000F2FD8">
        <w:rPr>
          <w:rFonts w:ascii="Traditional Arabic" w:hAnsi="Traditional Arabic" w:cs="Traditional Arabic"/>
          <w:sz w:val="32"/>
          <w:szCs w:val="32"/>
          <w:rtl/>
          <w:lang w:bidi="ar-DZ"/>
        </w:rPr>
        <w:t xml:space="preserve"> بالقانون العربي المقارن </w:t>
      </w:r>
      <w:proofErr w:type="spellStart"/>
      <w:r w:rsidRPr="000F2FD8">
        <w:rPr>
          <w:rFonts w:ascii="Traditional Arabic" w:hAnsi="Traditional Arabic" w:cs="Traditional Arabic"/>
          <w:sz w:val="32"/>
          <w:szCs w:val="32"/>
          <w:rtl/>
          <w:lang w:bidi="ar-DZ"/>
        </w:rPr>
        <w:t>إعتبر</w:t>
      </w:r>
      <w:proofErr w:type="spellEnd"/>
      <w:r w:rsidRPr="000F2FD8">
        <w:rPr>
          <w:rFonts w:ascii="Traditional Arabic" w:hAnsi="Traditional Arabic" w:cs="Traditional Arabic"/>
          <w:sz w:val="32"/>
          <w:szCs w:val="32"/>
          <w:rtl/>
          <w:lang w:bidi="ar-DZ"/>
        </w:rPr>
        <w:t xml:space="preserve"> المصلحة المحتملة كافي لتأسيس الدعوى، كما </w:t>
      </w:r>
      <w:proofErr w:type="spellStart"/>
      <w:r w:rsidRPr="000F2FD8">
        <w:rPr>
          <w:rFonts w:ascii="Traditional Arabic" w:hAnsi="Traditional Arabic" w:cs="Traditional Arabic"/>
          <w:sz w:val="32"/>
          <w:szCs w:val="32"/>
          <w:rtl/>
          <w:lang w:bidi="ar-DZ"/>
        </w:rPr>
        <w:t>الإجتهاد</w:t>
      </w:r>
      <w:proofErr w:type="spellEnd"/>
      <w:r w:rsidRPr="000F2FD8">
        <w:rPr>
          <w:rFonts w:ascii="Traditional Arabic" w:hAnsi="Traditional Arabic" w:cs="Traditional Arabic"/>
          <w:sz w:val="32"/>
          <w:szCs w:val="32"/>
          <w:rtl/>
          <w:lang w:bidi="ar-DZ"/>
        </w:rPr>
        <w:t xml:space="preserve"> أصبح يقبل أكثر فأكثر هذا النوع من الدعاوى، وهي عموما تندرج ضمن دعاوى </w:t>
      </w:r>
      <w:proofErr w:type="spellStart"/>
      <w:r w:rsidRPr="000F2FD8">
        <w:rPr>
          <w:rFonts w:ascii="Traditional Arabic" w:hAnsi="Traditional Arabic" w:cs="Traditional Arabic"/>
          <w:sz w:val="32"/>
          <w:szCs w:val="32"/>
          <w:rtl/>
          <w:lang w:bidi="ar-DZ"/>
        </w:rPr>
        <w:t>الإستعجال</w:t>
      </w:r>
      <w:proofErr w:type="spellEnd"/>
      <w:r w:rsidRPr="000F2FD8">
        <w:rPr>
          <w:rFonts w:ascii="Traditional Arabic" w:hAnsi="Traditional Arabic" w:cs="Traditional Arabic"/>
          <w:sz w:val="32"/>
          <w:szCs w:val="32"/>
          <w:rtl/>
          <w:lang w:bidi="ar-DZ"/>
        </w:rPr>
        <w:t xml:space="preserve">، فتقدم بموجب طلب على عريضة أو أمام قاضي </w:t>
      </w:r>
      <w:proofErr w:type="spellStart"/>
      <w:r w:rsidRPr="000F2FD8">
        <w:rPr>
          <w:rFonts w:ascii="Traditional Arabic" w:hAnsi="Traditional Arabic" w:cs="Traditional Arabic"/>
          <w:sz w:val="32"/>
          <w:szCs w:val="32"/>
          <w:rtl/>
          <w:lang w:bidi="ar-DZ"/>
        </w:rPr>
        <w:t>الإستعجال</w:t>
      </w:r>
      <w:proofErr w:type="spellEnd"/>
      <w:r w:rsidRPr="000F2FD8">
        <w:rPr>
          <w:rFonts w:ascii="Traditional Arabic" w:hAnsi="Traditional Arabic" w:cs="Traditional Arabic"/>
          <w:sz w:val="32"/>
          <w:szCs w:val="32"/>
          <w:rtl/>
          <w:lang w:bidi="ar-DZ"/>
        </w:rPr>
        <w:t xml:space="preserve"> كونها تلك المصلحة التي ترمي لدفع ضرر محدق أو </w:t>
      </w:r>
      <w:proofErr w:type="spellStart"/>
      <w:r w:rsidRPr="000F2FD8">
        <w:rPr>
          <w:rFonts w:ascii="Traditional Arabic" w:hAnsi="Traditional Arabic" w:cs="Traditional Arabic"/>
          <w:sz w:val="32"/>
          <w:szCs w:val="32"/>
          <w:rtl/>
          <w:lang w:bidi="ar-DZ"/>
        </w:rPr>
        <w:t>الإستيثاق</w:t>
      </w:r>
      <w:proofErr w:type="spellEnd"/>
      <w:r w:rsidRPr="000F2FD8">
        <w:rPr>
          <w:rFonts w:ascii="Traditional Arabic" w:hAnsi="Traditional Arabic" w:cs="Traditional Arabic"/>
          <w:sz w:val="32"/>
          <w:szCs w:val="32"/>
          <w:rtl/>
          <w:lang w:bidi="ar-DZ"/>
        </w:rPr>
        <w:t xml:space="preserve"> لحق يخشى زوال دليله عند النزاع فيه، </w:t>
      </w:r>
      <w:proofErr w:type="spellStart"/>
      <w:r w:rsidRPr="000F2FD8">
        <w:rPr>
          <w:rFonts w:ascii="Traditional Arabic" w:hAnsi="Traditional Arabic" w:cs="Traditional Arabic"/>
          <w:sz w:val="32"/>
          <w:szCs w:val="32"/>
          <w:rtl/>
          <w:lang w:bidi="ar-DZ"/>
        </w:rPr>
        <w:t>وهاته</w:t>
      </w:r>
      <w:proofErr w:type="spellEnd"/>
      <w:r w:rsidRPr="000F2FD8">
        <w:rPr>
          <w:rFonts w:ascii="Traditional Arabic" w:hAnsi="Traditional Arabic" w:cs="Traditional Arabic"/>
          <w:sz w:val="32"/>
          <w:szCs w:val="32"/>
          <w:rtl/>
          <w:lang w:bidi="ar-DZ"/>
        </w:rPr>
        <w:t xml:space="preserve"> الأخيرة لم يأت المشرع الجزائري على النص عليها كما هو الأمر في التشريع المصري في المادة الثالثة من قانون المرافعات.</w:t>
      </w:r>
    </w:p>
    <w:p w:rsidR="00610C5F" w:rsidRDefault="00610C5F" w:rsidP="00610C5F">
      <w:pPr>
        <w:numPr>
          <w:ilvl w:val="0"/>
          <w:numId w:val="9"/>
        </w:numPr>
        <w:bidi/>
        <w:spacing w:after="0" w:line="240" w:lineRule="auto"/>
        <w:jc w:val="both"/>
        <w:rPr>
          <w:rFonts w:ascii="Traditional Arabic" w:hAnsi="Traditional Arabic" w:cs="Traditional Arabic" w:hint="cs"/>
          <w:sz w:val="32"/>
          <w:szCs w:val="32"/>
          <w:lang w:bidi="ar-DZ"/>
        </w:rPr>
      </w:pPr>
      <w:proofErr w:type="gramStart"/>
      <w:r w:rsidRPr="000F2FD8">
        <w:rPr>
          <w:rFonts w:ascii="Traditional Arabic" w:hAnsi="Traditional Arabic" w:cs="Traditional Arabic"/>
          <w:b/>
          <w:bCs/>
          <w:sz w:val="32"/>
          <w:szCs w:val="32"/>
          <w:rtl/>
          <w:lang w:bidi="ar-DZ"/>
        </w:rPr>
        <w:t>المصلحة</w:t>
      </w:r>
      <w:proofErr w:type="gramEnd"/>
      <w:r w:rsidRPr="000F2FD8">
        <w:rPr>
          <w:rFonts w:ascii="Traditional Arabic" w:hAnsi="Traditional Arabic" w:cs="Traditional Arabic"/>
          <w:b/>
          <w:bCs/>
          <w:sz w:val="32"/>
          <w:szCs w:val="32"/>
          <w:rtl/>
          <w:lang w:bidi="ar-DZ"/>
        </w:rPr>
        <w:t xml:space="preserve"> شخصية و مباشرة:</w:t>
      </w:r>
      <w:r w:rsidRPr="000F2FD8">
        <w:rPr>
          <w:rFonts w:ascii="Traditional Arabic" w:hAnsi="Traditional Arabic" w:cs="Traditional Arabic"/>
          <w:sz w:val="32"/>
          <w:szCs w:val="32"/>
          <w:rtl/>
          <w:lang w:bidi="ar-DZ"/>
        </w:rPr>
        <w:t xml:space="preserve">- ومقتضى هذا الشرط أن يتوفر في المصلحة الطابع الشخصي والمباشر إذ </w:t>
      </w:r>
    </w:p>
    <w:p w:rsidR="00610C5F" w:rsidRPr="000F2FD8" w:rsidRDefault="00610C5F" w:rsidP="00610C5F">
      <w:pPr>
        <w:bidi/>
        <w:jc w:val="both"/>
        <w:rPr>
          <w:rFonts w:ascii="Traditional Arabic" w:hAnsi="Traditional Arabic" w:cs="Traditional Arabic"/>
          <w:sz w:val="32"/>
          <w:szCs w:val="32"/>
          <w:lang w:bidi="ar-DZ"/>
        </w:rPr>
      </w:pPr>
      <w:r w:rsidRPr="000F2FD8">
        <w:rPr>
          <w:rFonts w:ascii="Traditional Arabic" w:hAnsi="Traditional Arabic" w:cs="Traditional Arabic"/>
          <w:sz w:val="32"/>
          <w:szCs w:val="32"/>
          <w:rtl/>
          <w:lang w:bidi="ar-DZ"/>
        </w:rPr>
        <w:t xml:space="preserve">لا يمكن التقاضي عندما تكون مصلحة الغير هي التي تضررت ما عدا في حالة التمثيل التي تقدر المصلحة فيها نسبة لمن يقع تمثيله، وكثيرا ما يطرح الإشكال عندما يتعلق الأمر بالإدعاء باسم شخص معنوي، كما تطرح في القضايا المطروحة من النقابة أو ضدها، وكذلك بالنسبة للجمعيات.  </w:t>
      </w:r>
    </w:p>
    <w:p w:rsidR="00610C5F" w:rsidRPr="000F2FD8" w:rsidRDefault="00610C5F" w:rsidP="00610C5F">
      <w:pPr>
        <w:bidi/>
        <w:jc w:val="both"/>
        <w:rPr>
          <w:rFonts w:ascii="Traditional Arabic" w:hAnsi="Traditional Arabic" w:cs="Traditional Arabic"/>
          <w:sz w:val="32"/>
          <w:szCs w:val="32"/>
          <w:rtl/>
          <w:lang w:bidi="ar-DZ"/>
        </w:rPr>
      </w:pPr>
      <w:r w:rsidRPr="000F2FD8">
        <w:rPr>
          <w:rFonts w:ascii="Traditional Arabic" w:hAnsi="Traditional Arabic" w:cs="Traditional Arabic"/>
          <w:b/>
          <w:bCs/>
          <w:sz w:val="32"/>
          <w:szCs w:val="32"/>
          <w:rtl/>
          <w:lang w:bidi="ar-DZ"/>
        </w:rPr>
        <w:tab/>
        <w:t>ثالثا:- الإذن إذا تطلبه القانون:</w:t>
      </w:r>
      <w:r w:rsidRPr="000F2FD8">
        <w:rPr>
          <w:rFonts w:ascii="Traditional Arabic" w:hAnsi="Traditional Arabic" w:cs="Traditional Arabic"/>
          <w:sz w:val="32"/>
          <w:szCs w:val="32"/>
          <w:rtl/>
          <w:lang w:bidi="ar-DZ"/>
        </w:rPr>
        <w:t xml:space="preserve">- وهو شرط في بعض الدعاوى التي </w:t>
      </w:r>
      <w:proofErr w:type="spellStart"/>
      <w:r w:rsidRPr="000F2FD8">
        <w:rPr>
          <w:rFonts w:ascii="Traditional Arabic" w:hAnsi="Traditional Arabic" w:cs="Traditional Arabic"/>
          <w:sz w:val="32"/>
          <w:szCs w:val="32"/>
          <w:rtl/>
          <w:lang w:bidi="ar-DZ"/>
        </w:rPr>
        <w:t>إشترط</w:t>
      </w:r>
      <w:proofErr w:type="spellEnd"/>
      <w:r w:rsidRPr="000F2FD8">
        <w:rPr>
          <w:rFonts w:ascii="Traditional Arabic" w:hAnsi="Traditional Arabic" w:cs="Traditional Arabic"/>
          <w:sz w:val="32"/>
          <w:szCs w:val="32"/>
          <w:rtl/>
          <w:lang w:bidi="ar-DZ"/>
        </w:rPr>
        <w:t xml:space="preserve"> القانون لقبولها الإذن لرفعها، ومثالها ما نصت عليه المادة 88 من قانون الأسرة الجزائري من وجوب </w:t>
      </w:r>
      <w:proofErr w:type="spellStart"/>
      <w:r w:rsidRPr="000F2FD8">
        <w:rPr>
          <w:rFonts w:ascii="Traditional Arabic" w:hAnsi="Traditional Arabic" w:cs="Traditional Arabic"/>
          <w:sz w:val="32"/>
          <w:szCs w:val="32"/>
          <w:rtl/>
          <w:lang w:bidi="ar-DZ"/>
        </w:rPr>
        <w:t>إستئذان</w:t>
      </w:r>
      <w:proofErr w:type="spellEnd"/>
      <w:r w:rsidRPr="000F2FD8">
        <w:rPr>
          <w:rFonts w:ascii="Traditional Arabic" w:hAnsi="Traditional Arabic" w:cs="Traditional Arabic"/>
          <w:sz w:val="32"/>
          <w:szCs w:val="32"/>
          <w:rtl/>
          <w:lang w:bidi="ar-DZ"/>
        </w:rPr>
        <w:t xml:space="preserve"> القاضي في التصرفات التي تعقد لصالح القاصر والمتمثلة </w:t>
      </w:r>
      <w:proofErr w:type="spellStart"/>
      <w:r w:rsidRPr="000F2FD8">
        <w:rPr>
          <w:rFonts w:ascii="Traditional Arabic" w:hAnsi="Traditional Arabic" w:cs="Traditional Arabic"/>
          <w:sz w:val="32"/>
          <w:szCs w:val="32"/>
          <w:rtl/>
          <w:lang w:bidi="ar-DZ"/>
        </w:rPr>
        <w:t>فيمايلي</w:t>
      </w:r>
      <w:proofErr w:type="spellEnd"/>
      <w:r w:rsidRPr="000F2FD8">
        <w:rPr>
          <w:rFonts w:ascii="Traditional Arabic" w:hAnsi="Traditional Arabic" w:cs="Traditional Arabic"/>
          <w:sz w:val="32"/>
          <w:szCs w:val="32"/>
          <w:rtl/>
          <w:lang w:bidi="ar-DZ"/>
        </w:rPr>
        <w:t>:</w:t>
      </w:r>
    </w:p>
    <w:p w:rsidR="00610C5F" w:rsidRPr="000F2FD8" w:rsidRDefault="00610C5F" w:rsidP="00610C5F">
      <w:pPr>
        <w:numPr>
          <w:ilvl w:val="0"/>
          <w:numId w:val="9"/>
        </w:numPr>
        <w:bidi/>
        <w:spacing w:after="0" w:line="240" w:lineRule="auto"/>
        <w:jc w:val="both"/>
        <w:rPr>
          <w:rFonts w:ascii="Traditional Arabic" w:hAnsi="Traditional Arabic" w:cs="Traditional Arabic"/>
          <w:sz w:val="32"/>
          <w:szCs w:val="32"/>
          <w:rtl/>
          <w:lang w:bidi="ar-DZ"/>
        </w:rPr>
      </w:pPr>
      <w:r w:rsidRPr="000F2FD8">
        <w:rPr>
          <w:rFonts w:ascii="Traditional Arabic" w:hAnsi="Traditional Arabic" w:cs="Traditional Arabic"/>
          <w:sz w:val="32"/>
          <w:szCs w:val="32"/>
          <w:rtl/>
          <w:lang w:bidi="ar-DZ"/>
        </w:rPr>
        <w:t>بيع العقار وقسمته ورهنه والمصالحة عليه.</w:t>
      </w:r>
    </w:p>
    <w:p w:rsidR="00610C5F" w:rsidRPr="000F2FD8" w:rsidRDefault="00610C5F" w:rsidP="00610C5F">
      <w:pPr>
        <w:numPr>
          <w:ilvl w:val="0"/>
          <w:numId w:val="9"/>
        </w:numPr>
        <w:bidi/>
        <w:spacing w:after="0" w:line="240" w:lineRule="auto"/>
        <w:jc w:val="both"/>
        <w:rPr>
          <w:rFonts w:ascii="Traditional Arabic" w:hAnsi="Traditional Arabic" w:cs="Traditional Arabic"/>
          <w:sz w:val="32"/>
          <w:szCs w:val="32"/>
          <w:lang w:bidi="ar-DZ"/>
        </w:rPr>
      </w:pPr>
      <w:r w:rsidRPr="000F2FD8">
        <w:rPr>
          <w:rFonts w:ascii="Traditional Arabic" w:hAnsi="Traditional Arabic" w:cs="Traditional Arabic"/>
          <w:sz w:val="32"/>
          <w:szCs w:val="32"/>
          <w:rtl/>
          <w:lang w:bidi="ar-DZ"/>
        </w:rPr>
        <w:t>بيع المنقولات ذات الأهمية الخاصة.</w:t>
      </w:r>
    </w:p>
    <w:p w:rsidR="00610C5F" w:rsidRPr="000F2FD8" w:rsidRDefault="00610C5F" w:rsidP="00610C5F">
      <w:pPr>
        <w:numPr>
          <w:ilvl w:val="0"/>
          <w:numId w:val="9"/>
        </w:numPr>
        <w:bidi/>
        <w:spacing w:after="0" w:line="240" w:lineRule="auto"/>
        <w:jc w:val="both"/>
        <w:rPr>
          <w:rFonts w:ascii="Traditional Arabic" w:hAnsi="Traditional Arabic" w:cs="Traditional Arabic"/>
          <w:sz w:val="32"/>
          <w:szCs w:val="32"/>
          <w:lang w:bidi="ar-DZ"/>
        </w:rPr>
      </w:pPr>
      <w:proofErr w:type="spellStart"/>
      <w:r w:rsidRPr="000F2FD8">
        <w:rPr>
          <w:rFonts w:ascii="Traditional Arabic" w:hAnsi="Traditional Arabic" w:cs="Traditional Arabic"/>
          <w:sz w:val="32"/>
          <w:szCs w:val="32"/>
          <w:rtl/>
          <w:lang w:bidi="ar-DZ"/>
        </w:rPr>
        <w:t>إستثمار</w:t>
      </w:r>
      <w:proofErr w:type="spellEnd"/>
      <w:r w:rsidRPr="000F2FD8">
        <w:rPr>
          <w:rFonts w:ascii="Traditional Arabic" w:hAnsi="Traditional Arabic" w:cs="Traditional Arabic"/>
          <w:sz w:val="32"/>
          <w:szCs w:val="32"/>
          <w:rtl/>
          <w:lang w:bidi="ar-DZ"/>
        </w:rPr>
        <w:t xml:space="preserve"> </w:t>
      </w:r>
      <w:proofErr w:type="spellStart"/>
      <w:r w:rsidRPr="000F2FD8">
        <w:rPr>
          <w:rFonts w:ascii="Traditional Arabic" w:hAnsi="Traditional Arabic" w:cs="Traditional Arabic"/>
          <w:sz w:val="32"/>
          <w:szCs w:val="32"/>
          <w:rtl/>
          <w:lang w:bidi="ar-DZ"/>
        </w:rPr>
        <w:t>اموال</w:t>
      </w:r>
      <w:proofErr w:type="spellEnd"/>
      <w:r w:rsidRPr="000F2FD8">
        <w:rPr>
          <w:rFonts w:ascii="Traditional Arabic" w:hAnsi="Traditional Arabic" w:cs="Traditional Arabic"/>
          <w:sz w:val="32"/>
          <w:szCs w:val="32"/>
          <w:rtl/>
          <w:lang w:bidi="ar-DZ"/>
        </w:rPr>
        <w:t xml:space="preserve"> القاصر بالإقراض أو </w:t>
      </w:r>
      <w:proofErr w:type="spellStart"/>
      <w:r w:rsidRPr="000F2FD8">
        <w:rPr>
          <w:rFonts w:ascii="Traditional Arabic" w:hAnsi="Traditional Arabic" w:cs="Traditional Arabic"/>
          <w:sz w:val="32"/>
          <w:szCs w:val="32"/>
          <w:rtl/>
          <w:lang w:bidi="ar-DZ"/>
        </w:rPr>
        <w:t>الإقتراض</w:t>
      </w:r>
      <w:proofErr w:type="spellEnd"/>
      <w:r w:rsidRPr="000F2FD8">
        <w:rPr>
          <w:rFonts w:ascii="Traditional Arabic" w:hAnsi="Traditional Arabic" w:cs="Traditional Arabic"/>
          <w:sz w:val="32"/>
          <w:szCs w:val="32"/>
          <w:rtl/>
          <w:lang w:bidi="ar-DZ"/>
        </w:rPr>
        <w:t xml:space="preserve"> أو المساهمة في شركة.</w:t>
      </w:r>
    </w:p>
    <w:p w:rsidR="00610C5F" w:rsidRPr="000F2FD8" w:rsidRDefault="00610C5F" w:rsidP="00610C5F">
      <w:pPr>
        <w:numPr>
          <w:ilvl w:val="0"/>
          <w:numId w:val="9"/>
        </w:numPr>
        <w:bidi/>
        <w:spacing w:after="0" w:line="240" w:lineRule="auto"/>
        <w:jc w:val="both"/>
        <w:rPr>
          <w:rFonts w:ascii="Traditional Arabic" w:hAnsi="Traditional Arabic" w:cs="Traditional Arabic"/>
          <w:sz w:val="32"/>
          <w:szCs w:val="32"/>
          <w:lang w:bidi="ar-DZ"/>
        </w:rPr>
      </w:pPr>
      <w:proofErr w:type="gramStart"/>
      <w:r w:rsidRPr="000F2FD8">
        <w:rPr>
          <w:rFonts w:ascii="Traditional Arabic" w:hAnsi="Traditional Arabic" w:cs="Traditional Arabic"/>
          <w:sz w:val="32"/>
          <w:szCs w:val="32"/>
          <w:rtl/>
          <w:lang w:bidi="ar-DZ"/>
        </w:rPr>
        <w:t>إيجار</w:t>
      </w:r>
      <w:proofErr w:type="gramEnd"/>
      <w:r w:rsidRPr="000F2FD8">
        <w:rPr>
          <w:rFonts w:ascii="Traditional Arabic" w:hAnsi="Traditional Arabic" w:cs="Traditional Arabic"/>
          <w:sz w:val="32"/>
          <w:szCs w:val="32"/>
          <w:rtl/>
          <w:lang w:bidi="ar-DZ"/>
        </w:rPr>
        <w:t xml:space="preserve"> عقار القاصر لمدة تزيد على ثلاث سنوات أو تمتد لأكثر من سنة بعد بلوغه سن الرشد.  </w:t>
      </w:r>
    </w:p>
    <w:p w:rsidR="00610C5F" w:rsidRPr="000F2FD8" w:rsidRDefault="00610C5F" w:rsidP="00610C5F">
      <w:pPr>
        <w:bidi/>
        <w:rPr>
          <w:rFonts w:ascii="Traditional Arabic" w:hAnsi="Traditional Arabic" w:cs="Traditional Arabic"/>
          <w:b/>
          <w:bCs/>
          <w:sz w:val="32"/>
          <w:szCs w:val="32"/>
          <w:rtl/>
          <w:lang w:bidi="ar-DZ"/>
        </w:rPr>
      </w:pPr>
      <w:r w:rsidRPr="000F2FD8">
        <w:rPr>
          <w:rFonts w:ascii="Traditional Arabic" w:hAnsi="Traditional Arabic" w:cs="Traditional Arabic"/>
          <w:b/>
          <w:bCs/>
          <w:sz w:val="32"/>
          <w:szCs w:val="32"/>
          <w:rtl/>
          <w:lang w:bidi="ar-DZ"/>
        </w:rPr>
        <w:tab/>
      </w:r>
      <w:proofErr w:type="gramStart"/>
      <w:r w:rsidRPr="000F2FD8">
        <w:rPr>
          <w:rFonts w:ascii="Traditional Arabic" w:hAnsi="Traditional Arabic" w:cs="Traditional Arabic"/>
          <w:b/>
          <w:bCs/>
          <w:sz w:val="32"/>
          <w:szCs w:val="32"/>
          <w:rtl/>
          <w:lang w:bidi="ar-DZ"/>
        </w:rPr>
        <w:t>المطلب</w:t>
      </w:r>
      <w:proofErr w:type="gramEnd"/>
      <w:r w:rsidRPr="000F2FD8">
        <w:rPr>
          <w:rFonts w:ascii="Traditional Arabic" w:hAnsi="Traditional Arabic" w:cs="Traditional Arabic"/>
          <w:b/>
          <w:bCs/>
          <w:sz w:val="32"/>
          <w:szCs w:val="32"/>
          <w:rtl/>
          <w:lang w:bidi="ar-DZ"/>
        </w:rPr>
        <w:t xml:space="preserve"> الرابع:- تصنيفات الدعاوى:- </w:t>
      </w:r>
      <w:r w:rsidRPr="000F2FD8">
        <w:rPr>
          <w:rFonts w:ascii="Traditional Arabic" w:hAnsi="Traditional Arabic" w:cs="Traditional Arabic"/>
          <w:sz w:val="32"/>
          <w:szCs w:val="32"/>
          <w:rtl/>
          <w:lang w:bidi="ar-DZ"/>
        </w:rPr>
        <w:t>تصنف الدعاوى إلى عدة تصنيفات، تصنيف يستند إلى طبيعة الحق</w:t>
      </w:r>
      <w:r w:rsidRPr="000F2FD8">
        <w:rPr>
          <w:rFonts w:ascii="Traditional Arabic" w:hAnsi="Traditional Arabic" w:cs="Traditional Arabic"/>
          <w:b/>
          <w:bCs/>
          <w:sz w:val="32"/>
          <w:szCs w:val="32"/>
          <w:rtl/>
          <w:lang w:bidi="ar-DZ"/>
        </w:rPr>
        <w:t xml:space="preserve"> (أولاً)</w:t>
      </w:r>
      <w:r w:rsidRPr="000F2FD8">
        <w:rPr>
          <w:rFonts w:ascii="Traditional Arabic" w:hAnsi="Traditional Arabic" w:cs="Traditional Arabic"/>
          <w:sz w:val="32"/>
          <w:szCs w:val="32"/>
          <w:rtl/>
          <w:lang w:bidi="ar-DZ"/>
        </w:rPr>
        <w:t>، وآخر يستند إلى موضوع الحق</w:t>
      </w:r>
      <w:r w:rsidRPr="000F2FD8">
        <w:rPr>
          <w:rFonts w:ascii="Traditional Arabic" w:hAnsi="Traditional Arabic" w:cs="Traditional Arabic"/>
          <w:b/>
          <w:bCs/>
          <w:sz w:val="32"/>
          <w:szCs w:val="32"/>
          <w:rtl/>
          <w:lang w:bidi="ar-DZ"/>
        </w:rPr>
        <w:t xml:space="preserve"> (ثانيا)</w:t>
      </w:r>
      <w:r w:rsidRPr="000F2FD8">
        <w:rPr>
          <w:rFonts w:ascii="Traditional Arabic" w:hAnsi="Traditional Arabic" w:cs="Traditional Arabic"/>
          <w:sz w:val="32"/>
          <w:szCs w:val="32"/>
          <w:rtl/>
          <w:lang w:bidi="ar-DZ"/>
        </w:rPr>
        <w:t>، وتصنيف ثالث يتعلق بصنف فرعي داخل الدعوى العقارية</w:t>
      </w:r>
      <w:r w:rsidRPr="000F2FD8">
        <w:rPr>
          <w:rFonts w:ascii="Traditional Arabic" w:hAnsi="Traditional Arabic" w:cs="Traditional Arabic"/>
          <w:b/>
          <w:bCs/>
          <w:sz w:val="32"/>
          <w:szCs w:val="32"/>
          <w:rtl/>
          <w:lang w:bidi="ar-DZ"/>
        </w:rPr>
        <w:t xml:space="preserve"> (ثالثا). </w:t>
      </w:r>
    </w:p>
    <w:p w:rsidR="00610C5F" w:rsidRPr="000F2FD8" w:rsidRDefault="00610C5F" w:rsidP="00610C5F">
      <w:pPr>
        <w:bidi/>
        <w:jc w:val="both"/>
        <w:rPr>
          <w:rFonts w:ascii="Traditional Arabic" w:hAnsi="Traditional Arabic" w:cs="Traditional Arabic"/>
          <w:b/>
          <w:bCs/>
          <w:sz w:val="32"/>
          <w:szCs w:val="32"/>
          <w:lang w:bidi="ar-DZ"/>
        </w:rPr>
      </w:pPr>
      <w:r w:rsidRPr="000F2FD8">
        <w:rPr>
          <w:rFonts w:ascii="Traditional Arabic" w:hAnsi="Traditional Arabic" w:cs="Traditional Arabic"/>
          <w:b/>
          <w:bCs/>
          <w:sz w:val="32"/>
          <w:szCs w:val="32"/>
          <w:rtl/>
          <w:lang w:bidi="ar-DZ"/>
        </w:rPr>
        <w:lastRenderedPageBreak/>
        <w:tab/>
        <w:t xml:space="preserve">أ و لاً: تصنيف الدعاوى حسب طبيعة </w:t>
      </w:r>
      <w:proofErr w:type="gramStart"/>
      <w:r w:rsidRPr="000F2FD8">
        <w:rPr>
          <w:rFonts w:ascii="Traditional Arabic" w:hAnsi="Traditional Arabic" w:cs="Traditional Arabic"/>
          <w:b/>
          <w:bCs/>
          <w:sz w:val="32"/>
          <w:szCs w:val="32"/>
          <w:rtl/>
          <w:lang w:bidi="ar-DZ"/>
        </w:rPr>
        <w:t>الحق :</w:t>
      </w:r>
      <w:proofErr w:type="gramEnd"/>
      <w:r w:rsidRPr="000F2FD8">
        <w:rPr>
          <w:rFonts w:ascii="Traditional Arabic" w:hAnsi="Traditional Arabic" w:cs="Traditional Arabic"/>
          <w:b/>
          <w:bCs/>
          <w:sz w:val="32"/>
          <w:szCs w:val="32"/>
          <w:rtl/>
          <w:lang w:bidi="ar-DZ"/>
        </w:rPr>
        <w:t xml:space="preserve">- </w:t>
      </w:r>
      <w:r w:rsidRPr="000F2FD8">
        <w:rPr>
          <w:rFonts w:ascii="Traditional Arabic" w:hAnsi="Traditional Arabic" w:cs="Traditional Arabic"/>
          <w:sz w:val="32"/>
          <w:szCs w:val="32"/>
          <w:rtl/>
          <w:lang w:bidi="ar-DZ"/>
        </w:rPr>
        <w:t>وهو تصنيف ينحدر من القانون الروماني وينجم عنه تعيين المحكمة المختصة، وتصنف بموجبه الدعاوى إلى عينية</w:t>
      </w:r>
      <w:r w:rsidRPr="000F2FD8">
        <w:rPr>
          <w:rFonts w:ascii="Traditional Arabic" w:hAnsi="Traditional Arabic" w:cs="Traditional Arabic"/>
          <w:b/>
          <w:bCs/>
          <w:sz w:val="32"/>
          <w:szCs w:val="32"/>
          <w:rtl/>
          <w:lang w:bidi="ar-DZ"/>
        </w:rPr>
        <w:t xml:space="preserve"> (1) </w:t>
      </w:r>
      <w:r w:rsidRPr="000F2FD8">
        <w:rPr>
          <w:rFonts w:ascii="Traditional Arabic" w:hAnsi="Traditional Arabic" w:cs="Traditional Arabic"/>
          <w:sz w:val="32"/>
          <w:szCs w:val="32"/>
          <w:rtl/>
          <w:lang w:bidi="ar-DZ"/>
        </w:rPr>
        <w:t>و شخصية</w:t>
      </w:r>
      <w:r w:rsidRPr="000F2FD8">
        <w:rPr>
          <w:rFonts w:ascii="Traditional Arabic" w:hAnsi="Traditional Arabic" w:cs="Traditional Arabic"/>
          <w:b/>
          <w:bCs/>
          <w:sz w:val="32"/>
          <w:szCs w:val="32"/>
          <w:rtl/>
          <w:lang w:bidi="ar-DZ"/>
        </w:rPr>
        <w:t xml:space="preserve"> (2) </w:t>
      </w:r>
      <w:r w:rsidRPr="000F2FD8">
        <w:rPr>
          <w:rFonts w:ascii="Traditional Arabic" w:hAnsi="Traditional Arabic" w:cs="Traditional Arabic"/>
          <w:sz w:val="32"/>
          <w:szCs w:val="32"/>
          <w:rtl/>
          <w:lang w:bidi="ar-DZ"/>
        </w:rPr>
        <w:t>وأخرى مختلطة</w:t>
      </w:r>
      <w:r w:rsidRPr="000F2FD8">
        <w:rPr>
          <w:rFonts w:ascii="Traditional Arabic" w:hAnsi="Traditional Arabic" w:cs="Traditional Arabic"/>
          <w:b/>
          <w:bCs/>
          <w:sz w:val="32"/>
          <w:szCs w:val="32"/>
          <w:rtl/>
          <w:lang w:bidi="ar-DZ"/>
        </w:rPr>
        <w:t xml:space="preserve"> (3).  </w:t>
      </w:r>
    </w:p>
    <w:p w:rsidR="00610C5F" w:rsidRPr="00475563" w:rsidRDefault="00610C5F" w:rsidP="00610C5F">
      <w:pPr>
        <w:numPr>
          <w:ilvl w:val="0"/>
          <w:numId w:val="10"/>
        </w:numPr>
        <w:bidi/>
        <w:spacing w:after="0" w:line="240" w:lineRule="auto"/>
        <w:jc w:val="both"/>
        <w:rPr>
          <w:rFonts w:ascii="Traditional Arabic" w:hAnsi="Traditional Arabic" w:cs="Traditional Arabic" w:hint="cs"/>
          <w:b/>
          <w:bCs/>
          <w:sz w:val="32"/>
          <w:szCs w:val="32"/>
          <w:lang w:bidi="ar-DZ"/>
        </w:rPr>
      </w:pPr>
      <w:proofErr w:type="gramStart"/>
      <w:r w:rsidRPr="000F2FD8">
        <w:rPr>
          <w:rFonts w:ascii="Traditional Arabic" w:hAnsi="Traditional Arabic" w:cs="Traditional Arabic"/>
          <w:b/>
          <w:bCs/>
          <w:sz w:val="32"/>
          <w:szCs w:val="32"/>
          <w:rtl/>
          <w:lang w:bidi="ar-DZ"/>
        </w:rPr>
        <w:t>الدعاوى</w:t>
      </w:r>
      <w:proofErr w:type="gramEnd"/>
      <w:r w:rsidRPr="000F2FD8">
        <w:rPr>
          <w:rFonts w:ascii="Traditional Arabic" w:hAnsi="Traditional Arabic" w:cs="Traditional Arabic"/>
          <w:b/>
          <w:bCs/>
          <w:sz w:val="32"/>
          <w:szCs w:val="32"/>
          <w:rtl/>
          <w:lang w:bidi="ar-DZ"/>
        </w:rPr>
        <w:t xml:space="preserve"> العينية:</w:t>
      </w:r>
      <w:r w:rsidRPr="000F2FD8">
        <w:rPr>
          <w:rFonts w:ascii="Traditional Arabic" w:hAnsi="Traditional Arabic" w:cs="Traditional Arabic"/>
          <w:sz w:val="32"/>
          <w:szCs w:val="32"/>
          <w:rtl/>
          <w:lang w:bidi="ar-DZ"/>
        </w:rPr>
        <w:t xml:space="preserve">- وهي تلك الدعاوى التي ترمي إلى المطالبة بحق عيني، كالمطالبة بالملكية، الدعاوى </w:t>
      </w:r>
    </w:p>
    <w:p w:rsidR="00610C5F" w:rsidRPr="000F2FD8" w:rsidRDefault="00610C5F" w:rsidP="00610C5F">
      <w:pPr>
        <w:bidi/>
        <w:jc w:val="both"/>
        <w:rPr>
          <w:rFonts w:ascii="Traditional Arabic" w:hAnsi="Traditional Arabic" w:cs="Traditional Arabic"/>
          <w:b/>
          <w:bCs/>
          <w:sz w:val="32"/>
          <w:szCs w:val="32"/>
          <w:rtl/>
          <w:lang w:bidi="ar-DZ"/>
        </w:rPr>
      </w:pPr>
      <w:r w:rsidRPr="000F2FD8">
        <w:rPr>
          <w:rFonts w:ascii="Traditional Arabic" w:hAnsi="Traditional Arabic" w:cs="Traditional Arabic"/>
          <w:sz w:val="32"/>
          <w:szCs w:val="32"/>
          <w:rtl/>
          <w:lang w:bidi="ar-DZ"/>
        </w:rPr>
        <w:t xml:space="preserve">المتعلقة بحقوق </w:t>
      </w:r>
      <w:proofErr w:type="spellStart"/>
      <w:r w:rsidRPr="000F2FD8">
        <w:rPr>
          <w:rFonts w:ascii="Traditional Arabic" w:hAnsi="Traditional Arabic" w:cs="Traditional Arabic"/>
          <w:sz w:val="32"/>
          <w:szCs w:val="32"/>
          <w:rtl/>
          <w:lang w:bidi="ar-DZ"/>
        </w:rPr>
        <w:t>الإرتفاق</w:t>
      </w:r>
      <w:proofErr w:type="spellEnd"/>
      <w:r w:rsidRPr="000F2FD8">
        <w:rPr>
          <w:rFonts w:ascii="Traditional Arabic" w:hAnsi="Traditional Arabic" w:cs="Traditional Arabic"/>
          <w:sz w:val="32"/>
          <w:szCs w:val="32"/>
          <w:rtl/>
          <w:lang w:bidi="ar-DZ"/>
        </w:rPr>
        <w:t xml:space="preserve">، وحقوق </w:t>
      </w:r>
      <w:proofErr w:type="spellStart"/>
      <w:r w:rsidRPr="000F2FD8">
        <w:rPr>
          <w:rFonts w:ascii="Traditional Arabic" w:hAnsi="Traditional Arabic" w:cs="Traditional Arabic"/>
          <w:sz w:val="32"/>
          <w:szCs w:val="32"/>
          <w:rtl/>
          <w:lang w:bidi="ar-DZ"/>
        </w:rPr>
        <w:t>الإنتفاع</w:t>
      </w:r>
      <w:proofErr w:type="spellEnd"/>
      <w:r w:rsidRPr="000F2FD8">
        <w:rPr>
          <w:rFonts w:ascii="Traditional Arabic" w:hAnsi="Traditional Arabic" w:cs="Traditional Arabic"/>
          <w:sz w:val="32"/>
          <w:szCs w:val="32"/>
          <w:rtl/>
          <w:lang w:bidi="ar-DZ"/>
        </w:rPr>
        <w:t xml:space="preserve">، وحقوق </w:t>
      </w:r>
      <w:proofErr w:type="spellStart"/>
      <w:r w:rsidRPr="000F2FD8">
        <w:rPr>
          <w:rFonts w:ascii="Traditional Arabic" w:hAnsi="Traditional Arabic" w:cs="Traditional Arabic"/>
          <w:sz w:val="32"/>
          <w:szCs w:val="32"/>
          <w:rtl/>
          <w:lang w:bidi="ar-DZ"/>
        </w:rPr>
        <w:t>الإنتفاع</w:t>
      </w:r>
      <w:proofErr w:type="spellEnd"/>
      <w:r w:rsidRPr="000F2FD8">
        <w:rPr>
          <w:rFonts w:ascii="Traditional Arabic" w:hAnsi="Traditional Arabic" w:cs="Traditional Arabic"/>
          <w:sz w:val="32"/>
          <w:szCs w:val="32"/>
          <w:rtl/>
          <w:lang w:bidi="ar-DZ"/>
        </w:rPr>
        <w:t xml:space="preserve">، دعاوى الإيجار من أجل السكن و العارية ومساحة العقار، والرهن العقاري...  </w:t>
      </w:r>
    </w:p>
    <w:p w:rsidR="00610C5F" w:rsidRPr="000F2FD8" w:rsidRDefault="00610C5F" w:rsidP="00610C5F">
      <w:pPr>
        <w:numPr>
          <w:ilvl w:val="0"/>
          <w:numId w:val="10"/>
        </w:numPr>
        <w:bidi/>
        <w:spacing w:after="0" w:line="240" w:lineRule="auto"/>
        <w:jc w:val="both"/>
        <w:rPr>
          <w:rFonts w:ascii="Traditional Arabic" w:hAnsi="Traditional Arabic" w:cs="Traditional Arabic"/>
          <w:sz w:val="32"/>
          <w:szCs w:val="32"/>
          <w:lang w:bidi="ar-DZ"/>
        </w:rPr>
      </w:pPr>
      <w:r w:rsidRPr="000F2FD8">
        <w:rPr>
          <w:rFonts w:ascii="Traditional Arabic" w:hAnsi="Traditional Arabic" w:cs="Traditional Arabic"/>
          <w:b/>
          <w:bCs/>
          <w:sz w:val="32"/>
          <w:szCs w:val="32"/>
          <w:rtl/>
          <w:lang w:bidi="ar-DZ"/>
        </w:rPr>
        <w:t xml:space="preserve"> </w:t>
      </w:r>
      <w:proofErr w:type="gramStart"/>
      <w:r w:rsidRPr="000F2FD8">
        <w:rPr>
          <w:rFonts w:ascii="Traditional Arabic" w:hAnsi="Traditional Arabic" w:cs="Traditional Arabic"/>
          <w:b/>
          <w:bCs/>
          <w:sz w:val="32"/>
          <w:szCs w:val="32"/>
          <w:rtl/>
          <w:lang w:bidi="ar-DZ"/>
        </w:rPr>
        <w:t>الدعاوى</w:t>
      </w:r>
      <w:proofErr w:type="gramEnd"/>
      <w:r w:rsidRPr="000F2FD8">
        <w:rPr>
          <w:rFonts w:ascii="Traditional Arabic" w:hAnsi="Traditional Arabic" w:cs="Traditional Arabic"/>
          <w:b/>
          <w:bCs/>
          <w:sz w:val="32"/>
          <w:szCs w:val="32"/>
          <w:rtl/>
          <w:lang w:bidi="ar-DZ"/>
        </w:rPr>
        <w:t xml:space="preserve"> الشخصية:</w:t>
      </w:r>
      <w:r w:rsidRPr="000F2FD8">
        <w:rPr>
          <w:rFonts w:ascii="Traditional Arabic" w:hAnsi="Traditional Arabic" w:cs="Traditional Arabic"/>
          <w:sz w:val="32"/>
          <w:szCs w:val="32"/>
          <w:rtl/>
          <w:lang w:bidi="ar-DZ"/>
        </w:rPr>
        <w:t xml:space="preserve">- وهي تلك التي ترمي إلى المطالبة بحق شخصي أي دين، والذي أي الدين يتميز </w:t>
      </w:r>
    </w:p>
    <w:p w:rsidR="00610C5F" w:rsidRPr="000F2FD8" w:rsidRDefault="00610C5F" w:rsidP="00610C5F">
      <w:pPr>
        <w:bidi/>
        <w:jc w:val="both"/>
        <w:rPr>
          <w:rFonts w:ascii="Traditional Arabic" w:hAnsi="Traditional Arabic" w:cs="Traditional Arabic"/>
          <w:sz w:val="32"/>
          <w:szCs w:val="32"/>
          <w:lang w:bidi="ar-DZ"/>
        </w:rPr>
      </w:pPr>
      <w:r w:rsidRPr="000F2FD8">
        <w:rPr>
          <w:rFonts w:ascii="Traditional Arabic" w:hAnsi="Traditional Arabic" w:cs="Traditional Arabic"/>
          <w:sz w:val="32"/>
          <w:szCs w:val="32"/>
          <w:rtl/>
          <w:lang w:bidi="ar-DZ"/>
        </w:rPr>
        <w:t xml:space="preserve">بمفهومه الواسع أي </w:t>
      </w:r>
      <w:proofErr w:type="spellStart"/>
      <w:r w:rsidRPr="000F2FD8">
        <w:rPr>
          <w:rFonts w:ascii="Traditional Arabic" w:hAnsi="Traditional Arabic" w:cs="Traditional Arabic"/>
          <w:sz w:val="32"/>
          <w:szCs w:val="32"/>
          <w:rtl/>
          <w:lang w:bidi="ar-DZ"/>
        </w:rPr>
        <w:t>إتساع</w:t>
      </w:r>
      <w:proofErr w:type="spellEnd"/>
      <w:r w:rsidRPr="000F2FD8">
        <w:rPr>
          <w:rFonts w:ascii="Traditional Arabic" w:hAnsi="Traditional Arabic" w:cs="Traditional Arabic"/>
          <w:sz w:val="32"/>
          <w:szCs w:val="32"/>
          <w:rtl/>
          <w:lang w:bidi="ar-DZ"/>
        </w:rPr>
        <w:t xml:space="preserve"> رقعته، بحيث عادة ما تدخل فيه جميع الحقوق التي لا يمكن تصنيفها في أصناف أخرى، ومنها دعاوى حالة الأشخاص، وذلك أن التصنيف التقليدي لا يأخذ إلا بالدعاوى المتعلقة بالحقوق المالية أو الذمة المالية، كما أن طبيعة حق المستأجر ودعاوى الإبطال ودعاوى الفسخ وكذا الدعوى </w:t>
      </w:r>
      <w:proofErr w:type="spellStart"/>
      <w:r w:rsidRPr="000F2FD8">
        <w:rPr>
          <w:rFonts w:ascii="Traditional Arabic" w:hAnsi="Traditional Arabic" w:cs="Traditional Arabic"/>
          <w:sz w:val="32"/>
          <w:szCs w:val="32"/>
          <w:rtl/>
          <w:lang w:bidi="ar-DZ"/>
        </w:rPr>
        <w:t>البولصية</w:t>
      </w:r>
      <w:proofErr w:type="spellEnd"/>
      <w:r w:rsidRPr="000F2FD8">
        <w:rPr>
          <w:rFonts w:ascii="Traditional Arabic" w:hAnsi="Traditional Arabic" w:cs="Traditional Arabic"/>
          <w:sz w:val="32"/>
          <w:szCs w:val="32"/>
          <w:rtl/>
          <w:lang w:bidi="ar-DZ"/>
        </w:rPr>
        <w:t xml:space="preserve"> تصنف بأنها دعاوى شخصية.</w:t>
      </w:r>
    </w:p>
    <w:p w:rsidR="00610C5F" w:rsidRDefault="00610C5F" w:rsidP="00610C5F">
      <w:pPr>
        <w:numPr>
          <w:ilvl w:val="0"/>
          <w:numId w:val="10"/>
        </w:numPr>
        <w:bidi/>
        <w:spacing w:after="0" w:line="240" w:lineRule="auto"/>
        <w:jc w:val="both"/>
        <w:rPr>
          <w:rFonts w:ascii="Traditional Arabic" w:hAnsi="Traditional Arabic" w:cs="Traditional Arabic" w:hint="cs"/>
          <w:sz w:val="32"/>
          <w:szCs w:val="32"/>
          <w:lang w:bidi="ar-DZ"/>
        </w:rPr>
      </w:pPr>
      <w:r w:rsidRPr="000F2FD8">
        <w:rPr>
          <w:rFonts w:ascii="Traditional Arabic" w:hAnsi="Traditional Arabic" w:cs="Traditional Arabic"/>
          <w:b/>
          <w:bCs/>
          <w:sz w:val="32"/>
          <w:szCs w:val="32"/>
          <w:rtl/>
          <w:lang w:bidi="ar-DZ"/>
        </w:rPr>
        <w:t xml:space="preserve"> الدعاوى المختلطة:</w:t>
      </w:r>
      <w:r w:rsidRPr="000F2FD8">
        <w:rPr>
          <w:rFonts w:ascii="Traditional Arabic" w:hAnsi="Traditional Arabic" w:cs="Traditional Arabic"/>
          <w:sz w:val="32"/>
          <w:szCs w:val="32"/>
          <w:rtl/>
          <w:lang w:bidi="ar-DZ"/>
        </w:rPr>
        <w:t xml:space="preserve">- وهي تلك الدعاوى التي تستند إلى </w:t>
      </w:r>
      <w:proofErr w:type="gramStart"/>
      <w:r w:rsidRPr="000F2FD8">
        <w:rPr>
          <w:rFonts w:ascii="Traditional Arabic" w:hAnsi="Traditional Arabic" w:cs="Traditional Arabic"/>
          <w:sz w:val="32"/>
          <w:szCs w:val="32"/>
          <w:rtl/>
          <w:lang w:bidi="ar-DZ"/>
        </w:rPr>
        <w:t>طلبين ،</w:t>
      </w:r>
      <w:proofErr w:type="gramEnd"/>
      <w:r w:rsidRPr="000F2FD8">
        <w:rPr>
          <w:rFonts w:ascii="Traditional Arabic" w:hAnsi="Traditional Arabic" w:cs="Traditional Arabic"/>
          <w:sz w:val="32"/>
          <w:szCs w:val="32"/>
          <w:rtl/>
          <w:lang w:bidi="ar-DZ"/>
        </w:rPr>
        <w:t xml:space="preserve"> الأول عيني والثاني شخصي </w:t>
      </w:r>
      <w:proofErr w:type="spellStart"/>
      <w:r w:rsidRPr="000F2FD8">
        <w:rPr>
          <w:rFonts w:ascii="Traditional Arabic" w:hAnsi="Traditional Arabic" w:cs="Traditional Arabic"/>
          <w:sz w:val="32"/>
          <w:szCs w:val="32"/>
          <w:rtl/>
          <w:lang w:bidi="ar-DZ"/>
        </w:rPr>
        <w:t>يترتبان</w:t>
      </w:r>
      <w:proofErr w:type="spellEnd"/>
      <w:r w:rsidRPr="000F2FD8">
        <w:rPr>
          <w:rFonts w:ascii="Traditional Arabic" w:hAnsi="Traditional Arabic" w:cs="Traditional Arabic"/>
          <w:sz w:val="32"/>
          <w:szCs w:val="32"/>
          <w:rtl/>
          <w:lang w:bidi="ar-DZ"/>
        </w:rPr>
        <w:t xml:space="preserve"> </w:t>
      </w:r>
    </w:p>
    <w:p w:rsidR="00610C5F" w:rsidRPr="000F2FD8" w:rsidRDefault="00610C5F" w:rsidP="00610C5F">
      <w:pPr>
        <w:bidi/>
        <w:jc w:val="both"/>
        <w:rPr>
          <w:rFonts w:ascii="Traditional Arabic" w:hAnsi="Traditional Arabic" w:cs="Traditional Arabic"/>
          <w:sz w:val="32"/>
          <w:szCs w:val="32"/>
          <w:lang w:bidi="ar-DZ"/>
        </w:rPr>
      </w:pPr>
      <w:r w:rsidRPr="000F2FD8">
        <w:rPr>
          <w:rFonts w:ascii="Traditional Arabic" w:hAnsi="Traditional Arabic" w:cs="Traditional Arabic"/>
          <w:sz w:val="32"/>
          <w:szCs w:val="32"/>
          <w:rtl/>
          <w:lang w:bidi="ar-DZ"/>
        </w:rPr>
        <w:t xml:space="preserve">عن عملية قانونية وحيدة، فمشتري العقار يتمتع بموجب عقد البيع بحق عيني على العقار وهو نقل الملكية، كما يتمتع بحق شخصي بتسلُّمِ العقار، ولتنفيذ العقد يتمتع المشتري بدعوى مختلطة </w:t>
      </w:r>
      <w:proofErr w:type="spellStart"/>
      <w:r w:rsidRPr="000F2FD8">
        <w:rPr>
          <w:rFonts w:ascii="Traditional Arabic" w:hAnsi="Traditional Arabic" w:cs="Traditional Arabic"/>
          <w:sz w:val="32"/>
          <w:szCs w:val="32"/>
          <w:rtl/>
          <w:lang w:bidi="ar-DZ"/>
        </w:rPr>
        <w:t>بناءعلى</w:t>
      </w:r>
      <w:proofErr w:type="spellEnd"/>
      <w:r w:rsidRPr="000F2FD8">
        <w:rPr>
          <w:rFonts w:ascii="Traditional Arabic" w:hAnsi="Traditional Arabic" w:cs="Traditional Arabic"/>
          <w:sz w:val="32"/>
          <w:szCs w:val="32"/>
          <w:rtl/>
          <w:lang w:bidi="ar-DZ"/>
        </w:rPr>
        <w:t xml:space="preserve"> الحقين اللذين يتمتع </w:t>
      </w:r>
      <w:proofErr w:type="spellStart"/>
      <w:r w:rsidRPr="000F2FD8">
        <w:rPr>
          <w:rFonts w:ascii="Traditional Arabic" w:hAnsi="Traditional Arabic" w:cs="Traditional Arabic"/>
          <w:sz w:val="32"/>
          <w:szCs w:val="32"/>
          <w:rtl/>
          <w:lang w:bidi="ar-DZ"/>
        </w:rPr>
        <w:t>بهما</w:t>
      </w:r>
      <w:proofErr w:type="spellEnd"/>
      <w:r w:rsidRPr="000F2FD8">
        <w:rPr>
          <w:rFonts w:ascii="Traditional Arabic" w:hAnsi="Traditional Arabic" w:cs="Traditional Arabic"/>
          <w:sz w:val="32"/>
          <w:szCs w:val="32"/>
          <w:rtl/>
          <w:lang w:bidi="ar-DZ"/>
        </w:rPr>
        <w:t xml:space="preserve">.                 </w:t>
      </w:r>
    </w:p>
    <w:p w:rsidR="00610C5F" w:rsidRPr="000F2FD8" w:rsidRDefault="00610C5F" w:rsidP="00610C5F">
      <w:pPr>
        <w:bidi/>
        <w:rPr>
          <w:rFonts w:ascii="Traditional Arabic" w:hAnsi="Traditional Arabic" w:cs="Traditional Arabic"/>
          <w:sz w:val="32"/>
          <w:szCs w:val="32"/>
          <w:lang w:bidi="ar-DZ"/>
        </w:rPr>
      </w:pPr>
      <w:r w:rsidRPr="000F2FD8">
        <w:rPr>
          <w:rFonts w:ascii="Traditional Arabic" w:hAnsi="Traditional Arabic" w:cs="Traditional Arabic"/>
          <w:b/>
          <w:bCs/>
          <w:sz w:val="32"/>
          <w:szCs w:val="32"/>
          <w:rtl/>
          <w:lang w:bidi="ar-DZ"/>
        </w:rPr>
        <w:tab/>
        <w:t>ثانيا: تصنيف الدعاوى حسب موضوع الحق:</w:t>
      </w:r>
      <w:r w:rsidRPr="000F2FD8">
        <w:rPr>
          <w:rFonts w:ascii="Traditional Arabic" w:hAnsi="Traditional Arabic" w:cs="Traditional Arabic"/>
          <w:sz w:val="32"/>
          <w:szCs w:val="32"/>
          <w:rtl/>
          <w:lang w:bidi="ar-DZ"/>
        </w:rPr>
        <w:t xml:space="preserve">- وتصنف الدعاوى بموجب هذا التصنيف إلى دعاوى خاصة بأموال منقولة، </w:t>
      </w:r>
      <w:proofErr w:type="gramStart"/>
      <w:r w:rsidRPr="000F2FD8">
        <w:rPr>
          <w:rFonts w:ascii="Traditional Arabic" w:hAnsi="Traditional Arabic" w:cs="Traditional Arabic"/>
          <w:sz w:val="32"/>
          <w:szCs w:val="32"/>
          <w:rtl/>
          <w:lang w:bidi="ar-DZ"/>
        </w:rPr>
        <w:t>وإلى</w:t>
      </w:r>
      <w:proofErr w:type="gramEnd"/>
      <w:r w:rsidRPr="000F2FD8">
        <w:rPr>
          <w:rFonts w:ascii="Traditional Arabic" w:hAnsi="Traditional Arabic" w:cs="Traditional Arabic"/>
          <w:sz w:val="32"/>
          <w:szCs w:val="32"/>
          <w:rtl/>
          <w:lang w:bidi="ar-DZ"/>
        </w:rPr>
        <w:t xml:space="preserve"> دعاوى خاصة بأموال عقارية. </w:t>
      </w:r>
    </w:p>
    <w:p w:rsidR="00610C5F" w:rsidRPr="000F2FD8" w:rsidRDefault="00610C5F" w:rsidP="00610C5F">
      <w:pPr>
        <w:bidi/>
        <w:rPr>
          <w:rFonts w:ascii="Traditional Arabic" w:hAnsi="Traditional Arabic" w:cs="Traditional Arabic"/>
          <w:sz w:val="32"/>
          <w:szCs w:val="32"/>
          <w:rtl/>
          <w:lang w:bidi="ar-DZ"/>
        </w:rPr>
      </w:pPr>
      <w:r w:rsidRPr="000F2FD8">
        <w:rPr>
          <w:rFonts w:ascii="Traditional Arabic" w:hAnsi="Traditional Arabic" w:cs="Traditional Arabic"/>
          <w:sz w:val="32"/>
          <w:szCs w:val="32"/>
          <w:rtl/>
          <w:lang w:bidi="ar-DZ"/>
        </w:rPr>
        <w:tab/>
      </w:r>
      <w:r w:rsidRPr="000F2FD8">
        <w:rPr>
          <w:rFonts w:ascii="Traditional Arabic" w:hAnsi="Traditional Arabic" w:cs="Traditional Arabic"/>
          <w:b/>
          <w:bCs/>
          <w:sz w:val="32"/>
          <w:szCs w:val="32"/>
          <w:rtl/>
          <w:lang w:bidi="ar-DZ"/>
        </w:rPr>
        <w:t>ثالثا: التصنيف المتعلق بالصنف الفرعي داخل الدعوى العقارية:</w:t>
      </w:r>
      <w:r w:rsidRPr="000F2FD8">
        <w:rPr>
          <w:rFonts w:ascii="Traditional Arabic" w:hAnsi="Traditional Arabic" w:cs="Traditional Arabic"/>
          <w:sz w:val="32"/>
          <w:szCs w:val="32"/>
          <w:rtl/>
          <w:lang w:bidi="ar-DZ"/>
        </w:rPr>
        <w:t xml:space="preserve">-وتصنف بموجبه إلى دعاوى الملكية </w:t>
      </w:r>
      <w:r w:rsidRPr="000F2FD8">
        <w:rPr>
          <w:rFonts w:ascii="Traditional Arabic" w:hAnsi="Traditional Arabic" w:cs="Traditional Arabic"/>
          <w:b/>
          <w:bCs/>
          <w:sz w:val="32"/>
          <w:szCs w:val="32"/>
          <w:rtl/>
          <w:lang w:bidi="ar-DZ"/>
        </w:rPr>
        <w:t>(1)</w:t>
      </w:r>
      <w:r w:rsidRPr="000F2FD8">
        <w:rPr>
          <w:rFonts w:ascii="Traditional Arabic" w:hAnsi="Traditional Arabic" w:cs="Traditional Arabic"/>
          <w:sz w:val="32"/>
          <w:szCs w:val="32"/>
          <w:rtl/>
          <w:lang w:bidi="ar-DZ"/>
        </w:rPr>
        <w:t xml:space="preserve"> و دعاوى الحيازة </w:t>
      </w:r>
      <w:r w:rsidRPr="000F2FD8">
        <w:rPr>
          <w:rFonts w:ascii="Traditional Arabic" w:hAnsi="Traditional Arabic" w:cs="Traditional Arabic"/>
          <w:b/>
          <w:bCs/>
          <w:sz w:val="32"/>
          <w:szCs w:val="32"/>
          <w:rtl/>
          <w:lang w:bidi="ar-DZ"/>
        </w:rPr>
        <w:t>(2)</w:t>
      </w:r>
      <w:r w:rsidRPr="000F2FD8">
        <w:rPr>
          <w:rFonts w:ascii="Traditional Arabic" w:hAnsi="Traditional Arabic" w:cs="Traditional Arabic"/>
          <w:sz w:val="32"/>
          <w:szCs w:val="32"/>
          <w:rtl/>
          <w:lang w:bidi="ar-DZ"/>
        </w:rPr>
        <w:t>.</w:t>
      </w:r>
    </w:p>
    <w:p w:rsidR="00610C5F" w:rsidRPr="00475563" w:rsidRDefault="00610C5F" w:rsidP="00610C5F">
      <w:pPr>
        <w:numPr>
          <w:ilvl w:val="0"/>
          <w:numId w:val="11"/>
        </w:numPr>
        <w:bidi/>
        <w:spacing w:after="0" w:line="240" w:lineRule="auto"/>
        <w:jc w:val="both"/>
        <w:rPr>
          <w:rFonts w:ascii="Traditional Arabic" w:hAnsi="Traditional Arabic" w:cs="Traditional Arabic" w:hint="cs"/>
          <w:b/>
          <w:bCs/>
          <w:sz w:val="32"/>
          <w:szCs w:val="32"/>
          <w:lang w:bidi="ar-DZ"/>
        </w:rPr>
      </w:pPr>
      <w:proofErr w:type="gramStart"/>
      <w:r w:rsidRPr="000F2FD8">
        <w:rPr>
          <w:rFonts w:ascii="Traditional Arabic" w:hAnsi="Traditional Arabic" w:cs="Traditional Arabic"/>
          <w:b/>
          <w:bCs/>
          <w:sz w:val="32"/>
          <w:szCs w:val="32"/>
          <w:rtl/>
          <w:lang w:bidi="ar-DZ"/>
        </w:rPr>
        <w:t>دعاوى</w:t>
      </w:r>
      <w:proofErr w:type="gramEnd"/>
      <w:r w:rsidRPr="000F2FD8">
        <w:rPr>
          <w:rFonts w:ascii="Traditional Arabic" w:hAnsi="Traditional Arabic" w:cs="Traditional Arabic"/>
          <w:b/>
          <w:bCs/>
          <w:sz w:val="32"/>
          <w:szCs w:val="32"/>
          <w:rtl/>
          <w:lang w:bidi="ar-DZ"/>
        </w:rPr>
        <w:t xml:space="preserve"> الملكية العقارية:</w:t>
      </w:r>
      <w:r w:rsidRPr="000F2FD8">
        <w:rPr>
          <w:rFonts w:ascii="Traditional Arabic" w:hAnsi="Traditional Arabic" w:cs="Traditional Arabic"/>
          <w:sz w:val="32"/>
          <w:szCs w:val="32"/>
          <w:rtl/>
          <w:lang w:bidi="ar-DZ"/>
        </w:rPr>
        <w:t xml:space="preserve">- هي الدعاوى التي تحمي صاحب الحق العيني العقاري، وهي أداة لحماية </w:t>
      </w:r>
    </w:p>
    <w:p w:rsidR="00610C5F" w:rsidRPr="000F2FD8" w:rsidRDefault="00610C5F" w:rsidP="00610C5F">
      <w:pPr>
        <w:bidi/>
        <w:jc w:val="both"/>
        <w:rPr>
          <w:rFonts w:ascii="Traditional Arabic" w:hAnsi="Traditional Arabic" w:cs="Traditional Arabic"/>
          <w:b/>
          <w:bCs/>
          <w:sz w:val="32"/>
          <w:szCs w:val="32"/>
          <w:rtl/>
          <w:lang w:bidi="ar-DZ"/>
        </w:rPr>
      </w:pPr>
      <w:proofErr w:type="gramStart"/>
      <w:r w:rsidRPr="000F2FD8">
        <w:rPr>
          <w:rFonts w:ascii="Traditional Arabic" w:hAnsi="Traditional Arabic" w:cs="Traditional Arabic"/>
          <w:sz w:val="32"/>
          <w:szCs w:val="32"/>
          <w:rtl/>
          <w:lang w:bidi="ar-DZ"/>
        </w:rPr>
        <w:t>الملكية</w:t>
      </w:r>
      <w:proofErr w:type="gramEnd"/>
      <w:r>
        <w:rPr>
          <w:rFonts w:ascii="Traditional Arabic" w:hAnsi="Traditional Arabic" w:cs="Traditional Arabic" w:hint="cs"/>
          <w:sz w:val="32"/>
          <w:szCs w:val="32"/>
          <w:rtl/>
          <w:lang w:bidi="ar-DZ"/>
        </w:rPr>
        <w:t xml:space="preserve"> </w:t>
      </w:r>
      <w:r w:rsidRPr="000F2FD8">
        <w:rPr>
          <w:rFonts w:ascii="Traditional Arabic" w:hAnsi="Traditional Arabic" w:cs="Traditional Arabic"/>
          <w:sz w:val="32"/>
          <w:szCs w:val="32"/>
          <w:rtl/>
          <w:lang w:bidi="ar-DZ"/>
        </w:rPr>
        <w:t>بالخصوص</w:t>
      </w:r>
      <w:r>
        <w:rPr>
          <w:rFonts w:ascii="Traditional Arabic" w:hAnsi="Traditional Arabic" w:cs="Traditional Arabic" w:hint="cs"/>
          <w:sz w:val="32"/>
          <w:szCs w:val="32"/>
          <w:rtl/>
          <w:lang w:bidi="ar-DZ"/>
        </w:rPr>
        <w:t xml:space="preserve"> </w:t>
      </w:r>
      <w:r w:rsidRPr="000F2FD8">
        <w:rPr>
          <w:rFonts w:ascii="Traditional Arabic" w:hAnsi="Traditional Arabic" w:cs="Traditional Arabic"/>
          <w:sz w:val="32"/>
          <w:szCs w:val="32"/>
          <w:rtl/>
          <w:lang w:bidi="ar-DZ"/>
        </w:rPr>
        <w:t>ودعوى المطالبة بالعقار هي دعوى ملكية لأنها تستدعي فصل القاضي في ملكية المدعي للعقار الذي يطالب به، وتدخل دعوى الملكية ضمن النظام العادي للدعوى.</w:t>
      </w:r>
    </w:p>
    <w:p w:rsidR="00610C5F" w:rsidRPr="00475563" w:rsidRDefault="00610C5F" w:rsidP="00610C5F">
      <w:pPr>
        <w:numPr>
          <w:ilvl w:val="0"/>
          <w:numId w:val="11"/>
        </w:numPr>
        <w:bidi/>
        <w:spacing w:after="0" w:line="240" w:lineRule="auto"/>
        <w:jc w:val="both"/>
        <w:rPr>
          <w:rFonts w:ascii="Traditional Arabic" w:hAnsi="Traditional Arabic" w:cs="Traditional Arabic" w:hint="cs"/>
          <w:b/>
          <w:bCs/>
          <w:sz w:val="32"/>
          <w:szCs w:val="32"/>
          <w:lang w:bidi="ar-DZ"/>
        </w:rPr>
      </w:pPr>
      <w:r w:rsidRPr="000F2FD8">
        <w:rPr>
          <w:rFonts w:ascii="Traditional Arabic" w:hAnsi="Traditional Arabic" w:cs="Traditional Arabic"/>
          <w:b/>
          <w:bCs/>
          <w:sz w:val="32"/>
          <w:szCs w:val="32"/>
          <w:rtl/>
          <w:lang w:bidi="ar-DZ"/>
        </w:rPr>
        <w:lastRenderedPageBreak/>
        <w:t>دعاوى الحيازة للعقار:</w:t>
      </w:r>
      <w:r w:rsidRPr="000F2FD8">
        <w:rPr>
          <w:rFonts w:ascii="Traditional Arabic" w:hAnsi="Traditional Arabic" w:cs="Traditional Arabic"/>
          <w:sz w:val="32"/>
          <w:szCs w:val="32"/>
          <w:rtl/>
          <w:lang w:bidi="ar-DZ"/>
        </w:rPr>
        <w:t xml:space="preserve">- ودعاوى الحيازة تخضع لنظام خاص، فهي ترمي </w:t>
      </w:r>
      <w:proofErr w:type="gramStart"/>
      <w:r w:rsidRPr="000F2FD8">
        <w:rPr>
          <w:rFonts w:ascii="Traditional Arabic" w:hAnsi="Traditional Arabic" w:cs="Traditional Arabic"/>
          <w:sz w:val="32"/>
          <w:szCs w:val="32"/>
          <w:rtl/>
          <w:lang w:bidi="ar-DZ"/>
        </w:rPr>
        <w:t>أساسا</w:t>
      </w:r>
      <w:proofErr w:type="gramEnd"/>
      <w:r w:rsidRPr="000F2FD8">
        <w:rPr>
          <w:rFonts w:ascii="Traditional Arabic" w:hAnsi="Traditional Arabic" w:cs="Traditional Arabic"/>
          <w:sz w:val="32"/>
          <w:szCs w:val="32"/>
          <w:rtl/>
          <w:lang w:bidi="ar-DZ"/>
        </w:rPr>
        <w:t xml:space="preserve"> إلى حماية وضع اليد ممن </w:t>
      </w:r>
    </w:p>
    <w:p w:rsidR="00610C5F" w:rsidRPr="000F2FD8" w:rsidRDefault="00610C5F" w:rsidP="00610C5F">
      <w:pPr>
        <w:bidi/>
        <w:jc w:val="both"/>
        <w:rPr>
          <w:rFonts w:ascii="Traditional Arabic" w:hAnsi="Traditional Arabic" w:cs="Traditional Arabic"/>
          <w:b/>
          <w:bCs/>
          <w:sz w:val="32"/>
          <w:szCs w:val="32"/>
          <w:lang w:bidi="ar-DZ"/>
        </w:rPr>
      </w:pPr>
      <w:proofErr w:type="gramStart"/>
      <w:r w:rsidRPr="000F2FD8">
        <w:rPr>
          <w:rFonts w:ascii="Traditional Arabic" w:hAnsi="Traditional Arabic" w:cs="Traditional Arabic"/>
          <w:sz w:val="32"/>
          <w:szCs w:val="32"/>
          <w:rtl/>
          <w:lang w:bidi="ar-DZ"/>
        </w:rPr>
        <w:t>يعتدي</w:t>
      </w:r>
      <w:proofErr w:type="gramEnd"/>
      <w:r w:rsidRPr="000F2FD8">
        <w:rPr>
          <w:rFonts w:ascii="Traditional Arabic" w:hAnsi="Traditional Arabic" w:cs="Traditional Arabic"/>
          <w:sz w:val="32"/>
          <w:szCs w:val="32"/>
          <w:rtl/>
          <w:lang w:bidi="ar-DZ"/>
        </w:rPr>
        <w:t xml:space="preserve"> عليه بالغصب أو التعرض بصرف النظر عن أساسه ومشروعيته وهي تجد لها أساسا في المادة 524 من ق.إ.م.</w:t>
      </w:r>
      <w:proofErr w:type="spellStart"/>
      <w:r w:rsidRPr="000F2FD8">
        <w:rPr>
          <w:rFonts w:ascii="Traditional Arabic" w:hAnsi="Traditional Arabic" w:cs="Traditional Arabic"/>
          <w:sz w:val="32"/>
          <w:szCs w:val="32"/>
          <w:rtl/>
          <w:lang w:bidi="ar-DZ"/>
        </w:rPr>
        <w:t>وإ</w:t>
      </w:r>
      <w:proofErr w:type="spellEnd"/>
      <w:r w:rsidRPr="000F2FD8">
        <w:rPr>
          <w:rFonts w:ascii="Traditional Arabic" w:hAnsi="Traditional Arabic" w:cs="Traditional Arabic"/>
          <w:sz w:val="32"/>
          <w:szCs w:val="32"/>
          <w:rtl/>
          <w:lang w:bidi="ar-DZ"/>
        </w:rPr>
        <w:t>.</w:t>
      </w:r>
    </w:p>
    <w:p w:rsidR="00610C5F" w:rsidRPr="000F2FD8" w:rsidRDefault="00610C5F" w:rsidP="00610C5F">
      <w:pPr>
        <w:bidi/>
        <w:ind w:firstLine="708"/>
        <w:rPr>
          <w:rFonts w:ascii="Traditional Arabic" w:hAnsi="Traditional Arabic" w:cs="Traditional Arabic"/>
          <w:sz w:val="32"/>
          <w:szCs w:val="32"/>
          <w:lang w:bidi="ar-DZ"/>
        </w:rPr>
      </w:pPr>
      <w:proofErr w:type="gramStart"/>
      <w:r w:rsidRPr="000F2FD8">
        <w:rPr>
          <w:rFonts w:ascii="Traditional Arabic" w:hAnsi="Traditional Arabic" w:cs="Traditional Arabic"/>
          <w:sz w:val="32"/>
          <w:szCs w:val="32"/>
          <w:rtl/>
          <w:lang w:bidi="ar-DZ"/>
        </w:rPr>
        <w:t>ويتمتع</w:t>
      </w:r>
      <w:proofErr w:type="gramEnd"/>
      <w:r w:rsidRPr="000F2FD8">
        <w:rPr>
          <w:rFonts w:ascii="Traditional Arabic" w:hAnsi="Traditional Arabic" w:cs="Traditional Arabic"/>
          <w:sz w:val="32"/>
          <w:szCs w:val="32"/>
          <w:rtl/>
          <w:lang w:bidi="ar-DZ"/>
        </w:rPr>
        <w:t xml:space="preserve"> بممارسة دعوى الحيازة كلاًّ من</w:t>
      </w:r>
      <w:r w:rsidRPr="000F2FD8">
        <w:rPr>
          <w:rFonts w:ascii="Traditional Arabic" w:hAnsi="Traditional Arabic" w:cs="Traditional Arabic"/>
          <w:b/>
          <w:bCs/>
          <w:sz w:val="32"/>
          <w:szCs w:val="32"/>
          <w:rtl/>
          <w:lang w:bidi="ar-DZ"/>
        </w:rPr>
        <w:t xml:space="preserve"> </w:t>
      </w:r>
      <w:r w:rsidRPr="000F2FD8">
        <w:rPr>
          <w:rFonts w:ascii="Traditional Arabic" w:hAnsi="Traditional Arabic" w:cs="Traditional Arabic"/>
          <w:sz w:val="32"/>
          <w:szCs w:val="32"/>
          <w:rtl/>
          <w:lang w:bidi="ar-DZ"/>
        </w:rPr>
        <w:t>الحائز بالمعنى الضيق للقانون بمفهوم المادة 808 وما بعدها من القانون المدني، والحائز العرضي أو من وضع اليد (كالمستأجر).</w:t>
      </w:r>
    </w:p>
    <w:p w:rsidR="00610C5F" w:rsidRPr="000F2FD8" w:rsidRDefault="00610C5F" w:rsidP="00610C5F">
      <w:pPr>
        <w:bidi/>
        <w:ind w:firstLine="708"/>
        <w:rPr>
          <w:rFonts w:ascii="Traditional Arabic" w:hAnsi="Traditional Arabic" w:cs="Traditional Arabic"/>
          <w:sz w:val="32"/>
          <w:szCs w:val="32"/>
          <w:lang w:bidi="ar-DZ"/>
        </w:rPr>
      </w:pPr>
      <w:r w:rsidRPr="000F2FD8">
        <w:rPr>
          <w:rFonts w:ascii="Traditional Arabic" w:hAnsi="Traditional Arabic" w:cs="Traditional Arabic"/>
          <w:sz w:val="32"/>
          <w:szCs w:val="32"/>
          <w:rtl/>
          <w:lang w:bidi="ar-DZ"/>
        </w:rPr>
        <w:t xml:space="preserve">و هناك </w:t>
      </w:r>
      <w:proofErr w:type="gramStart"/>
      <w:r w:rsidRPr="000F2FD8">
        <w:rPr>
          <w:rFonts w:ascii="Traditional Arabic" w:hAnsi="Traditional Arabic" w:cs="Traditional Arabic"/>
          <w:sz w:val="32"/>
          <w:szCs w:val="32"/>
          <w:rtl/>
          <w:lang w:bidi="ar-DZ"/>
        </w:rPr>
        <w:t>سببان</w:t>
      </w:r>
      <w:proofErr w:type="gramEnd"/>
      <w:r w:rsidRPr="000F2FD8">
        <w:rPr>
          <w:rFonts w:ascii="Traditional Arabic" w:hAnsi="Traditional Arabic" w:cs="Traditional Arabic"/>
          <w:sz w:val="32"/>
          <w:szCs w:val="32"/>
          <w:rtl/>
          <w:lang w:bidi="ar-DZ"/>
        </w:rPr>
        <w:t xml:space="preserve"> يبرران حماية الحيازة:-</w:t>
      </w:r>
    </w:p>
    <w:p w:rsidR="00610C5F" w:rsidRDefault="00610C5F" w:rsidP="00610C5F">
      <w:pPr>
        <w:numPr>
          <w:ilvl w:val="0"/>
          <w:numId w:val="12"/>
        </w:numPr>
        <w:bidi/>
        <w:spacing w:after="0" w:line="240" w:lineRule="auto"/>
        <w:rPr>
          <w:rFonts w:ascii="Traditional Arabic" w:hAnsi="Traditional Arabic" w:cs="Traditional Arabic" w:hint="cs"/>
          <w:sz w:val="32"/>
          <w:szCs w:val="32"/>
          <w:lang w:bidi="ar-DZ"/>
        </w:rPr>
      </w:pPr>
      <w:proofErr w:type="gramStart"/>
      <w:r w:rsidRPr="000F2FD8">
        <w:rPr>
          <w:rFonts w:ascii="Traditional Arabic" w:hAnsi="Traditional Arabic" w:cs="Traditional Arabic"/>
          <w:b/>
          <w:bCs/>
          <w:sz w:val="32"/>
          <w:szCs w:val="32"/>
          <w:rtl/>
          <w:lang w:bidi="ar-DZ"/>
        </w:rPr>
        <w:t>الأول</w:t>
      </w:r>
      <w:proofErr w:type="gramEnd"/>
      <w:r w:rsidRPr="000F2FD8">
        <w:rPr>
          <w:rFonts w:ascii="Traditional Arabic" w:hAnsi="Traditional Arabic" w:cs="Traditional Arabic"/>
          <w:b/>
          <w:bCs/>
          <w:sz w:val="32"/>
          <w:szCs w:val="32"/>
          <w:rtl/>
          <w:lang w:bidi="ar-DZ"/>
        </w:rPr>
        <w:t>:</w:t>
      </w:r>
      <w:r w:rsidRPr="000F2FD8">
        <w:rPr>
          <w:rFonts w:ascii="Traditional Arabic" w:hAnsi="Traditional Arabic" w:cs="Traditional Arabic"/>
          <w:sz w:val="32"/>
          <w:szCs w:val="32"/>
          <w:rtl/>
          <w:lang w:bidi="ar-DZ"/>
        </w:rPr>
        <w:t xml:space="preserve"> أنه في غالب الأحيان ما تنطوي واقعة الحيازة على حق الملكية، فإذا تصرف شخص كمالك لعقار </w:t>
      </w:r>
    </w:p>
    <w:p w:rsidR="00610C5F" w:rsidRPr="000F2FD8" w:rsidRDefault="00610C5F" w:rsidP="00610C5F">
      <w:pPr>
        <w:bidi/>
        <w:rPr>
          <w:rFonts w:ascii="Traditional Arabic" w:hAnsi="Traditional Arabic" w:cs="Traditional Arabic"/>
          <w:sz w:val="32"/>
          <w:szCs w:val="32"/>
          <w:rtl/>
          <w:lang w:bidi="ar-DZ"/>
        </w:rPr>
      </w:pPr>
      <w:r w:rsidRPr="000F2FD8">
        <w:rPr>
          <w:rFonts w:ascii="Traditional Arabic" w:hAnsi="Traditional Arabic" w:cs="Traditional Arabic"/>
          <w:sz w:val="32"/>
          <w:szCs w:val="32"/>
          <w:rtl/>
          <w:lang w:bidi="ar-DZ"/>
        </w:rPr>
        <w:t xml:space="preserve">فإنه في الغالب هو المالك الحقيقي للعقار. </w:t>
      </w:r>
    </w:p>
    <w:p w:rsidR="00610C5F" w:rsidRDefault="00610C5F" w:rsidP="00610C5F">
      <w:pPr>
        <w:numPr>
          <w:ilvl w:val="0"/>
          <w:numId w:val="12"/>
        </w:numPr>
        <w:bidi/>
        <w:spacing w:after="0" w:line="240" w:lineRule="auto"/>
        <w:rPr>
          <w:rFonts w:ascii="Traditional Arabic" w:hAnsi="Traditional Arabic" w:cs="Traditional Arabic" w:hint="cs"/>
          <w:sz w:val="32"/>
          <w:szCs w:val="32"/>
          <w:lang w:bidi="ar-DZ"/>
        </w:rPr>
      </w:pPr>
      <w:proofErr w:type="gramStart"/>
      <w:r w:rsidRPr="000F2FD8">
        <w:rPr>
          <w:rFonts w:ascii="Traditional Arabic" w:hAnsi="Traditional Arabic" w:cs="Traditional Arabic"/>
          <w:b/>
          <w:bCs/>
          <w:sz w:val="32"/>
          <w:szCs w:val="32"/>
          <w:rtl/>
          <w:lang w:bidi="ar-DZ"/>
        </w:rPr>
        <w:t>الثاني</w:t>
      </w:r>
      <w:proofErr w:type="gramEnd"/>
      <w:r w:rsidRPr="000F2FD8">
        <w:rPr>
          <w:rFonts w:ascii="Traditional Arabic" w:hAnsi="Traditional Arabic" w:cs="Traditional Arabic"/>
          <w:b/>
          <w:bCs/>
          <w:sz w:val="32"/>
          <w:szCs w:val="32"/>
          <w:rtl/>
          <w:lang w:bidi="ar-DZ"/>
        </w:rPr>
        <w:t>:</w:t>
      </w:r>
      <w:r w:rsidRPr="000F2FD8">
        <w:rPr>
          <w:rFonts w:ascii="Traditional Arabic" w:hAnsi="Traditional Arabic" w:cs="Traditional Arabic"/>
          <w:sz w:val="32"/>
          <w:szCs w:val="32"/>
          <w:rtl/>
          <w:lang w:bidi="ar-DZ"/>
        </w:rPr>
        <w:t xml:space="preserve"> أنه وحتى في حالة عدم وجود حق للحائز على العقار، فالمالك الحقيقي لا يمكنه التعدي عليه بل </w:t>
      </w:r>
    </w:p>
    <w:p w:rsidR="00610C5F" w:rsidRPr="000F2FD8" w:rsidRDefault="00610C5F" w:rsidP="00610C5F">
      <w:pPr>
        <w:bidi/>
        <w:rPr>
          <w:rFonts w:ascii="Traditional Arabic" w:hAnsi="Traditional Arabic" w:cs="Traditional Arabic"/>
          <w:sz w:val="32"/>
          <w:szCs w:val="32"/>
          <w:lang w:bidi="ar-DZ"/>
        </w:rPr>
      </w:pPr>
      <w:r w:rsidRPr="000F2FD8">
        <w:rPr>
          <w:rFonts w:ascii="Traditional Arabic" w:hAnsi="Traditional Arabic" w:cs="Traditional Arabic"/>
          <w:sz w:val="32"/>
          <w:szCs w:val="32"/>
          <w:rtl/>
          <w:lang w:bidi="ar-DZ"/>
        </w:rPr>
        <w:t>له أن</w:t>
      </w:r>
      <w:r>
        <w:rPr>
          <w:rFonts w:ascii="Traditional Arabic" w:hAnsi="Traditional Arabic" w:cs="Traditional Arabic" w:hint="cs"/>
          <w:sz w:val="32"/>
          <w:szCs w:val="32"/>
          <w:rtl/>
          <w:lang w:bidi="ar-DZ"/>
        </w:rPr>
        <w:t xml:space="preserve"> </w:t>
      </w:r>
      <w:r w:rsidRPr="000F2FD8">
        <w:rPr>
          <w:rFonts w:ascii="Traditional Arabic" w:hAnsi="Traditional Arabic" w:cs="Traditional Arabic"/>
          <w:sz w:val="32"/>
          <w:szCs w:val="32"/>
          <w:rtl/>
          <w:lang w:bidi="ar-DZ"/>
        </w:rPr>
        <w:t xml:space="preserve">يسلك الطرق القانونية </w:t>
      </w:r>
      <w:proofErr w:type="spellStart"/>
      <w:r w:rsidRPr="000F2FD8">
        <w:rPr>
          <w:rFonts w:ascii="Traditional Arabic" w:hAnsi="Traditional Arabic" w:cs="Traditional Arabic"/>
          <w:sz w:val="32"/>
          <w:szCs w:val="32"/>
          <w:rtl/>
          <w:lang w:bidi="ar-DZ"/>
        </w:rPr>
        <w:t>لإسترداد</w:t>
      </w:r>
      <w:proofErr w:type="spellEnd"/>
      <w:r w:rsidRPr="000F2FD8">
        <w:rPr>
          <w:rFonts w:ascii="Traditional Arabic" w:hAnsi="Traditional Arabic" w:cs="Traditional Arabic"/>
          <w:sz w:val="32"/>
          <w:szCs w:val="32"/>
          <w:rtl/>
          <w:lang w:bidi="ar-DZ"/>
        </w:rPr>
        <w:t xml:space="preserve"> ملكيته.     </w:t>
      </w:r>
    </w:p>
    <w:p w:rsidR="00610C5F" w:rsidRPr="000F2FD8" w:rsidRDefault="00610C5F" w:rsidP="00610C5F">
      <w:pPr>
        <w:bidi/>
        <w:rPr>
          <w:rFonts w:ascii="Traditional Arabic" w:hAnsi="Traditional Arabic" w:cs="Traditional Arabic"/>
          <w:sz w:val="32"/>
          <w:szCs w:val="32"/>
          <w:lang w:bidi="ar-DZ"/>
        </w:rPr>
      </w:pPr>
      <w:r w:rsidRPr="000F2FD8">
        <w:rPr>
          <w:rFonts w:ascii="Traditional Arabic" w:hAnsi="Traditional Arabic" w:cs="Traditional Arabic"/>
          <w:b/>
          <w:bCs/>
          <w:sz w:val="32"/>
          <w:szCs w:val="32"/>
          <w:rtl/>
          <w:lang w:bidi="ar-DZ"/>
        </w:rPr>
        <w:tab/>
        <w:t>رابعا: أنواع دعاوى الحيازة:</w:t>
      </w:r>
      <w:r w:rsidRPr="000F2FD8">
        <w:rPr>
          <w:rFonts w:ascii="Traditional Arabic" w:hAnsi="Traditional Arabic" w:cs="Traditional Arabic"/>
          <w:sz w:val="32"/>
          <w:szCs w:val="32"/>
          <w:rtl/>
          <w:lang w:bidi="ar-DZ"/>
        </w:rPr>
        <w:t xml:space="preserve">- دعاوى الحيازة ثلاث أنواع، دعوى </w:t>
      </w:r>
      <w:proofErr w:type="spellStart"/>
      <w:r w:rsidRPr="000F2FD8">
        <w:rPr>
          <w:rFonts w:ascii="Traditional Arabic" w:hAnsi="Traditional Arabic" w:cs="Traditional Arabic"/>
          <w:sz w:val="32"/>
          <w:szCs w:val="32"/>
          <w:rtl/>
          <w:lang w:bidi="ar-DZ"/>
        </w:rPr>
        <w:t>الإسترداد</w:t>
      </w:r>
      <w:proofErr w:type="spellEnd"/>
      <w:r w:rsidRPr="000F2FD8">
        <w:rPr>
          <w:rFonts w:ascii="Traditional Arabic" w:hAnsi="Traditional Arabic" w:cs="Traditional Arabic"/>
          <w:sz w:val="32"/>
          <w:szCs w:val="32"/>
          <w:rtl/>
          <w:lang w:bidi="ar-DZ"/>
        </w:rPr>
        <w:t xml:space="preserve"> </w:t>
      </w:r>
      <w:r w:rsidRPr="000F2FD8">
        <w:rPr>
          <w:rFonts w:ascii="Traditional Arabic" w:hAnsi="Traditional Arabic" w:cs="Traditional Arabic"/>
          <w:b/>
          <w:bCs/>
          <w:sz w:val="32"/>
          <w:szCs w:val="32"/>
          <w:rtl/>
          <w:lang w:bidi="ar-DZ"/>
        </w:rPr>
        <w:t>(1)</w:t>
      </w:r>
      <w:r w:rsidRPr="000F2FD8">
        <w:rPr>
          <w:rFonts w:ascii="Traditional Arabic" w:hAnsi="Traditional Arabic" w:cs="Traditional Arabic"/>
          <w:sz w:val="32"/>
          <w:szCs w:val="32"/>
          <w:rtl/>
          <w:lang w:bidi="ar-DZ"/>
        </w:rPr>
        <w:t xml:space="preserve">، دعوى منع التعرض </w:t>
      </w:r>
      <w:r w:rsidRPr="000F2FD8">
        <w:rPr>
          <w:rFonts w:ascii="Traditional Arabic" w:hAnsi="Traditional Arabic" w:cs="Traditional Arabic"/>
          <w:b/>
          <w:bCs/>
          <w:sz w:val="32"/>
          <w:szCs w:val="32"/>
          <w:rtl/>
          <w:lang w:bidi="ar-DZ"/>
        </w:rPr>
        <w:t>(2)</w:t>
      </w:r>
      <w:r w:rsidRPr="000F2FD8">
        <w:rPr>
          <w:rFonts w:ascii="Traditional Arabic" w:hAnsi="Traditional Arabic" w:cs="Traditional Arabic"/>
          <w:sz w:val="32"/>
          <w:szCs w:val="32"/>
          <w:rtl/>
          <w:lang w:bidi="ar-DZ"/>
        </w:rPr>
        <w:t xml:space="preserve">، دعوى وقف الأعمال الجديدة </w:t>
      </w:r>
      <w:r w:rsidRPr="000F2FD8">
        <w:rPr>
          <w:rFonts w:ascii="Traditional Arabic" w:hAnsi="Traditional Arabic" w:cs="Traditional Arabic"/>
          <w:b/>
          <w:bCs/>
          <w:sz w:val="32"/>
          <w:szCs w:val="32"/>
          <w:rtl/>
          <w:lang w:bidi="ar-DZ"/>
        </w:rPr>
        <w:t>(3)</w:t>
      </w:r>
      <w:r w:rsidRPr="000F2FD8">
        <w:rPr>
          <w:rFonts w:ascii="Traditional Arabic" w:hAnsi="Traditional Arabic" w:cs="Traditional Arabic"/>
          <w:sz w:val="32"/>
          <w:szCs w:val="32"/>
          <w:rtl/>
          <w:lang w:bidi="ar-DZ"/>
        </w:rPr>
        <w:t>.</w:t>
      </w:r>
    </w:p>
    <w:p w:rsidR="00610C5F" w:rsidRPr="000F2FD8" w:rsidRDefault="00610C5F" w:rsidP="00610C5F">
      <w:pPr>
        <w:numPr>
          <w:ilvl w:val="0"/>
          <w:numId w:val="13"/>
        </w:numPr>
        <w:bidi/>
        <w:spacing w:after="0" w:line="240" w:lineRule="auto"/>
        <w:rPr>
          <w:rFonts w:ascii="Traditional Arabic" w:hAnsi="Traditional Arabic" w:cs="Traditional Arabic"/>
          <w:sz w:val="32"/>
          <w:szCs w:val="32"/>
          <w:rtl/>
          <w:lang w:bidi="ar-DZ"/>
        </w:rPr>
      </w:pPr>
      <w:r w:rsidRPr="000F2FD8">
        <w:rPr>
          <w:rFonts w:ascii="Traditional Arabic" w:hAnsi="Traditional Arabic" w:cs="Traditional Arabic"/>
          <w:b/>
          <w:bCs/>
          <w:sz w:val="32"/>
          <w:szCs w:val="32"/>
          <w:rtl/>
          <w:lang w:bidi="ar-DZ"/>
        </w:rPr>
        <w:t xml:space="preserve">دعوى </w:t>
      </w:r>
      <w:proofErr w:type="spellStart"/>
      <w:r w:rsidRPr="000F2FD8">
        <w:rPr>
          <w:rFonts w:ascii="Traditional Arabic" w:hAnsi="Traditional Arabic" w:cs="Traditional Arabic"/>
          <w:b/>
          <w:bCs/>
          <w:sz w:val="32"/>
          <w:szCs w:val="32"/>
          <w:rtl/>
          <w:lang w:bidi="ar-DZ"/>
        </w:rPr>
        <w:t>إسترداد</w:t>
      </w:r>
      <w:proofErr w:type="spellEnd"/>
      <w:r w:rsidRPr="000F2FD8">
        <w:rPr>
          <w:rFonts w:ascii="Traditional Arabic" w:hAnsi="Traditional Arabic" w:cs="Traditional Arabic"/>
          <w:b/>
          <w:bCs/>
          <w:sz w:val="32"/>
          <w:szCs w:val="32"/>
          <w:rtl/>
          <w:lang w:bidi="ar-DZ"/>
        </w:rPr>
        <w:t xml:space="preserve"> الحيازة:</w:t>
      </w:r>
      <w:r w:rsidRPr="000F2FD8">
        <w:rPr>
          <w:rFonts w:ascii="Traditional Arabic" w:hAnsi="Traditional Arabic" w:cs="Traditional Arabic"/>
          <w:sz w:val="32"/>
          <w:szCs w:val="32"/>
          <w:rtl/>
          <w:lang w:bidi="ar-DZ"/>
        </w:rPr>
        <w:t>- وهي الدعوى التي نصت عليها المادتين 524 و 524 من ق.إ.م.</w:t>
      </w:r>
      <w:proofErr w:type="spellStart"/>
      <w:r w:rsidRPr="000F2FD8">
        <w:rPr>
          <w:rFonts w:ascii="Traditional Arabic" w:hAnsi="Traditional Arabic" w:cs="Traditional Arabic"/>
          <w:sz w:val="32"/>
          <w:szCs w:val="32"/>
          <w:rtl/>
          <w:lang w:bidi="ar-DZ"/>
        </w:rPr>
        <w:t>وإ</w:t>
      </w:r>
      <w:proofErr w:type="spellEnd"/>
      <w:r w:rsidRPr="000F2FD8">
        <w:rPr>
          <w:rFonts w:ascii="Traditional Arabic" w:hAnsi="Traditional Arabic" w:cs="Traditional Arabic"/>
          <w:sz w:val="32"/>
          <w:szCs w:val="32"/>
          <w:rtl/>
          <w:lang w:bidi="ar-DZ"/>
        </w:rPr>
        <w:t>، ويشترط لرفعها:-</w:t>
      </w:r>
    </w:p>
    <w:p w:rsidR="00610C5F" w:rsidRPr="000F2FD8" w:rsidRDefault="00610C5F" w:rsidP="00610C5F">
      <w:pPr>
        <w:numPr>
          <w:ilvl w:val="0"/>
          <w:numId w:val="12"/>
        </w:numPr>
        <w:bidi/>
        <w:spacing w:after="0" w:line="240" w:lineRule="auto"/>
        <w:rPr>
          <w:rFonts w:ascii="Traditional Arabic" w:hAnsi="Traditional Arabic" w:cs="Traditional Arabic"/>
          <w:sz w:val="32"/>
          <w:szCs w:val="32"/>
          <w:rtl/>
          <w:lang w:bidi="ar-DZ"/>
        </w:rPr>
      </w:pPr>
      <w:r w:rsidRPr="000F2FD8">
        <w:rPr>
          <w:rFonts w:ascii="Traditional Arabic" w:hAnsi="Traditional Arabic" w:cs="Traditional Arabic"/>
          <w:sz w:val="32"/>
          <w:szCs w:val="32"/>
          <w:rtl/>
          <w:lang w:bidi="ar-DZ"/>
        </w:rPr>
        <w:t xml:space="preserve">ترفع ممن سلبت منه حيازته للعقار أو على جزءٍ منه بالغصب عن طريق التعدي أو </w:t>
      </w:r>
      <w:proofErr w:type="gramStart"/>
      <w:r w:rsidRPr="000F2FD8">
        <w:rPr>
          <w:rFonts w:ascii="Traditional Arabic" w:hAnsi="Traditional Arabic" w:cs="Traditional Arabic"/>
          <w:sz w:val="32"/>
          <w:szCs w:val="32"/>
          <w:rtl/>
          <w:lang w:bidi="ar-DZ"/>
        </w:rPr>
        <w:t>الإكراه</w:t>
      </w:r>
      <w:proofErr w:type="gramEnd"/>
      <w:r w:rsidRPr="000F2FD8">
        <w:rPr>
          <w:rFonts w:ascii="Traditional Arabic" w:hAnsi="Traditional Arabic" w:cs="Traditional Arabic"/>
          <w:sz w:val="32"/>
          <w:szCs w:val="32"/>
          <w:rtl/>
          <w:lang w:bidi="ar-DZ"/>
        </w:rPr>
        <w:t>.</w:t>
      </w:r>
    </w:p>
    <w:p w:rsidR="00610C5F" w:rsidRPr="000F2FD8" w:rsidRDefault="00610C5F" w:rsidP="00610C5F">
      <w:pPr>
        <w:numPr>
          <w:ilvl w:val="0"/>
          <w:numId w:val="12"/>
        </w:numPr>
        <w:bidi/>
        <w:spacing w:after="0" w:line="240" w:lineRule="auto"/>
        <w:rPr>
          <w:rFonts w:ascii="Traditional Arabic" w:hAnsi="Traditional Arabic" w:cs="Traditional Arabic"/>
          <w:sz w:val="32"/>
          <w:szCs w:val="32"/>
          <w:lang w:bidi="ar-DZ"/>
        </w:rPr>
      </w:pPr>
      <w:proofErr w:type="gramStart"/>
      <w:r w:rsidRPr="000F2FD8">
        <w:rPr>
          <w:rFonts w:ascii="Traditional Arabic" w:hAnsi="Traditional Arabic" w:cs="Traditional Arabic"/>
          <w:sz w:val="32"/>
          <w:szCs w:val="32"/>
          <w:rtl/>
          <w:lang w:bidi="ar-DZ"/>
        </w:rPr>
        <w:t>يكفي</w:t>
      </w:r>
      <w:proofErr w:type="gramEnd"/>
      <w:r w:rsidRPr="000F2FD8">
        <w:rPr>
          <w:rFonts w:ascii="Traditional Arabic" w:hAnsi="Traditional Arabic" w:cs="Traditional Arabic"/>
          <w:sz w:val="32"/>
          <w:szCs w:val="32"/>
          <w:rtl/>
          <w:lang w:bidi="ar-DZ"/>
        </w:rPr>
        <w:t xml:space="preserve"> في قبولها أن يكون لرافعها الحيازة المادية أو وضع اليد الهادئ العلني. </w:t>
      </w:r>
    </w:p>
    <w:p w:rsidR="00610C5F" w:rsidRPr="000F2FD8" w:rsidRDefault="00610C5F" w:rsidP="00610C5F">
      <w:pPr>
        <w:numPr>
          <w:ilvl w:val="0"/>
          <w:numId w:val="12"/>
        </w:numPr>
        <w:bidi/>
        <w:spacing w:after="0" w:line="240" w:lineRule="auto"/>
        <w:rPr>
          <w:rFonts w:ascii="Traditional Arabic" w:hAnsi="Traditional Arabic" w:cs="Traditional Arabic"/>
          <w:sz w:val="32"/>
          <w:szCs w:val="32"/>
          <w:lang w:bidi="ar-DZ"/>
        </w:rPr>
      </w:pPr>
      <w:r w:rsidRPr="000F2FD8">
        <w:rPr>
          <w:rFonts w:ascii="Traditional Arabic" w:hAnsi="Traditional Arabic" w:cs="Traditional Arabic"/>
          <w:sz w:val="32"/>
          <w:szCs w:val="32"/>
          <w:rtl/>
          <w:lang w:bidi="ar-DZ"/>
        </w:rPr>
        <w:t xml:space="preserve">يجب رفعها خلال السنة التالية </w:t>
      </w:r>
      <w:proofErr w:type="spellStart"/>
      <w:r w:rsidRPr="000F2FD8">
        <w:rPr>
          <w:rFonts w:ascii="Traditional Arabic" w:hAnsi="Traditional Arabic" w:cs="Traditional Arabic"/>
          <w:sz w:val="32"/>
          <w:szCs w:val="32"/>
          <w:rtl/>
          <w:lang w:bidi="ar-DZ"/>
        </w:rPr>
        <w:t>لإنتزاعها</w:t>
      </w:r>
      <w:proofErr w:type="spellEnd"/>
      <w:r w:rsidRPr="000F2FD8">
        <w:rPr>
          <w:rFonts w:ascii="Traditional Arabic" w:hAnsi="Traditional Arabic" w:cs="Traditional Arabic"/>
          <w:sz w:val="32"/>
          <w:szCs w:val="32"/>
          <w:rtl/>
          <w:lang w:bidi="ar-DZ"/>
        </w:rPr>
        <w:t xml:space="preserve"> كرهاً أو لكشف </w:t>
      </w:r>
      <w:proofErr w:type="spellStart"/>
      <w:r w:rsidRPr="000F2FD8">
        <w:rPr>
          <w:rFonts w:ascii="Traditional Arabic" w:hAnsi="Traditional Arabic" w:cs="Traditional Arabic"/>
          <w:sz w:val="32"/>
          <w:szCs w:val="32"/>
          <w:rtl/>
          <w:lang w:bidi="ar-DZ"/>
        </w:rPr>
        <w:t>إنتزاعها</w:t>
      </w:r>
      <w:proofErr w:type="spellEnd"/>
      <w:r w:rsidRPr="000F2FD8">
        <w:rPr>
          <w:rFonts w:ascii="Traditional Arabic" w:hAnsi="Traditional Arabic" w:cs="Traditional Arabic"/>
          <w:sz w:val="32"/>
          <w:szCs w:val="32"/>
          <w:rtl/>
          <w:lang w:bidi="ar-DZ"/>
        </w:rPr>
        <w:t xml:space="preserve"> خلسة.</w:t>
      </w:r>
    </w:p>
    <w:p w:rsidR="00610C5F" w:rsidRPr="000F2FD8" w:rsidRDefault="00610C5F" w:rsidP="00610C5F">
      <w:pPr>
        <w:numPr>
          <w:ilvl w:val="0"/>
          <w:numId w:val="12"/>
        </w:numPr>
        <w:bidi/>
        <w:spacing w:after="0" w:line="240" w:lineRule="auto"/>
        <w:rPr>
          <w:rFonts w:ascii="Traditional Arabic" w:hAnsi="Traditional Arabic" w:cs="Traditional Arabic"/>
          <w:sz w:val="32"/>
          <w:szCs w:val="32"/>
          <w:lang w:bidi="ar-DZ"/>
        </w:rPr>
      </w:pPr>
      <w:r w:rsidRPr="000F2FD8">
        <w:rPr>
          <w:rFonts w:ascii="Traditional Arabic" w:hAnsi="Traditional Arabic" w:cs="Traditional Arabic"/>
          <w:sz w:val="32"/>
          <w:szCs w:val="32"/>
          <w:rtl/>
          <w:lang w:bidi="ar-DZ"/>
        </w:rPr>
        <w:t xml:space="preserve">يجب رفعها على من </w:t>
      </w:r>
      <w:proofErr w:type="spellStart"/>
      <w:r w:rsidRPr="000F2FD8">
        <w:rPr>
          <w:rFonts w:ascii="Traditional Arabic" w:hAnsi="Traditional Arabic" w:cs="Traditional Arabic"/>
          <w:sz w:val="32"/>
          <w:szCs w:val="32"/>
          <w:rtl/>
          <w:lang w:bidi="ar-DZ"/>
        </w:rPr>
        <w:t>إنتزعها</w:t>
      </w:r>
      <w:proofErr w:type="spellEnd"/>
      <w:r w:rsidRPr="000F2FD8">
        <w:rPr>
          <w:rFonts w:ascii="Traditional Arabic" w:hAnsi="Traditional Arabic" w:cs="Traditional Arabic"/>
          <w:sz w:val="32"/>
          <w:szCs w:val="32"/>
          <w:rtl/>
          <w:lang w:bidi="ar-DZ"/>
        </w:rPr>
        <w:t xml:space="preserve"> أو على خلفه.</w:t>
      </w:r>
    </w:p>
    <w:p w:rsidR="00610C5F" w:rsidRDefault="00610C5F" w:rsidP="00610C5F">
      <w:pPr>
        <w:numPr>
          <w:ilvl w:val="0"/>
          <w:numId w:val="12"/>
        </w:numPr>
        <w:bidi/>
        <w:spacing w:after="0" w:line="240" w:lineRule="auto"/>
        <w:rPr>
          <w:rFonts w:ascii="Traditional Arabic" w:hAnsi="Traditional Arabic" w:cs="Traditional Arabic" w:hint="cs"/>
          <w:sz w:val="32"/>
          <w:szCs w:val="32"/>
          <w:lang w:bidi="ar-DZ"/>
        </w:rPr>
      </w:pPr>
      <w:r w:rsidRPr="000F2FD8">
        <w:rPr>
          <w:rFonts w:ascii="Traditional Arabic" w:hAnsi="Traditional Arabic" w:cs="Traditional Arabic"/>
          <w:sz w:val="32"/>
          <w:szCs w:val="32"/>
          <w:rtl/>
          <w:lang w:bidi="ar-DZ"/>
        </w:rPr>
        <w:t xml:space="preserve">لا يجب الجمع بينها وبين المطالبة بالحق ( الملكية ) وإلا سقط حق الإدعاء بها، كما لا يجوز من المدعى </w:t>
      </w:r>
    </w:p>
    <w:p w:rsidR="00610C5F" w:rsidRPr="000F2FD8" w:rsidRDefault="00610C5F" w:rsidP="00610C5F">
      <w:pPr>
        <w:bidi/>
        <w:rPr>
          <w:rFonts w:ascii="Traditional Arabic" w:hAnsi="Traditional Arabic" w:cs="Traditional Arabic"/>
          <w:sz w:val="32"/>
          <w:szCs w:val="32"/>
          <w:lang w:bidi="ar-DZ"/>
        </w:rPr>
      </w:pPr>
      <w:r w:rsidRPr="000F2FD8">
        <w:rPr>
          <w:rFonts w:ascii="Traditional Arabic" w:hAnsi="Traditional Arabic" w:cs="Traditional Arabic"/>
          <w:sz w:val="32"/>
          <w:szCs w:val="32"/>
          <w:rtl/>
          <w:lang w:bidi="ar-DZ"/>
        </w:rPr>
        <w:t xml:space="preserve">عليه أن يدفعها </w:t>
      </w:r>
      <w:proofErr w:type="spellStart"/>
      <w:r w:rsidRPr="000F2FD8">
        <w:rPr>
          <w:rFonts w:ascii="Traditional Arabic" w:hAnsi="Traditional Arabic" w:cs="Traditional Arabic"/>
          <w:sz w:val="32"/>
          <w:szCs w:val="32"/>
          <w:rtl/>
          <w:lang w:bidi="ar-DZ"/>
        </w:rPr>
        <w:t>بالإستناد</w:t>
      </w:r>
      <w:proofErr w:type="spellEnd"/>
      <w:r w:rsidRPr="000F2FD8">
        <w:rPr>
          <w:rFonts w:ascii="Traditional Arabic" w:hAnsi="Traditional Arabic" w:cs="Traditional Arabic"/>
          <w:sz w:val="32"/>
          <w:szCs w:val="32"/>
          <w:rtl/>
          <w:lang w:bidi="ar-DZ"/>
        </w:rPr>
        <w:t xml:space="preserve"> إلى الحق، وهو مقتضى حكم نص المادتين 527 و 530 من ق.إ.م.</w:t>
      </w:r>
      <w:proofErr w:type="spellStart"/>
      <w:r w:rsidRPr="000F2FD8">
        <w:rPr>
          <w:rFonts w:ascii="Traditional Arabic" w:hAnsi="Traditional Arabic" w:cs="Traditional Arabic"/>
          <w:sz w:val="32"/>
          <w:szCs w:val="32"/>
          <w:rtl/>
          <w:lang w:bidi="ar-DZ"/>
        </w:rPr>
        <w:t>وإ</w:t>
      </w:r>
      <w:proofErr w:type="spellEnd"/>
      <w:r w:rsidRPr="000F2FD8">
        <w:rPr>
          <w:rFonts w:ascii="Traditional Arabic" w:hAnsi="Traditional Arabic" w:cs="Traditional Arabic"/>
          <w:sz w:val="32"/>
          <w:szCs w:val="32"/>
          <w:rtl/>
          <w:lang w:bidi="ar-DZ"/>
        </w:rPr>
        <w:t xml:space="preserve"> .</w:t>
      </w:r>
    </w:p>
    <w:p w:rsidR="00610C5F" w:rsidRPr="000F2FD8" w:rsidRDefault="00610C5F" w:rsidP="00610C5F">
      <w:pPr>
        <w:numPr>
          <w:ilvl w:val="0"/>
          <w:numId w:val="12"/>
        </w:numPr>
        <w:bidi/>
        <w:spacing w:after="0" w:line="240" w:lineRule="auto"/>
        <w:rPr>
          <w:rFonts w:ascii="Traditional Arabic" w:hAnsi="Traditional Arabic" w:cs="Traditional Arabic"/>
          <w:sz w:val="32"/>
          <w:szCs w:val="32"/>
          <w:lang w:bidi="ar-DZ"/>
        </w:rPr>
      </w:pPr>
      <w:r w:rsidRPr="000F2FD8">
        <w:rPr>
          <w:rFonts w:ascii="Traditional Arabic" w:hAnsi="Traditional Arabic" w:cs="Traditional Arabic"/>
          <w:sz w:val="32"/>
          <w:szCs w:val="32"/>
          <w:rtl/>
          <w:lang w:bidi="ar-DZ"/>
        </w:rPr>
        <w:t xml:space="preserve">يصح رفعها ممن </w:t>
      </w:r>
      <w:proofErr w:type="spellStart"/>
      <w:r w:rsidRPr="000F2FD8">
        <w:rPr>
          <w:rFonts w:ascii="Traditional Arabic" w:hAnsi="Traditional Arabic" w:cs="Traditional Arabic"/>
          <w:sz w:val="32"/>
          <w:szCs w:val="32"/>
          <w:rtl/>
          <w:lang w:bidi="ar-DZ"/>
        </w:rPr>
        <w:t>ينوب</w:t>
      </w:r>
      <w:proofErr w:type="spellEnd"/>
      <w:r w:rsidRPr="000F2FD8">
        <w:rPr>
          <w:rFonts w:ascii="Traditional Arabic" w:hAnsi="Traditional Arabic" w:cs="Traditional Arabic"/>
          <w:sz w:val="32"/>
          <w:szCs w:val="32"/>
          <w:rtl/>
          <w:lang w:bidi="ar-DZ"/>
        </w:rPr>
        <w:t xml:space="preserve"> عن غيره في الحيازة.  </w:t>
      </w:r>
    </w:p>
    <w:p w:rsidR="00610C5F" w:rsidRDefault="00610C5F" w:rsidP="00610C5F">
      <w:pPr>
        <w:numPr>
          <w:ilvl w:val="0"/>
          <w:numId w:val="13"/>
        </w:numPr>
        <w:bidi/>
        <w:spacing w:after="0" w:line="240" w:lineRule="auto"/>
        <w:rPr>
          <w:rFonts w:ascii="Traditional Arabic" w:hAnsi="Traditional Arabic" w:cs="Traditional Arabic" w:hint="cs"/>
          <w:sz w:val="32"/>
          <w:szCs w:val="32"/>
          <w:lang w:bidi="ar-DZ"/>
        </w:rPr>
      </w:pPr>
      <w:r w:rsidRPr="000F2FD8">
        <w:rPr>
          <w:rFonts w:ascii="Traditional Arabic" w:hAnsi="Traditional Arabic" w:cs="Traditional Arabic"/>
          <w:b/>
          <w:bCs/>
          <w:sz w:val="32"/>
          <w:szCs w:val="32"/>
          <w:rtl/>
          <w:lang w:bidi="ar-DZ"/>
        </w:rPr>
        <w:lastRenderedPageBreak/>
        <w:t>دعوى منع التعرض:</w:t>
      </w:r>
      <w:r w:rsidRPr="000F2FD8">
        <w:rPr>
          <w:rFonts w:ascii="Traditional Arabic" w:hAnsi="Traditional Arabic" w:cs="Traditional Arabic"/>
          <w:sz w:val="32"/>
          <w:szCs w:val="32"/>
          <w:rtl/>
          <w:lang w:bidi="ar-DZ"/>
        </w:rPr>
        <w:t xml:space="preserve">- وهي الدعوى التي يرفعها الحائز ضد الغير </w:t>
      </w:r>
      <w:proofErr w:type="gramStart"/>
      <w:r w:rsidRPr="000F2FD8">
        <w:rPr>
          <w:rFonts w:ascii="Traditional Arabic" w:hAnsi="Traditional Arabic" w:cs="Traditional Arabic"/>
          <w:sz w:val="32"/>
          <w:szCs w:val="32"/>
          <w:rtl/>
          <w:lang w:bidi="ar-DZ"/>
        </w:rPr>
        <w:t>يطلب</w:t>
      </w:r>
      <w:proofErr w:type="gramEnd"/>
      <w:r w:rsidRPr="000F2FD8">
        <w:rPr>
          <w:rFonts w:ascii="Traditional Arabic" w:hAnsi="Traditional Arabic" w:cs="Traditional Arabic"/>
          <w:sz w:val="32"/>
          <w:szCs w:val="32"/>
          <w:rtl/>
          <w:lang w:bidi="ar-DZ"/>
        </w:rPr>
        <w:t xml:space="preserve"> منع التعرض له في حيازته للعقار أو </w:t>
      </w:r>
    </w:p>
    <w:p w:rsidR="00610C5F" w:rsidRPr="000F2FD8" w:rsidRDefault="00610C5F" w:rsidP="00610C5F">
      <w:pPr>
        <w:bidi/>
        <w:rPr>
          <w:rFonts w:ascii="Traditional Arabic" w:hAnsi="Traditional Arabic" w:cs="Traditional Arabic"/>
          <w:sz w:val="32"/>
          <w:szCs w:val="32"/>
          <w:lang w:bidi="ar-DZ"/>
        </w:rPr>
      </w:pPr>
      <w:r w:rsidRPr="000F2FD8">
        <w:rPr>
          <w:rFonts w:ascii="Traditional Arabic" w:hAnsi="Traditional Arabic" w:cs="Traditional Arabic"/>
          <w:sz w:val="32"/>
          <w:szCs w:val="32"/>
          <w:rtl/>
          <w:lang w:bidi="ar-DZ"/>
        </w:rPr>
        <w:t xml:space="preserve">الحق العيني العقاري وهي دعوى حماية للحيازة، ويتمثل هذا التعرض في كل عمل مادي أو قانوني من الغير من شأنه أن يعرقل </w:t>
      </w:r>
      <w:proofErr w:type="spellStart"/>
      <w:r w:rsidRPr="000F2FD8">
        <w:rPr>
          <w:rFonts w:ascii="Traditional Arabic" w:hAnsi="Traditional Arabic" w:cs="Traditional Arabic"/>
          <w:sz w:val="32"/>
          <w:szCs w:val="32"/>
          <w:rtl/>
          <w:lang w:bidi="ar-DZ"/>
        </w:rPr>
        <w:t>إنتفاع</w:t>
      </w:r>
      <w:proofErr w:type="spellEnd"/>
      <w:r w:rsidRPr="000F2FD8">
        <w:rPr>
          <w:rFonts w:ascii="Traditional Arabic" w:hAnsi="Traditional Arabic" w:cs="Traditional Arabic"/>
          <w:sz w:val="32"/>
          <w:szCs w:val="32"/>
          <w:rtl/>
          <w:lang w:bidi="ar-DZ"/>
        </w:rPr>
        <w:t xml:space="preserve"> الحائز للعقار. </w:t>
      </w:r>
    </w:p>
    <w:p w:rsidR="00610C5F" w:rsidRPr="000F2FD8" w:rsidRDefault="00610C5F" w:rsidP="00610C5F">
      <w:pPr>
        <w:bidi/>
        <w:ind w:firstLine="708"/>
        <w:jc w:val="both"/>
        <w:rPr>
          <w:rFonts w:ascii="Traditional Arabic" w:hAnsi="Traditional Arabic" w:cs="Traditional Arabic"/>
          <w:sz w:val="32"/>
          <w:szCs w:val="32"/>
          <w:lang w:bidi="ar-DZ"/>
        </w:rPr>
      </w:pPr>
      <w:r w:rsidRPr="000F2FD8">
        <w:rPr>
          <w:rFonts w:ascii="Traditional Arabic" w:hAnsi="Traditional Arabic" w:cs="Traditional Arabic"/>
          <w:sz w:val="32"/>
          <w:szCs w:val="32"/>
          <w:rtl/>
          <w:lang w:bidi="ar-DZ"/>
        </w:rPr>
        <w:t xml:space="preserve">ومن أمثلة التعرض المادي زراعة الأرض أو البناء عليها أو هدم </w:t>
      </w:r>
      <w:proofErr w:type="spellStart"/>
      <w:r w:rsidRPr="000F2FD8">
        <w:rPr>
          <w:rFonts w:ascii="Traditional Arabic" w:hAnsi="Traditional Arabic" w:cs="Traditional Arabic"/>
          <w:sz w:val="32"/>
          <w:szCs w:val="32"/>
          <w:rtl/>
          <w:lang w:bidi="ar-DZ"/>
        </w:rPr>
        <w:t>مسقى</w:t>
      </w:r>
      <w:proofErr w:type="spellEnd"/>
      <w:r w:rsidRPr="000F2FD8">
        <w:rPr>
          <w:rFonts w:ascii="Traditional Arabic" w:hAnsi="Traditional Arabic" w:cs="Traditional Arabic"/>
          <w:sz w:val="32"/>
          <w:szCs w:val="32"/>
          <w:rtl/>
          <w:lang w:bidi="ar-DZ"/>
        </w:rPr>
        <w:t xml:space="preserve"> في أرض المتعرض يروي الجار زراعته منه وهو </w:t>
      </w:r>
      <w:proofErr w:type="spellStart"/>
      <w:r w:rsidRPr="000F2FD8">
        <w:rPr>
          <w:rFonts w:ascii="Traditional Arabic" w:hAnsi="Traditional Arabic" w:cs="Traditional Arabic"/>
          <w:sz w:val="32"/>
          <w:szCs w:val="32"/>
          <w:rtl/>
          <w:lang w:bidi="ar-DZ"/>
        </w:rPr>
        <w:t>إعتداء</w:t>
      </w:r>
      <w:proofErr w:type="spellEnd"/>
      <w:r w:rsidRPr="000F2FD8">
        <w:rPr>
          <w:rFonts w:ascii="Traditional Arabic" w:hAnsi="Traditional Arabic" w:cs="Traditional Arabic"/>
          <w:sz w:val="32"/>
          <w:szCs w:val="32"/>
          <w:rtl/>
          <w:lang w:bidi="ar-DZ"/>
        </w:rPr>
        <w:t xml:space="preserve"> على حق </w:t>
      </w:r>
      <w:proofErr w:type="spellStart"/>
      <w:r w:rsidRPr="000F2FD8">
        <w:rPr>
          <w:rFonts w:ascii="Traditional Arabic" w:hAnsi="Traditional Arabic" w:cs="Traditional Arabic"/>
          <w:sz w:val="32"/>
          <w:szCs w:val="32"/>
          <w:rtl/>
          <w:lang w:bidi="ar-DZ"/>
        </w:rPr>
        <w:t>الإرتفاق</w:t>
      </w:r>
      <w:proofErr w:type="spellEnd"/>
      <w:r w:rsidRPr="000F2FD8">
        <w:rPr>
          <w:rFonts w:ascii="Traditional Arabic" w:hAnsi="Traditional Arabic" w:cs="Traditional Arabic"/>
          <w:sz w:val="32"/>
          <w:szCs w:val="32"/>
          <w:rtl/>
          <w:lang w:bidi="ar-DZ"/>
        </w:rPr>
        <w:t xml:space="preserve"> .</w:t>
      </w:r>
    </w:p>
    <w:p w:rsidR="00610C5F" w:rsidRPr="000F2FD8" w:rsidRDefault="00610C5F" w:rsidP="00610C5F">
      <w:pPr>
        <w:bidi/>
        <w:ind w:firstLine="708"/>
        <w:jc w:val="both"/>
        <w:rPr>
          <w:rFonts w:ascii="Traditional Arabic" w:hAnsi="Traditional Arabic" w:cs="Traditional Arabic"/>
          <w:sz w:val="32"/>
          <w:szCs w:val="32"/>
          <w:rtl/>
          <w:lang w:bidi="ar-DZ"/>
        </w:rPr>
      </w:pPr>
      <w:r w:rsidRPr="000F2FD8">
        <w:rPr>
          <w:rFonts w:ascii="Traditional Arabic" w:hAnsi="Traditional Arabic" w:cs="Traditional Arabic"/>
          <w:sz w:val="32"/>
          <w:szCs w:val="32"/>
          <w:rtl/>
          <w:lang w:bidi="ar-DZ"/>
        </w:rPr>
        <w:t>وأما التعرض القانوني فيمكن أن يتمثل في ذلك الإدعاء أو الدعوى التي تتعارض مع حيازة الحائز، كأن يرسل شخص إنذارا للمستأجر من الحائز بعدم دفع الأجرة للأخير ووجوب دفعها له مع التهديد والإكراه .</w:t>
      </w:r>
    </w:p>
    <w:p w:rsidR="00610C5F" w:rsidRPr="000F2FD8" w:rsidRDefault="00610C5F" w:rsidP="00610C5F">
      <w:pPr>
        <w:bidi/>
        <w:ind w:left="1185"/>
        <w:jc w:val="both"/>
        <w:rPr>
          <w:rFonts w:ascii="Traditional Arabic" w:hAnsi="Traditional Arabic" w:cs="Traditional Arabic"/>
          <w:sz w:val="32"/>
          <w:szCs w:val="32"/>
          <w:rtl/>
          <w:lang w:bidi="ar-DZ"/>
        </w:rPr>
      </w:pPr>
      <w:r w:rsidRPr="000F2FD8">
        <w:rPr>
          <w:rFonts w:ascii="Traditional Arabic" w:hAnsi="Traditional Arabic" w:cs="Traditional Arabic"/>
          <w:sz w:val="32"/>
          <w:szCs w:val="32"/>
          <w:rtl/>
          <w:lang w:bidi="ar-DZ"/>
        </w:rPr>
        <w:t xml:space="preserve">ويشترط لقبول هذه الدعوى الشروط </w:t>
      </w:r>
      <w:proofErr w:type="gramStart"/>
      <w:r w:rsidRPr="000F2FD8">
        <w:rPr>
          <w:rFonts w:ascii="Traditional Arabic" w:hAnsi="Traditional Arabic" w:cs="Traditional Arabic"/>
          <w:sz w:val="32"/>
          <w:szCs w:val="32"/>
          <w:rtl/>
          <w:lang w:bidi="ar-DZ"/>
        </w:rPr>
        <w:t>التالية :</w:t>
      </w:r>
      <w:proofErr w:type="gramEnd"/>
      <w:r w:rsidRPr="000F2FD8">
        <w:rPr>
          <w:rFonts w:ascii="Traditional Arabic" w:hAnsi="Traditional Arabic" w:cs="Traditional Arabic"/>
          <w:sz w:val="32"/>
          <w:szCs w:val="32"/>
          <w:rtl/>
          <w:lang w:bidi="ar-DZ"/>
        </w:rPr>
        <w:t xml:space="preserve"> -</w:t>
      </w:r>
    </w:p>
    <w:p w:rsidR="00610C5F" w:rsidRPr="000F2FD8" w:rsidRDefault="00610C5F" w:rsidP="00610C5F">
      <w:pPr>
        <w:bidi/>
        <w:ind w:left="117" w:firstLine="708"/>
        <w:jc w:val="both"/>
        <w:rPr>
          <w:rFonts w:ascii="Traditional Arabic" w:hAnsi="Traditional Arabic" w:cs="Traditional Arabic"/>
          <w:sz w:val="32"/>
          <w:szCs w:val="32"/>
          <w:rtl/>
          <w:lang w:bidi="ar-DZ"/>
        </w:rPr>
      </w:pPr>
      <w:r w:rsidRPr="000F2FD8">
        <w:rPr>
          <w:rFonts w:ascii="Traditional Arabic" w:hAnsi="Traditional Arabic" w:cs="Traditional Arabic"/>
          <w:sz w:val="32"/>
          <w:szCs w:val="32"/>
          <w:rtl/>
          <w:lang w:bidi="ar-DZ"/>
        </w:rPr>
        <w:t>- أن يكون المدعي حائزا للعقار حيازة هادئة وظاهرة .</w:t>
      </w:r>
    </w:p>
    <w:p w:rsidR="00610C5F" w:rsidRPr="000F2FD8" w:rsidRDefault="00610C5F" w:rsidP="00610C5F">
      <w:pPr>
        <w:bidi/>
        <w:ind w:left="117" w:firstLine="708"/>
        <w:jc w:val="both"/>
        <w:rPr>
          <w:rFonts w:ascii="Traditional Arabic" w:hAnsi="Traditional Arabic" w:cs="Traditional Arabic"/>
          <w:sz w:val="32"/>
          <w:szCs w:val="32"/>
          <w:rtl/>
          <w:lang w:bidi="ar-DZ"/>
        </w:rPr>
      </w:pPr>
      <w:r w:rsidRPr="000F2FD8">
        <w:rPr>
          <w:rFonts w:ascii="Traditional Arabic" w:hAnsi="Traditional Arabic" w:cs="Traditional Arabic"/>
          <w:sz w:val="32"/>
          <w:szCs w:val="32"/>
          <w:rtl/>
          <w:lang w:bidi="ar-DZ"/>
        </w:rPr>
        <w:t xml:space="preserve">- أن يقع تعرض للحيازة سواء كان هذا التعرض ماديا أو </w:t>
      </w:r>
      <w:proofErr w:type="gramStart"/>
      <w:r w:rsidRPr="000F2FD8">
        <w:rPr>
          <w:rFonts w:ascii="Traditional Arabic" w:hAnsi="Traditional Arabic" w:cs="Traditional Arabic"/>
          <w:sz w:val="32"/>
          <w:szCs w:val="32"/>
          <w:rtl/>
          <w:lang w:bidi="ar-DZ"/>
        </w:rPr>
        <w:t>قانونيا .</w:t>
      </w:r>
      <w:proofErr w:type="gramEnd"/>
    </w:p>
    <w:p w:rsidR="00610C5F" w:rsidRPr="000F2FD8" w:rsidRDefault="00610C5F" w:rsidP="00610C5F">
      <w:pPr>
        <w:bidi/>
        <w:ind w:left="117" w:firstLine="708"/>
        <w:jc w:val="both"/>
        <w:rPr>
          <w:rFonts w:ascii="Traditional Arabic" w:hAnsi="Traditional Arabic" w:cs="Traditional Arabic"/>
          <w:sz w:val="32"/>
          <w:szCs w:val="32"/>
          <w:rtl/>
          <w:lang w:bidi="ar-DZ"/>
        </w:rPr>
      </w:pPr>
      <w:r w:rsidRPr="000F2FD8">
        <w:rPr>
          <w:rFonts w:ascii="Traditional Arabic" w:hAnsi="Traditional Arabic" w:cs="Traditional Arabic"/>
          <w:sz w:val="32"/>
          <w:szCs w:val="32"/>
          <w:rtl/>
          <w:lang w:bidi="ar-DZ"/>
        </w:rPr>
        <w:t>- أن يكون المدعي حائزا للحق العيني لمدة سنة على الأقل .</w:t>
      </w:r>
    </w:p>
    <w:p w:rsidR="00610C5F" w:rsidRPr="000F2FD8" w:rsidRDefault="00610C5F" w:rsidP="00610C5F">
      <w:pPr>
        <w:bidi/>
        <w:ind w:left="117" w:firstLine="708"/>
        <w:jc w:val="both"/>
        <w:rPr>
          <w:rFonts w:ascii="Traditional Arabic" w:hAnsi="Traditional Arabic" w:cs="Traditional Arabic"/>
          <w:sz w:val="32"/>
          <w:szCs w:val="32"/>
          <w:rtl/>
          <w:lang w:bidi="ar-DZ"/>
        </w:rPr>
      </w:pPr>
      <w:r w:rsidRPr="000F2FD8">
        <w:rPr>
          <w:rFonts w:ascii="Traditional Arabic" w:hAnsi="Traditional Arabic" w:cs="Traditional Arabic"/>
          <w:sz w:val="32"/>
          <w:szCs w:val="32"/>
          <w:rtl/>
          <w:lang w:bidi="ar-DZ"/>
        </w:rPr>
        <w:t xml:space="preserve">- أن ترفع الدعوى خلال سنة من تاريخ حدوث </w:t>
      </w:r>
      <w:proofErr w:type="gramStart"/>
      <w:r w:rsidRPr="000F2FD8">
        <w:rPr>
          <w:rFonts w:ascii="Traditional Arabic" w:hAnsi="Traditional Arabic" w:cs="Traditional Arabic"/>
          <w:sz w:val="32"/>
          <w:szCs w:val="32"/>
          <w:rtl/>
          <w:lang w:bidi="ar-DZ"/>
        </w:rPr>
        <w:t>التعرض .</w:t>
      </w:r>
      <w:proofErr w:type="gramEnd"/>
      <w:r w:rsidRPr="000F2FD8">
        <w:rPr>
          <w:rFonts w:ascii="Traditional Arabic" w:hAnsi="Traditional Arabic" w:cs="Traditional Arabic"/>
          <w:sz w:val="32"/>
          <w:szCs w:val="32"/>
          <w:rtl/>
          <w:lang w:bidi="ar-DZ"/>
        </w:rPr>
        <w:t xml:space="preserve">    </w:t>
      </w:r>
    </w:p>
    <w:p w:rsidR="00610C5F" w:rsidRPr="000F2FD8" w:rsidRDefault="00610C5F" w:rsidP="00610C5F">
      <w:pPr>
        <w:bidi/>
        <w:ind w:left="117" w:firstLine="591"/>
        <w:jc w:val="both"/>
        <w:rPr>
          <w:rFonts w:ascii="Traditional Arabic" w:hAnsi="Traditional Arabic" w:cs="Traditional Arabic"/>
          <w:sz w:val="32"/>
          <w:szCs w:val="32"/>
          <w:rtl/>
          <w:lang w:bidi="ar-DZ"/>
        </w:rPr>
      </w:pPr>
      <w:r w:rsidRPr="000F2FD8">
        <w:rPr>
          <w:rFonts w:ascii="Traditional Arabic" w:hAnsi="Traditional Arabic" w:cs="Traditional Arabic"/>
          <w:sz w:val="32"/>
          <w:szCs w:val="32"/>
          <w:rtl/>
          <w:lang w:bidi="ar-DZ"/>
        </w:rPr>
        <w:t xml:space="preserve">تعتبر دعوى منع التعرض أهم دعاوى الحيازة لكونها دعوى الحيازة العادية، كونها تنصب أو تتقرر لحماية الحيازة فهي دعوى في الموضوع وليست من قبيل دعاوى </w:t>
      </w:r>
      <w:proofErr w:type="spellStart"/>
      <w:r w:rsidRPr="000F2FD8">
        <w:rPr>
          <w:rFonts w:ascii="Traditional Arabic" w:hAnsi="Traditional Arabic" w:cs="Traditional Arabic"/>
          <w:sz w:val="32"/>
          <w:szCs w:val="32"/>
          <w:rtl/>
          <w:lang w:bidi="ar-DZ"/>
        </w:rPr>
        <w:t>الإستعجال</w:t>
      </w:r>
      <w:proofErr w:type="spellEnd"/>
      <w:r w:rsidRPr="000F2FD8">
        <w:rPr>
          <w:rFonts w:ascii="Traditional Arabic" w:hAnsi="Traditional Arabic" w:cs="Traditional Arabic"/>
          <w:sz w:val="32"/>
          <w:szCs w:val="32"/>
          <w:rtl/>
          <w:lang w:bidi="ar-DZ"/>
        </w:rPr>
        <w:t xml:space="preserve"> كدعوى </w:t>
      </w:r>
      <w:proofErr w:type="spellStart"/>
      <w:r w:rsidRPr="000F2FD8">
        <w:rPr>
          <w:rFonts w:ascii="Traditional Arabic" w:hAnsi="Traditional Arabic" w:cs="Traditional Arabic"/>
          <w:sz w:val="32"/>
          <w:szCs w:val="32"/>
          <w:rtl/>
          <w:lang w:bidi="ar-DZ"/>
        </w:rPr>
        <w:t>الإسترداد</w:t>
      </w:r>
      <w:proofErr w:type="spellEnd"/>
      <w:r w:rsidRPr="000F2FD8">
        <w:rPr>
          <w:rFonts w:ascii="Traditional Arabic" w:hAnsi="Traditional Arabic" w:cs="Traditional Arabic"/>
          <w:sz w:val="32"/>
          <w:szCs w:val="32"/>
          <w:rtl/>
          <w:lang w:bidi="ar-DZ"/>
        </w:rPr>
        <w:t>، فالتأكد من شروط الحيازة مسألة قانونية تخضع لرقابة المحكمة العليا .</w:t>
      </w:r>
    </w:p>
    <w:p w:rsidR="00610C5F" w:rsidRPr="000F2FD8" w:rsidRDefault="00610C5F" w:rsidP="00610C5F">
      <w:pPr>
        <w:bidi/>
        <w:ind w:left="117" w:firstLine="591"/>
        <w:jc w:val="both"/>
        <w:rPr>
          <w:rFonts w:ascii="Traditional Arabic" w:hAnsi="Traditional Arabic" w:cs="Traditional Arabic"/>
          <w:sz w:val="32"/>
          <w:szCs w:val="32"/>
          <w:rtl/>
          <w:lang w:bidi="ar-DZ"/>
        </w:rPr>
      </w:pPr>
      <w:r w:rsidRPr="000F2FD8">
        <w:rPr>
          <w:rFonts w:ascii="Traditional Arabic" w:hAnsi="Traditional Arabic" w:cs="Traditional Arabic"/>
          <w:sz w:val="32"/>
          <w:szCs w:val="32"/>
          <w:rtl/>
          <w:lang w:bidi="ar-DZ"/>
        </w:rPr>
        <w:t xml:space="preserve">وتستمد دعوى </w:t>
      </w:r>
      <w:proofErr w:type="gramStart"/>
      <w:r w:rsidRPr="000F2FD8">
        <w:rPr>
          <w:rFonts w:ascii="Traditional Arabic" w:hAnsi="Traditional Arabic" w:cs="Traditional Arabic"/>
          <w:sz w:val="32"/>
          <w:szCs w:val="32"/>
          <w:rtl/>
          <w:lang w:bidi="ar-DZ"/>
        </w:rPr>
        <w:t>منع</w:t>
      </w:r>
      <w:proofErr w:type="gramEnd"/>
      <w:r w:rsidRPr="000F2FD8">
        <w:rPr>
          <w:rFonts w:ascii="Traditional Arabic" w:hAnsi="Traditional Arabic" w:cs="Traditional Arabic"/>
          <w:sz w:val="32"/>
          <w:szCs w:val="32"/>
          <w:rtl/>
          <w:lang w:bidi="ar-DZ"/>
        </w:rPr>
        <w:t xml:space="preserve"> التعرض للحيازة أساسها القانوني من المادة 820 من القانون المدني.</w:t>
      </w:r>
    </w:p>
    <w:p w:rsidR="00610C5F" w:rsidRPr="000F2FD8" w:rsidRDefault="00610C5F" w:rsidP="00610C5F">
      <w:pPr>
        <w:bidi/>
        <w:ind w:left="117" w:firstLine="591"/>
        <w:jc w:val="both"/>
        <w:rPr>
          <w:rFonts w:ascii="Traditional Arabic" w:hAnsi="Traditional Arabic" w:cs="Traditional Arabic"/>
          <w:sz w:val="32"/>
          <w:szCs w:val="32"/>
          <w:rtl/>
          <w:lang w:bidi="ar-DZ"/>
        </w:rPr>
      </w:pPr>
      <w:r w:rsidRPr="000F2FD8">
        <w:rPr>
          <w:rFonts w:ascii="Traditional Arabic" w:hAnsi="Traditional Arabic" w:cs="Traditional Arabic"/>
          <w:sz w:val="32"/>
          <w:szCs w:val="32"/>
          <w:rtl/>
          <w:lang w:bidi="ar-DZ"/>
        </w:rPr>
        <w:t>أما إذا أنكرت الحيازة أو أنكر التعرض لها فإن التحقيق الذي يأمر به القاضي تلقائيا أو بناء على طلب الخصوم لا يجوز أن يمس أصل الحق حسب ما نصت عليه المادة 526 ق.إ.م.</w:t>
      </w:r>
      <w:proofErr w:type="spellStart"/>
      <w:r w:rsidRPr="000F2FD8">
        <w:rPr>
          <w:rFonts w:ascii="Traditional Arabic" w:hAnsi="Traditional Arabic" w:cs="Traditional Arabic"/>
          <w:sz w:val="32"/>
          <w:szCs w:val="32"/>
          <w:rtl/>
          <w:lang w:bidi="ar-DZ"/>
        </w:rPr>
        <w:t>وإ</w:t>
      </w:r>
      <w:proofErr w:type="spellEnd"/>
      <w:r w:rsidRPr="000F2FD8">
        <w:rPr>
          <w:rFonts w:ascii="Traditional Arabic" w:hAnsi="Traditional Arabic" w:cs="Traditional Arabic"/>
          <w:sz w:val="32"/>
          <w:szCs w:val="32"/>
          <w:rtl/>
          <w:lang w:bidi="ar-DZ"/>
        </w:rPr>
        <w:t>.</w:t>
      </w:r>
    </w:p>
    <w:p w:rsidR="00610C5F" w:rsidRPr="000F2FD8" w:rsidRDefault="00610C5F" w:rsidP="00610C5F">
      <w:pPr>
        <w:bidi/>
        <w:ind w:firstLine="708"/>
        <w:jc w:val="both"/>
        <w:rPr>
          <w:rFonts w:ascii="Traditional Arabic" w:hAnsi="Traditional Arabic" w:cs="Traditional Arabic"/>
          <w:sz w:val="32"/>
          <w:szCs w:val="32"/>
          <w:rtl/>
          <w:lang w:bidi="ar-DZ"/>
        </w:rPr>
      </w:pPr>
      <w:r w:rsidRPr="000F2FD8">
        <w:rPr>
          <w:rFonts w:ascii="Traditional Arabic" w:hAnsi="Traditional Arabic" w:cs="Traditional Arabic"/>
          <w:b/>
          <w:bCs/>
          <w:sz w:val="32"/>
          <w:szCs w:val="32"/>
          <w:rtl/>
          <w:lang w:bidi="ar-DZ"/>
        </w:rPr>
        <w:t>ثالثا : - دعوى وقف الأعمال الجديدة :</w:t>
      </w:r>
      <w:r w:rsidRPr="000F2FD8">
        <w:rPr>
          <w:rFonts w:ascii="Traditional Arabic" w:hAnsi="Traditional Arabic" w:cs="Traditional Arabic"/>
          <w:sz w:val="32"/>
          <w:szCs w:val="32"/>
          <w:rtl/>
          <w:lang w:bidi="ar-DZ"/>
        </w:rPr>
        <w:t xml:space="preserve">- هي تلك الدعوى </w:t>
      </w:r>
      <w:proofErr w:type="spellStart"/>
      <w:r w:rsidRPr="000F2FD8">
        <w:rPr>
          <w:rFonts w:ascii="Traditional Arabic" w:hAnsi="Traditional Arabic" w:cs="Traditional Arabic"/>
          <w:sz w:val="32"/>
          <w:szCs w:val="32"/>
          <w:rtl/>
          <w:lang w:bidi="ar-DZ"/>
        </w:rPr>
        <w:t>الإستعجالية</w:t>
      </w:r>
      <w:proofErr w:type="spellEnd"/>
      <w:r w:rsidRPr="000F2FD8">
        <w:rPr>
          <w:rFonts w:ascii="Traditional Arabic" w:hAnsi="Traditional Arabic" w:cs="Traditional Arabic"/>
          <w:sz w:val="32"/>
          <w:szCs w:val="32"/>
          <w:rtl/>
          <w:lang w:bidi="ar-DZ"/>
        </w:rPr>
        <w:t xml:space="preserve"> التي يرفعها الحائز ضد الغير الذي شرع في عمل لو تواصل </w:t>
      </w:r>
      <w:proofErr w:type="spellStart"/>
      <w:r w:rsidRPr="000F2FD8">
        <w:rPr>
          <w:rFonts w:ascii="Traditional Arabic" w:hAnsi="Traditional Arabic" w:cs="Traditional Arabic"/>
          <w:sz w:val="32"/>
          <w:szCs w:val="32"/>
          <w:rtl/>
          <w:lang w:bidi="ar-DZ"/>
        </w:rPr>
        <w:t>وإنتهى</w:t>
      </w:r>
      <w:proofErr w:type="spellEnd"/>
      <w:r w:rsidRPr="000F2FD8">
        <w:rPr>
          <w:rFonts w:ascii="Traditional Arabic" w:hAnsi="Traditional Arabic" w:cs="Traditional Arabic"/>
          <w:sz w:val="32"/>
          <w:szCs w:val="32"/>
          <w:rtl/>
          <w:lang w:bidi="ar-DZ"/>
        </w:rPr>
        <w:t xml:space="preserve"> لأصبح تعرضا للحيازة، فهي دعوى تهدف للحيلولة دون تمام العمل أي قبل أن يصير تعرضا فنكون أمام الدعوى السابقة أي منع التعرض.</w:t>
      </w:r>
    </w:p>
    <w:p w:rsidR="00610C5F" w:rsidRPr="000F2FD8" w:rsidRDefault="00610C5F" w:rsidP="00610C5F">
      <w:pPr>
        <w:bidi/>
        <w:ind w:firstLine="708"/>
        <w:jc w:val="both"/>
        <w:rPr>
          <w:rFonts w:ascii="Traditional Arabic" w:hAnsi="Traditional Arabic" w:cs="Traditional Arabic"/>
          <w:sz w:val="32"/>
          <w:szCs w:val="32"/>
          <w:rtl/>
          <w:lang w:bidi="ar-DZ"/>
        </w:rPr>
      </w:pPr>
      <w:r w:rsidRPr="000F2FD8">
        <w:rPr>
          <w:rFonts w:ascii="Traditional Arabic" w:hAnsi="Traditional Arabic" w:cs="Traditional Arabic"/>
          <w:sz w:val="32"/>
          <w:szCs w:val="32"/>
          <w:rtl/>
          <w:lang w:bidi="ar-DZ"/>
        </w:rPr>
        <w:lastRenderedPageBreak/>
        <w:t xml:space="preserve">وتجد هذه الدعوى لها أساسها القانوني في المادة 821 من القانون </w:t>
      </w:r>
      <w:proofErr w:type="gramStart"/>
      <w:r w:rsidRPr="000F2FD8">
        <w:rPr>
          <w:rFonts w:ascii="Traditional Arabic" w:hAnsi="Traditional Arabic" w:cs="Traditional Arabic"/>
          <w:sz w:val="32"/>
          <w:szCs w:val="32"/>
          <w:rtl/>
          <w:lang w:bidi="ar-DZ"/>
        </w:rPr>
        <w:t>المدني .</w:t>
      </w:r>
      <w:proofErr w:type="gramEnd"/>
    </w:p>
    <w:p w:rsidR="00610C5F" w:rsidRPr="000F2FD8" w:rsidRDefault="00610C5F" w:rsidP="00610C5F">
      <w:pPr>
        <w:bidi/>
        <w:ind w:firstLine="708"/>
        <w:jc w:val="both"/>
        <w:rPr>
          <w:rFonts w:ascii="Traditional Arabic" w:hAnsi="Traditional Arabic" w:cs="Traditional Arabic"/>
          <w:sz w:val="32"/>
          <w:szCs w:val="32"/>
          <w:rtl/>
          <w:lang w:bidi="ar-DZ"/>
        </w:rPr>
      </w:pPr>
      <w:r w:rsidRPr="000F2FD8">
        <w:rPr>
          <w:rFonts w:ascii="Traditional Arabic" w:hAnsi="Traditional Arabic" w:cs="Traditional Arabic"/>
          <w:sz w:val="32"/>
          <w:szCs w:val="32"/>
          <w:rtl/>
          <w:lang w:bidi="ar-DZ"/>
        </w:rPr>
        <w:t xml:space="preserve">ومن أمثلة الأعمال الجديدة التي يمكن أن تكون محلا لدعوى وقف الأعمال الجديدة، الشروع من طرف المالك في بناء سور على أرضه لو تم بناءه لمنع مرور جاره الحائز على حق </w:t>
      </w:r>
      <w:proofErr w:type="spellStart"/>
      <w:r w:rsidRPr="000F2FD8">
        <w:rPr>
          <w:rFonts w:ascii="Traditional Arabic" w:hAnsi="Traditional Arabic" w:cs="Traditional Arabic"/>
          <w:sz w:val="32"/>
          <w:szCs w:val="32"/>
          <w:rtl/>
          <w:lang w:bidi="ar-DZ"/>
        </w:rPr>
        <w:t>الإرتفاق</w:t>
      </w:r>
      <w:proofErr w:type="spellEnd"/>
      <w:r w:rsidRPr="000F2FD8">
        <w:rPr>
          <w:rFonts w:ascii="Traditional Arabic" w:hAnsi="Traditional Arabic" w:cs="Traditional Arabic"/>
          <w:sz w:val="32"/>
          <w:szCs w:val="32"/>
          <w:rtl/>
          <w:lang w:bidi="ar-DZ"/>
        </w:rPr>
        <w:t xml:space="preserve"> وهو الحق في المرور، ومثالها كذلك أن يشرع أحدهم في ردم بئر مشترك بينه وبين جاره لو تم لأصبح تعرضا لحق </w:t>
      </w:r>
      <w:proofErr w:type="spellStart"/>
      <w:r w:rsidRPr="000F2FD8">
        <w:rPr>
          <w:rFonts w:ascii="Traditional Arabic" w:hAnsi="Traditional Arabic" w:cs="Traditional Arabic"/>
          <w:sz w:val="32"/>
          <w:szCs w:val="32"/>
          <w:rtl/>
          <w:lang w:bidi="ar-DZ"/>
        </w:rPr>
        <w:t>الإرتفاق</w:t>
      </w:r>
      <w:proofErr w:type="spellEnd"/>
      <w:r w:rsidRPr="000F2FD8">
        <w:rPr>
          <w:rFonts w:ascii="Traditional Arabic" w:hAnsi="Traditional Arabic" w:cs="Traditional Arabic"/>
          <w:sz w:val="32"/>
          <w:szCs w:val="32"/>
          <w:rtl/>
          <w:lang w:bidi="ar-DZ"/>
        </w:rPr>
        <w:t xml:space="preserve"> المتمثل في السّقي .</w:t>
      </w:r>
    </w:p>
    <w:p w:rsidR="00610C5F" w:rsidRPr="000F2FD8" w:rsidRDefault="00610C5F" w:rsidP="00610C5F">
      <w:pPr>
        <w:bidi/>
        <w:ind w:firstLine="708"/>
        <w:jc w:val="both"/>
        <w:rPr>
          <w:rFonts w:ascii="Traditional Arabic" w:hAnsi="Traditional Arabic" w:cs="Traditional Arabic"/>
          <w:sz w:val="32"/>
          <w:szCs w:val="32"/>
          <w:rtl/>
          <w:lang w:bidi="ar-DZ"/>
        </w:rPr>
      </w:pPr>
      <w:r w:rsidRPr="000F2FD8">
        <w:rPr>
          <w:rFonts w:ascii="Traditional Arabic" w:hAnsi="Traditional Arabic" w:cs="Traditional Arabic"/>
          <w:sz w:val="32"/>
          <w:szCs w:val="32"/>
          <w:rtl/>
          <w:lang w:bidi="ar-DZ"/>
        </w:rPr>
        <w:t xml:space="preserve">ويشترط لرفع هذه الدعوى نفس الشروط المقررة لرفع دعوى منع التعرض للحيازة التي </w:t>
      </w:r>
      <w:proofErr w:type="gramStart"/>
      <w:r w:rsidRPr="000F2FD8">
        <w:rPr>
          <w:rFonts w:ascii="Traditional Arabic" w:hAnsi="Traditional Arabic" w:cs="Traditional Arabic"/>
          <w:sz w:val="32"/>
          <w:szCs w:val="32"/>
          <w:rtl/>
          <w:lang w:bidi="ar-DZ"/>
        </w:rPr>
        <w:t>سبق</w:t>
      </w:r>
      <w:proofErr w:type="gramEnd"/>
      <w:r w:rsidRPr="000F2FD8">
        <w:rPr>
          <w:rFonts w:ascii="Traditional Arabic" w:hAnsi="Traditional Arabic" w:cs="Traditional Arabic"/>
          <w:sz w:val="32"/>
          <w:szCs w:val="32"/>
          <w:rtl/>
          <w:lang w:bidi="ar-DZ"/>
        </w:rPr>
        <w:t xml:space="preserve"> الإشارة إليها.  </w:t>
      </w:r>
    </w:p>
    <w:p w:rsidR="00610C5F" w:rsidRDefault="00610C5F" w:rsidP="00610C5F">
      <w:pPr>
        <w:bidi/>
        <w:rPr>
          <w:rFonts w:hint="cs"/>
          <w:b/>
          <w:bCs/>
          <w:i/>
          <w:sz w:val="26"/>
          <w:szCs w:val="26"/>
          <w:rtl/>
          <w:lang w:bidi="ar-DZ"/>
        </w:rPr>
      </w:pPr>
    </w:p>
    <w:p w:rsidR="00610C5F" w:rsidRDefault="00610C5F" w:rsidP="00610C5F">
      <w:pPr>
        <w:bidi/>
        <w:rPr>
          <w:rFonts w:ascii="Traditional Arabic" w:hAnsi="Traditional Arabic" w:cs="Traditional Arabic" w:hint="cs"/>
          <w:b/>
          <w:bCs/>
          <w:i/>
          <w:sz w:val="36"/>
          <w:szCs w:val="36"/>
          <w:rtl/>
          <w:lang w:bidi="ar-DZ"/>
        </w:rPr>
      </w:pPr>
    </w:p>
    <w:p w:rsidR="00610C5F" w:rsidRDefault="00610C5F" w:rsidP="00610C5F">
      <w:pPr>
        <w:bidi/>
        <w:rPr>
          <w:rFonts w:ascii="Traditional Arabic" w:hAnsi="Traditional Arabic" w:cs="Traditional Arabic" w:hint="cs"/>
          <w:b/>
          <w:bCs/>
          <w:i/>
          <w:sz w:val="36"/>
          <w:szCs w:val="36"/>
          <w:rtl/>
          <w:lang w:bidi="ar-DZ"/>
        </w:rPr>
      </w:pPr>
    </w:p>
    <w:p w:rsidR="00610C5F" w:rsidRDefault="00610C5F" w:rsidP="00610C5F">
      <w:pPr>
        <w:bidi/>
        <w:rPr>
          <w:rFonts w:ascii="Traditional Arabic" w:hAnsi="Traditional Arabic" w:cs="Traditional Arabic" w:hint="cs"/>
          <w:b/>
          <w:bCs/>
          <w:i/>
          <w:sz w:val="36"/>
          <w:szCs w:val="36"/>
          <w:rtl/>
          <w:lang w:bidi="ar-DZ"/>
        </w:rPr>
      </w:pPr>
    </w:p>
    <w:p w:rsidR="00610C5F" w:rsidRDefault="00610C5F" w:rsidP="00610C5F">
      <w:pPr>
        <w:bidi/>
        <w:rPr>
          <w:rFonts w:ascii="Traditional Arabic" w:hAnsi="Traditional Arabic" w:cs="Traditional Arabic" w:hint="cs"/>
          <w:b/>
          <w:bCs/>
          <w:i/>
          <w:sz w:val="36"/>
          <w:szCs w:val="36"/>
          <w:rtl/>
          <w:lang w:bidi="ar-DZ"/>
        </w:rPr>
      </w:pPr>
    </w:p>
    <w:p w:rsidR="00610C5F" w:rsidRDefault="00610C5F" w:rsidP="00610C5F">
      <w:pPr>
        <w:bidi/>
        <w:rPr>
          <w:rFonts w:ascii="Traditional Arabic" w:hAnsi="Traditional Arabic" w:cs="Traditional Arabic" w:hint="cs"/>
          <w:b/>
          <w:bCs/>
          <w:i/>
          <w:sz w:val="36"/>
          <w:szCs w:val="36"/>
          <w:rtl/>
          <w:lang w:bidi="ar-DZ"/>
        </w:rPr>
      </w:pPr>
    </w:p>
    <w:p w:rsidR="00EB3ADD" w:rsidRPr="009F3CFB" w:rsidRDefault="00EB3ADD" w:rsidP="007C6F15">
      <w:pPr>
        <w:jc w:val="right"/>
        <w:rPr>
          <w:sz w:val="36"/>
          <w:rtl/>
        </w:rPr>
      </w:pPr>
    </w:p>
    <w:sectPr w:rsidR="00EB3ADD" w:rsidRPr="009F3CFB" w:rsidSect="00EB3ADD">
      <w:pgSz w:w="11906" w:h="16838"/>
      <w:pgMar w:top="1418" w:right="1418"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4318"/>
    <w:multiLevelType w:val="hybridMultilevel"/>
    <w:tmpl w:val="E1A8AF60"/>
    <w:lvl w:ilvl="0" w:tplc="6E12052A">
      <w:start w:val="1"/>
      <w:numFmt w:val="decimal"/>
      <w:lvlText w:val="(%1)"/>
      <w:lvlJc w:val="left"/>
      <w:pPr>
        <w:ind w:left="720" w:hanging="360"/>
      </w:pPr>
      <w:rPr>
        <w:b/>
        <w:bCs/>
        <w:i/>
        <w:iCs/>
        <w:sz w:val="36"/>
        <w:szCs w:val="36"/>
        <w:vertAlign w:val="superscrip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01333EA6"/>
    <w:multiLevelType w:val="hybridMultilevel"/>
    <w:tmpl w:val="FB08FBFA"/>
    <w:lvl w:ilvl="0" w:tplc="94CAAACC">
      <w:start w:val="11"/>
      <w:numFmt w:val="bullet"/>
      <w:lvlText w:val="-"/>
      <w:lvlJc w:val="left"/>
      <w:pPr>
        <w:ind w:left="1773" w:hanging="360"/>
      </w:pPr>
      <w:rPr>
        <w:rFonts w:ascii="Traditional Arabic" w:eastAsia="Times New Roman" w:hAnsi="Traditional Arabic" w:cs="Traditional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152C6BC4"/>
    <w:multiLevelType w:val="hybridMultilevel"/>
    <w:tmpl w:val="949CC3B0"/>
    <w:lvl w:ilvl="0" w:tplc="9FC607C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B77546A"/>
    <w:multiLevelType w:val="hybridMultilevel"/>
    <w:tmpl w:val="AE7C721A"/>
    <w:lvl w:ilvl="0" w:tplc="C74AE9F6">
      <w:start w:val="1"/>
      <w:numFmt w:val="decimal"/>
      <w:lvlText w:val="%1-"/>
      <w:lvlJc w:val="left"/>
      <w:pPr>
        <w:ind w:left="1428" w:hanging="360"/>
      </w:pPr>
      <w:rPr>
        <w:b/>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2EC905F7"/>
    <w:multiLevelType w:val="hybridMultilevel"/>
    <w:tmpl w:val="5B843176"/>
    <w:lvl w:ilvl="0" w:tplc="CA42D418">
      <w:start w:val="2"/>
      <w:numFmt w:val="bullet"/>
      <w:lvlText w:val=""/>
      <w:lvlJc w:val="left"/>
      <w:pPr>
        <w:ind w:left="720" w:hanging="360"/>
      </w:pPr>
      <w:rPr>
        <w:rFonts w:ascii="Symbol" w:eastAsia="Times New Roman"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379721F"/>
    <w:multiLevelType w:val="hybridMultilevel"/>
    <w:tmpl w:val="70EA3600"/>
    <w:lvl w:ilvl="0" w:tplc="CD7C968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E4945D3"/>
    <w:multiLevelType w:val="hybridMultilevel"/>
    <w:tmpl w:val="F560E4AE"/>
    <w:lvl w:ilvl="0" w:tplc="26E209A8">
      <w:start w:val="2"/>
      <w:numFmt w:val="bullet"/>
      <w:lvlText w:val="-"/>
      <w:lvlJc w:val="left"/>
      <w:pPr>
        <w:ind w:left="1773" w:hanging="360"/>
      </w:pPr>
      <w:rPr>
        <w:rFonts w:ascii="Traditional Arabic" w:eastAsia="Times New Roman" w:hAnsi="Traditional Arabic" w:cs="Traditional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41BF7F08"/>
    <w:multiLevelType w:val="hybridMultilevel"/>
    <w:tmpl w:val="705E68A2"/>
    <w:lvl w:ilvl="0" w:tplc="A38CB1D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44B2730"/>
    <w:multiLevelType w:val="hybridMultilevel"/>
    <w:tmpl w:val="31ACF6D2"/>
    <w:lvl w:ilvl="0" w:tplc="C4441C96">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5724389A"/>
    <w:multiLevelType w:val="hybridMultilevel"/>
    <w:tmpl w:val="169012DC"/>
    <w:lvl w:ilvl="0" w:tplc="E550D23E">
      <w:start w:val="1"/>
      <w:numFmt w:val="decimal"/>
      <w:lvlText w:val="%1-"/>
      <w:lvlJc w:val="left"/>
      <w:pPr>
        <w:ind w:left="189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
    <w:nsid w:val="59E90328"/>
    <w:multiLevelType w:val="hybridMultilevel"/>
    <w:tmpl w:val="D56AF31E"/>
    <w:lvl w:ilvl="0" w:tplc="87705BF2">
      <w:start w:val="1"/>
      <w:numFmt w:val="decimal"/>
      <w:lvlText w:val="%1-"/>
      <w:lvlJc w:val="left"/>
      <w:pPr>
        <w:ind w:left="1185" w:hanging="360"/>
      </w:pPr>
      <w:rPr>
        <w:b/>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1">
    <w:nsid w:val="5CF86A5B"/>
    <w:multiLevelType w:val="hybridMultilevel"/>
    <w:tmpl w:val="AAC0FB3E"/>
    <w:lvl w:ilvl="0" w:tplc="C9F07ABA">
      <w:start w:val="1"/>
      <w:numFmt w:val="decimal"/>
      <w:lvlText w:val="%1-"/>
      <w:lvlJc w:val="left"/>
      <w:pPr>
        <w:ind w:left="1560" w:hanging="720"/>
      </w:pPr>
      <w:rPr>
        <w:b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2">
    <w:nsid w:val="5DAE2768"/>
    <w:multiLevelType w:val="hybridMultilevel"/>
    <w:tmpl w:val="495A7296"/>
    <w:lvl w:ilvl="0" w:tplc="5DF02E88">
      <w:start w:val="1"/>
      <w:numFmt w:val="decimal"/>
      <w:lvlText w:val="%1-"/>
      <w:lvlJc w:val="left"/>
      <w:pPr>
        <w:ind w:left="1068" w:hanging="360"/>
      </w:pPr>
      <w:rPr>
        <w:b w:val="0"/>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2"/>
  </w:num>
  <w:num w:numId="2">
    <w:abstractNumId w:val="7"/>
  </w:num>
  <w:num w:numId="3">
    <w:abstractNumId w:val="5"/>
  </w:num>
  <w:num w:numId="4">
    <w:abstractNumId w:val="8"/>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2515"/>
    <w:rsid w:val="000455C7"/>
    <w:rsid w:val="000504DA"/>
    <w:rsid w:val="00277E86"/>
    <w:rsid w:val="003D7D58"/>
    <w:rsid w:val="003E3F26"/>
    <w:rsid w:val="005002FA"/>
    <w:rsid w:val="00540CA4"/>
    <w:rsid w:val="005747B7"/>
    <w:rsid w:val="00610C5F"/>
    <w:rsid w:val="006527CF"/>
    <w:rsid w:val="007C6F15"/>
    <w:rsid w:val="008202C5"/>
    <w:rsid w:val="00970775"/>
    <w:rsid w:val="009F3CFB"/>
    <w:rsid w:val="00B20C2C"/>
    <w:rsid w:val="00D83A8D"/>
    <w:rsid w:val="00E03B06"/>
    <w:rsid w:val="00E0454A"/>
    <w:rsid w:val="00EB2515"/>
    <w:rsid w:val="00EB3ADD"/>
    <w:rsid w:val="00F729D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CFB"/>
    <w:rPr>
      <w:rFonts w:ascii="Calibri" w:eastAsia="Times New Roman"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25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2335</Words>
  <Characters>12843</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tevest</cp:lastModifiedBy>
  <cp:revision>2</cp:revision>
  <dcterms:created xsi:type="dcterms:W3CDTF">2020-04-20T12:12:00Z</dcterms:created>
  <dcterms:modified xsi:type="dcterms:W3CDTF">2020-04-20T12:12:00Z</dcterms:modified>
</cp:coreProperties>
</file>