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588" w:rsidRPr="00AD6588" w:rsidRDefault="00AD6588" w:rsidP="00AD6588">
      <w:pPr>
        <w:rPr>
          <w:rFonts w:asciiTheme="majorBidi" w:hAnsiTheme="majorBidi" w:cstheme="majorBidi"/>
          <w:b/>
          <w:bCs/>
          <w:sz w:val="32"/>
          <w:szCs w:val="32"/>
        </w:rPr>
      </w:pPr>
      <w:r w:rsidRPr="00AD6588">
        <w:rPr>
          <w:rFonts w:asciiTheme="majorBidi" w:hAnsiTheme="majorBidi" w:cstheme="majorBidi"/>
          <w:b/>
          <w:bCs/>
          <w:sz w:val="32"/>
          <w:szCs w:val="32"/>
        </w:rPr>
        <w:t>Les temps</w:t>
      </w:r>
      <w:r w:rsidR="006B13E7">
        <w:rPr>
          <w:rFonts w:asciiTheme="majorBidi" w:hAnsiTheme="majorBidi" w:cstheme="majorBidi"/>
          <w:b/>
          <w:bCs/>
          <w:sz w:val="32"/>
          <w:szCs w:val="32"/>
        </w:rPr>
        <w:t xml:space="preserve"> du mode indicat</w:t>
      </w:r>
      <w:bookmarkStart w:id="0" w:name="_GoBack"/>
      <w:bookmarkEnd w:id="0"/>
      <w:r w:rsidR="006B13E7">
        <w:rPr>
          <w:rFonts w:asciiTheme="majorBidi" w:hAnsiTheme="majorBidi" w:cstheme="majorBidi"/>
          <w:b/>
          <w:bCs/>
          <w:sz w:val="32"/>
          <w:szCs w:val="32"/>
        </w:rPr>
        <w:t>if</w:t>
      </w:r>
      <w:r w:rsidRPr="00AD6588">
        <w:rPr>
          <w:rFonts w:asciiTheme="majorBidi" w:hAnsiTheme="majorBidi" w:cstheme="majorBidi"/>
          <w:b/>
          <w:bCs/>
          <w:sz w:val="32"/>
          <w:szCs w:val="32"/>
        </w:rPr>
        <w:t> :</w:t>
      </w:r>
      <w:r w:rsidR="006B13E7">
        <w:rPr>
          <w:rFonts w:asciiTheme="majorBidi" w:hAnsiTheme="majorBidi" w:cstheme="majorBidi"/>
          <w:b/>
          <w:bCs/>
          <w:sz w:val="32"/>
          <w:szCs w:val="32"/>
        </w:rPr>
        <w:t xml:space="preserve"> formes et</w:t>
      </w:r>
      <w:r w:rsidRPr="00AD6588">
        <w:rPr>
          <w:rFonts w:asciiTheme="majorBidi" w:hAnsiTheme="majorBidi" w:cstheme="majorBidi"/>
          <w:b/>
          <w:bCs/>
          <w:sz w:val="32"/>
          <w:szCs w:val="32"/>
        </w:rPr>
        <w:t xml:space="preserve"> valeurs 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Introduction aux Temps de l'Indicatif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 xml:space="preserve">L'indicatif comprend huit temps : quatre simples (présent, imparfait, passé simple, futur simple) et quatre composés (passé composé, passé antérieur, plus-que-parfait, futur antérieur). Ces temps situent les actions dans le temps (passé, présent, futur) et expriment des relations chronologiques (antériorité, simultanéité, postériorité). Certains ont une </w:t>
      </w:r>
      <w:r w:rsidRPr="00AD6588">
        <w:rPr>
          <w:rFonts w:asciiTheme="majorBidi" w:hAnsiTheme="majorBidi" w:cstheme="majorBidi"/>
          <w:b/>
          <w:bCs/>
        </w:rPr>
        <w:t>valeur absolue</w:t>
      </w:r>
      <w:r w:rsidRPr="00AD6588">
        <w:rPr>
          <w:rFonts w:asciiTheme="majorBidi" w:hAnsiTheme="majorBidi" w:cstheme="majorBidi"/>
        </w:rPr>
        <w:t xml:space="preserve"> (datés par rapport au moment de l'énonciation, ex. : présent, futur simple) ; d'autres une </w:t>
      </w:r>
      <w:r w:rsidRPr="00AD6588">
        <w:rPr>
          <w:rFonts w:asciiTheme="majorBidi" w:hAnsiTheme="majorBidi" w:cstheme="majorBidi"/>
          <w:b/>
          <w:bCs/>
        </w:rPr>
        <w:t>valeur relative</w:t>
      </w:r>
      <w:r w:rsidRPr="00AD6588">
        <w:rPr>
          <w:rFonts w:asciiTheme="majorBidi" w:hAnsiTheme="majorBidi" w:cstheme="majorBidi"/>
        </w:rPr>
        <w:t xml:space="preserve"> (datés par rapport à un autre temps, ex. : passé dans le passé ou futur).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Présent de l'Indicatif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Le présent exprime une action actuelle (d'actualité : "Le train part"), habituelle (répétition : "Je me lève à sept heures"), de vérité générale (proverbes : "La Terre tourne autour du Soleil"), récente (passé proche : "Il vient de sortir") ou future proche. Il sert aussi en narration historique pour vivifier un récit passé ("La Bastille est prise !").​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Imparfait de l'Indicatif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L'imparfait décrit une action passée en cours (durative : "Il marchait quand le train partit"), répétée (habitude : "Je me levais tard"), descriptive (état : "La maison était coquette") ou circonstancielle (cause, hypothèse). Il exprime aussi la politesse ("Je venais vous voir") ou un futur proche dans le passé.​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Passé Simple</w:t>
      </w:r>
    </w:p>
    <w:p w:rsidR="00AD6588" w:rsidRPr="00AD6588" w:rsidRDefault="00AD6588" w:rsidP="00F155A3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 xml:space="preserve">Réservé à l'écrit, ce temps marque une action achevée, brève et ponctuelle dans un passé déterminé (narrative : "Henri IV mourut en 1610"). Il succède les faits dans un récit et remplace souvent le </w:t>
      </w:r>
      <w:proofErr w:type="gramStart"/>
      <w:r w:rsidRPr="00AD6588">
        <w:rPr>
          <w:rFonts w:asciiTheme="majorBidi" w:hAnsiTheme="majorBidi" w:cstheme="majorBidi"/>
        </w:rPr>
        <w:t>passé  à</w:t>
      </w:r>
      <w:proofErr w:type="gramEnd"/>
      <w:r w:rsidRPr="00AD6588">
        <w:rPr>
          <w:rFonts w:asciiTheme="majorBidi" w:hAnsiTheme="majorBidi" w:cstheme="majorBidi"/>
        </w:rPr>
        <w:t xml:space="preserve"> l'oral. Il exprime aussi des vérités générales au passé avec adverbes (ex. : "Le café </w:t>
      </w:r>
      <w:proofErr w:type="spellStart"/>
      <w:r>
        <w:rPr>
          <w:rFonts w:asciiTheme="majorBidi" w:hAnsiTheme="majorBidi" w:cstheme="majorBidi"/>
        </w:rPr>
        <w:t>réchauff</w:t>
      </w:r>
      <w:proofErr w:type="spellEnd"/>
      <w:r>
        <w:rPr>
          <w:rFonts w:asciiTheme="majorBidi" w:hAnsiTheme="majorBidi" w:cstheme="majorBidi"/>
        </w:rPr>
        <w:t xml:space="preserve"> ne valut jamais rien").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Passé Composé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Ce temps indique une action achevée avec résultats présents (ex. : "J'ai reçu une lettre"), dans un passé indéterminé, récent ou déterminé (ex. : "Hier, il a plu"). Il remplace le passé simple à l'oral, exprime des habitudes générales ("Le monde n'a jamais manqué de charlatans") ou un futur proche ("J'ai bientôt fini !"). Le passé surcomposé marque une antériorité rapide au passé composé.​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Passé Antérieur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Rare, il exprime une action achevée juste avant une autre au passé simple (ex. : "Dès qu'il eut fini, il sortit"), souvent en subordonnée temporelle ("quand", "dès que"). À l'oral, il devient surcomposé après passé composé.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Plus-que-Parfait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Il marque une action antérieure à une autre passée (ex. : "Quand il avait bu, il se sentait enjoué"), répétée ou avec résultats passés (ex. : "J'avais reçu une lettre"). Il traduit regrets ("Si j'avais su !") ; forme surcomposée rare à l'oral.​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t>Futur Simple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Projection future (proche ou lointaine : "Je partirai demain"), vérité générale ("Les hommes commettront toujours des fautes"), ordre atténué, conseil ou politesse ("Je vous prierai de venir"). Valeur conjecturale ou historique en narration.​</w:t>
      </w:r>
    </w:p>
    <w:p w:rsidR="00AD6588" w:rsidRPr="00AD6588" w:rsidRDefault="00AD6588" w:rsidP="00AD6588">
      <w:pPr>
        <w:rPr>
          <w:rFonts w:asciiTheme="majorBidi" w:hAnsiTheme="majorBidi" w:cstheme="majorBidi"/>
          <w:b/>
          <w:bCs/>
        </w:rPr>
      </w:pPr>
      <w:r w:rsidRPr="00AD6588">
        <w:rPr>
          <w:rFonts w:asciiTheme="majorBidi" w:hAnsiTheme="majorBidi" w:cstheme="majorBidi"/>
          <w:b/>
          <w:bCs/>
        </w:rPr>
        <w:lastRenderedPageBreak/>
        <w:t>Futur Antérieur</w:t>
      </w:r>
    </w:p>
    <w:p w:rsidR="00AD6588" w:rsidRPr="00AD6588" w:rsidRDefault="00AD6588" w:rsidP="00AD6588">
      <w:pPr>
        <w:rPr>
          <w:rFonts w:asciiTheme="majorBidi" w:hAnsiTheme="majorBidi" w:cstheme="majorBidi"/>
        </w:rPr>
      </w:pPr>
      <w:r w:rsidRPr="00AD6588">
        <w:rPr>
          <w:rFonts w:asciiTheme="majorBidi" w:hAnsiTheme="majorBidi" w:cstheme="majorBidi"/>
        </w:rPr>
        <w:t>Action future achevée avant une autre future (ex. : "Quand j'aurai réfléchi, je déciderai"), supposition sur le passé ("Il aura oublié"), ou avec résultats futurs (ex. : "J'aurai reçu une lettre"). Forme surcomposée pour promptitude à l'oral ; politesse atténuée.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Points clés</w:t>
      </w:r>
    </w:p>
    <w:p w:rsidR="006B13E7" w:rsidRPr="006B13E7" w:rsidRDefault="006B13E7" w:rsidP="006B13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 xml:space="preserve">Les temps de l'indicatif possèdent tous une valeur temporelle qui </w:t>
      </w:r>
      <w:proofErr w:type="gramStart"/>
      <w:r w:rsidRPr="006B13E7">
        <w:rPr>
          <w:rFonts w:asciiTheme="majorBidi" w:hAnsiTheme="majorBidi" w:cstheme="majorBidi"/>
        </w:rPr>
        <w:t>permet</w:t>
      </w:r>
      <w:proofErr w:type="gramEnd"/>
      <w:r w:rsidRPr="006B13E7">
        <w:rPr>
          <w:rFonts w:asciiTheme="majorBidi" w:hAnsiTheme="majorBidi" w:cstheme="majorBidi"/>
        </w:rPr>
        <w:t xml:space="preserve"> de situer les actions dans une chronologie.</w:t>
      </w:r>
    </w:p>
    <w:p w:rsidR="006B13E7" w:rsidRPr="006B13E7" w:rsidRDefault="006B13E7" w:rsidP="006B13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 présent peut exprimer une action en train de se dérouler, une vérité générale, un futur ou un passé proche, des faits passés (présent de narration).</w:t>
      </w:r>
    </w:p>
    <w:p w:rsidR="006B13E7" w:rsidRPr="006B13E7" w:rsidRDefault="006B13E7" w:rsidP="006B13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L’imparfait peut exprimer une description, une habitude, des faits passés qui durent.</w:t>
      </w:r>
    </w:p>
    <w:p w:rsidR="006B13E7" w:rsidRPr="006B13E7" w:rsidRDefault="006B13E7" w:rsidP="006B13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 futur peut exprimer des actions à venir, des faits postérieurs à d’autres.</w:t>
      </w:r>
    </w:p>
    <w:p w:rsidR="006B13E7" w:rsidRPr="006B13E7" w:rsidRDefault="006B13E7" w:rsidP="006B13E7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Les temps composés expriment pour la plupart des faits antérieurs à d’autres.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Pour bien comprendre</w:t>
      </w:r>
    </w:p>
    <w:p w:rsidR="006B13E7" w:rsidRPr="006B13E7" w:rsidRDefault="006B13E7" w:rsidP="006B13E7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L’indicatif</w:t>
      </w:r>
    </w:p>
    <w:p w:rsidR="006B13E7" w:rsidRPr="006B13E7" w:rsidRDefault="006B13E7" w:rsidP="006B13E7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La concordance des temps</w:t>
      </w:r>
    </w:p>
    <w:p w:rsidR="006B13E7" w:rsidRPr="006B13E7" w:rsidRDefault="006B13E7" w:rsidP="006B13E7">
      <w:pPr>
        <w:rPr>
          <w:rFonts w:asciiTheme="majorBidi" w:hAnsiTheme="majorBidi" w:cstheme="majorBidi"/>
          <w:b/>
          <w:bCs/>
        </w:rPr>
      </w:pPr>
      <w:r w:rsidRPr="006B13E7">
        <w:rPr>
          <w:rFonts w:asciiTheme="majorBidi" w:hAnsiTheme="majorBidi" w:cstheme="majorBidi"/>
          <w:b/>
          <w:bCs/>
        </w:rPr>
        <w:t>1. Les temps simples</w:t>
      </w:r>
    </w:p>
    <w:p w:rsidR="006B13E7" w:rsidRPr="006B13E7" w:rsidRDefault="006B13E7" w:rsidP="006B13E7">
      <w:pPr>
        <w:rPr>
          <w:rFonts w:asciiTheme="majorBidi" w:hAnsiTheme="majorBidi" w:cstheme="majorBidi"/>
          <w:b/>
          <w:bCs/>
        </w:rPr>
      </w:pPr>
      <w:r w:rsidRPr="006B13E7">
        <w:rPr>
          <w:rFonts w:asciiTheme="majorBidi" w:hAnsiTheme="majorBidi" w:cstheme="majorBidi"/>
          <w:b/>
          <w:bCs/>
        </w:rPr>
        <w:t>a. Le présent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 présent peut exprimer :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une </w:t>
      </w:r>
      <w:r w:rsidRPr="006B13E7">
        <w:rPr>
          <w:rFonts w:asciiTheme="majorBidi" w:hAnsiTheme="majorBidi" w:cstheme="majorBidi"/>
          <w:b/>
          <w:bCs/>
        </w:rPr>
        <w:t>action</w:t>
      </w:r>
      <w:r w:rsidRPr="006B13E7">
        <w:rPr>
          <w:rFonts w:asciiTheme="majorBidi" w:hAnsiTheme="majorBidi" w:cstheme="majorBidi"/>
        </w:rPr>
        <w:t> qui a lieu au moment où l'on parle ;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Je prépare le diner.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une </w:t>
      </w:r>
      <w:r w:rsidRPr="006B13E7">
        <w:rPr>
          <w:rFonts w:asciiTheme="majorBidi" w:hAnsiTheme="majorBidi" w:cstheme="majorBidi"/>
          <w:b/>
          <w:bCs/>
        </w:rPr>
        <w:t>vérité générale</w:t>
      </w:r>
      <w:r w:rsidRPr="006B13E7">
        <w:rPr>
          <w:rFonts w:asciiTheme="majorBidi" w:hAnsiTheme="majorBidi" w:cstheme="majorBidi"/>
        </w:rPr>
        <w:t>, dont la valeur n'est pas limitée dans le temps, notamment dans les maximes et les proverbes 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On a tout à gagner à faire confiance aux autres.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un </w:t>
      </w:r>
      <w:r w:rsidRPr="006B13E7">
        <w:rPr>
          <w:rFonts w:asciiTheme="majorBidi" w:hAnsiTheme="majorBidi" w:cstheme="majorBidi"/>
          <w:b/>
          <w:bCs/>
        </w:rPr>
        <w:t>futur proche</w:t>
      </w:r>
      <w:r w:rsidRPr="006B13E7">
        <w:rPr>
          <w:rFonts w:asciiTheme="majorBidi" w:hAnsiTheme="majorBidi" w:cstheme="majorBidi"/>
        </w:rPr>
        <w:t> 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J'arrive dans un instant.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un </w:t>
      </w:r>
      <w:r w:rsidRPr="006B13E7">
        <w:rPr>
          <w:rFonts w:asciiTheme="majorBidi" w:hAnsiTheme="majorBidi" w:cstheme="majorBidi"/>
          <w:b/>
          <w:bCs/>
        </w:rPr>
        <w:t>passé proche</w:t>
      </w:r>
      <w:r w:rsidRPr="006B13E7">
        <w:rPr>
          <w:rFonts w:asciiTheme="majorBidi" w:hAnsiTheme="majorBidi" w:cstheme="majorBidi"/>
        </w:rPr>
        <w:t> 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Je reviens du Canada.</w:t>
      </w:r>
    </w:p>
    <w:p w:rsidR="006B13E7" w:rsidRPr="006B13E7" w:rsidRDefault="006B13E7" w:rsidP="006B13E7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des </w:t>
      </w:r>
      <w:r w:rsidRPr="006B13E7">
        <w:rPr>
          <w:rFonts w:asciiTheme="majorBidi" w:hAnsiTheme="majorBidi" w:cstheme="majorBidi"/>
          <w:b/>
          <w:bCs/>
        </w:rPr>
        <w:t>faits passés</w:t>
      </w:r>
      <w:r w:rsidRPr="006B13E7">
        <w:rPr>
          <w:rFonts w:asciiTheme="majorBidi" w:hAnsiTheme="majorBidi" w:cstheme="majorBidi"/>
        </w:rPr>
        <w:t> que l'on souhaite raconter de façon vivante. On parle alors de présent historique ou présent de narration.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Le combat s'enlisait. Tout à coup, il frappe et met à terre le chevalier.</w:t>
      </w:r>
    </w:p>
    <w:p w:rsidR="006B13E7" w:rsidRPr="006B13E7" w:rsidRDefault="006B13E7" w:rsidP="006B13E7">
      <w:pPr>
        <w:rPr>
          <w:rFonts w:asciiTheme="majorBidi" w:hAnsiTheme="majorBidi" w:cstheme="majorBidi"/>
          <w:b/>
          <w:bCs/>
        </w:rPr>
      </w:pPr>
      <w:r w:rsidRPr="006B13E7">
        <w:rPr>
          <w:rFonts w:asciiTheme="majorBidi" w:hAnsiTheme="majorBidi" w:cstheme="majorBidi"/>
          <w:b/>
          <w:bCs/>
        </w:rPr>
        <w:t>b. L’imparfait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lastRenderedPageBreak/>
        <w:t>L'imparfait peut évoquer :</w:t>
      </w:r>
    </w:p>
    <w:p w:rsidR="006B13E7" w:rsidRPr="006B13E7" w:rsidRDefault="006B13E7" w:rsidP="006B13E7">
      <w:pPr>
        <w:numPr>
          <w:ilvl w:val="0"/>
          <w:numId w:val="4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cadre</w:t>
      </w:r>
      <w:r w:rsidRPr="006B13E7">
        <w:rPr>
          <w:rFonts w:asciiTheme="majorBidi" w:hAnsiTheme="majorBidi" w:cstheme="majorBidi"/>
        </w:rPr>
        <w:t> (décor, circonstances…) dans lequel se produisent les faits racontés au passé simple — on parle alors d'</w:t>
      </w:r>
      <w:r w:rsidRPr="006B13E7">
        <w:rPr>
          <w:rFonts w:asciiTheme="majorBidi" w:hAnsiTheme="majorBidi" w:cstheme="majorBidi"/>
          <w:b/>
          <w:bCs/>
        </w:rPr>
        <w:t>imparfait de description</w:t>
      </w:r>
      <w:r w:rsidRPr="006B13E7">
        <w:rPr>
          <w:rFonts w:asciiTheme="majorBidi" w:hAnsiTheme="majorBidi" w:cstheme="majorBidi"/>
        </w:rPr>
        <w:t> ;</w:t>
      </w:r>
    </w:p>
    <w:p w:rsidR="006B13E7" w:rsidRPr="006B13E7" w:rsidRDefault="006B13E7" w:rsidP="006B13E7">
      <w:pPr>
        <w:numPr>
          <w:ilvl w:val="0"/>
          <w:numId w:val="4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 faisait déjà nuit noire lorsque Pierre parvint au sommet.</w:t>
      </w:r>
    </w:p>
    <w:p w:rsidR="006B13E7" w:rsidRPr="006B13E7" w:rsidRDefault="006B13E7" w:rsidP="006B13E7">
      <w:pPr>
        <w:numPr>
          <w:ilvl w:val="0"/>
          <w:numId w:val="4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des </w:t>
      </w:r>
      <w:r w:rsidRPr="006B13E7">
        <w:rPr>
          <w:rFonts w:asciiTheme="majorBidi" w:hAnsiTheme="majorBidi" w:cstheme="majorBidi"/>
          <w:b/>
          <w:bCs/>
        </w:rPr>
        <w:t>actions</w:t>
      </w:r>
      <w:r w:rsidRPr="006B13E7">
        <w:rPr>
          <w:rFonts w:asciiTheme="majorBidi" w:hAnsiTheme="majorBidi" w:cstheme="majorBidi"/>
        </w:rPr>
        <w:t> </w:t>
      </w:r>
      <w:r w:rsidRPr="006B13E7">
        <w:rPr>
          <w:rFonts w:asciiTheme="majorBidi" w:hAnsiTheme="majorBidi" w:cstheme="majorBidi"/>
          <w:b/>
          <w:bCs/>
        </w:rPr>
        <w:t>répétées</w:t>
      </w:r>
      <w:r w:rsidRPr="006B13E7">
        <w:rPr>
          <w:rFonts w:asciiTheme="majorBidi" w:hAnsiTheme="majorBidi" w:cstheme="majorBidi"/>
        </w:rPr>
        <w:t> dans le passé — il s'agit alors de la valeur </w:t>
      </w:r>
      <w:r w:rsidRPr="006B13E7">
        <w:rPr>
          <w:rFonts w:asciiTheme="majorBidi" w:hAnsiTheme="majorBidi" w:cstheme="majorBidi"/>
          <w:b/>
          <w:bCs/>
        </w:rPr>
        <w:t>itérative</w:t>
      </w:r>
      <w:r w:rsidRPr="006B13E7">
        <w:rPr>
          <w:rFonts w:asciiTheme="majorBidi" w:hAnsiTheme="majorBidi" w:cstheme="majorBidi"/>
        </w:rPr>
        <w:t> de l'imparfait 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Tous les matins, nous nous levions à huit heures.</w:t>
      </w:r>
    </w:p>
    <w:p w:rsidR="006B13E7" w:rsidRPr="006B13E7" w:rsidRDefault="006B13E7" w:rsidP="006B13E7">
      <w:pPr>
        <w:numPr>
          <w:ilvl w:val="0"/>
          <w:numId w:val="4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des </w:t>
      </w:r>
      <w:r w:rsidRPr="006B13E7">
        <w:rPr>
          <w:rFonts w:asciiTheme="majorBidi" w:hAnsiTheme="majorBidi" w:cstheme="majorBidi"/>
          <w:b/>
          <w:bCs/>
        </w:rPr>
        <w:t>faits passés</w:t>
      </w:r>
      <w:r w:rsidRPr="006B13E7">
        <w:rPr>
          <w:rFonts w:asciiTheme="majorBidi" w:hAnsiTheme="majorBidi" w:cstheme="majorBidi"/>
        </w:rPr>
        <w:t> exprimés dans leur durée.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 travaillait depuis un mois sur ce projet.</w:t>
      </w:r>
    </w:p>
    <w:p w:rsidR="006B13E7" w:rsidRPr="006B13E7" w:rsidRDefault="006B13E7" w:rsidP="006B13E7">
      <w:pPr>
        <w:rPr>
          <w:rFonts w:asciiTheme="majorBidi" w:hAnsiTheme="majorBidi" w:cstheme="majorBidi"/>
          <w:b/>
          <w:bCs/>
        </w:rPr>
      </w:pPr>
      <w:r w:rsidRPr="006B13E7">
        <w:rPr>
          <w:rFonts w:asciiTheme="majorBidi" w:hAnsiTheme="majorBidi" w:cstheme="majorBidi"/>
          <w:b/>
          <w:bCs/>
        </w:rPr>
        <w:t>c. Le futur</w:t>
      </w:r>
    </w:p>
    <w:p w:rsidR="006B13E7" w:rsidRPr="006B13E7" w:rsidRDefault="006B13E7" w:rsidP="006B13E7">
      <w:pPr>
        <w:numPr>
          <w:ilvl w:val="0"/>
          <w:numId w:val="5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 futur exprime des actions à venir, qui sont </w:t>
      </w:r>
      <w:r w:rsidRPr="006B13E7">
        <w:rPr>
          <w:rFonts w:asciiTheme="majorBidi" w:hAnsiTheme="majorBidi" w:cstheme="majorBidi"/>
          <w:b/>
          <w:bCs/>
        </w:rPr>
        <w:t>postérieures</w:t>
      </w:r>
      <w:r w:rsidRPr="006B13E7">
        <w:rPr>
          <w:rFonts w:asciiTheme="majorBidi" w:hAnsiTheme="majorBidi" w:cstheme="majorBidi"/>
        </w:rPr>
        <w:t> au moment présent.</w:t>
      </w:r>
    </w:p>
    <w:p w:rsidR="006B13E7" w:rsidRPr="006B13E7" w:rsidRDefault="006B13E7" w:rsidP="006B13E7">
      <w:pPr>
        <w:numPr>
          <w:ilvl w:val="0"/>
          <w:numId w:val="5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Demain soir, nous irons au cinéma.</w:t>
      </w:r>
    </w:p>
    <w:p w:rsidR="006B13E7" w:rsidRPr="006B13E7" w:rsidRDefault="006B13E7" w:rsidP="006B13E7">
      <w:pPr>
        <w:numPr>
          <w:ilvl w:val="0"/>
          <w:numId w:val="5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Dans un récit au passé, le </w:t>
      </w:r>
      <w:r w:rsidRPr="006B13E7">
        <w:rPr>
          <w:rFonts w:asciiTheme="majorBidi" w:hAnsiTheme="majorBidi" w:cstheme="majorBidi"/>
          <w:b/>
          <w:bCs/>
        </w:rPr>
        <w:t>conditionnel</w:t>
      </w:r>
      <w:r w:rsidRPr="006B13E7">
        <w:rPr>
          <w:rFonts w:asciiTheme="majorBidi" w:hAnsiTheme="majorBidi" w:cstheme="majorBidi"/>
        </w:rPr>
        <w:t> présent exprime des actions postérieures à celles qui sont racontées au passé simple ou à l'imparfait. C'est le </w:t>
      </w:r>
      <w:r w:rsidRPr="006B13E7">
        <w:rPr>
          <w:rFonts w:asciiTheme="majorBidi" w:hAnsiTheme="majorBidi" w:cstheme="majorBidi"/>
          <w:b/>
          <w:bCs/>
        </w:rPr>
        <w:t>futur du passé</w:t>
      </w:r>
      <w:r w:rsidRPr="006B13E7">
        <w:rPr>
          <w:rFonts w:asciiTheme="majorBidi" w:hAnsiTheme="majorBidi" w:cstheme="majorBidi"/>
        </w:rPr>
        <w:t>.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Ils décidèrent qu'ils partiraient en Irlande le mois suivant.</w:t>
      </w:r>
    </w:p>
    <w:p w:rsidR="006B13E7" w:rsidRPr="006B13E7" w:rsidRDefault="006B13E7" w:rsidP="006B13E7">
      <w:pPr>
        <w:rPr>
          <w:rFonts w:asciiTheme="majorBidi" w:hAnsiTheme="majorBidi" w:cstheme="majorBidi"/>
          <w:b/>
          <w:bCs/>
        </w:rPr>
      </w:pPr>
      <w:r w:rsidRPr="006B13E7">
        <w:rPr>
          <w:rFonts w:asciiTheme="majorBidi" w:hAnsiTheme="majorBidi" w:cstheme="majorBidi"/>
          <w:b/>
          <w:bCs/>
        </w:rPr>
        <w:t>2. Les temps composés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passé composé</w:t>
      </w:r>
      <w:r w:rsidRPr="006B13E7">
        <w:rPr>
          <w:rFonts w:asciiTheme="majorBidi" w:hAnsiTheme="majorBidi" w:cstheme="majorBidi"/>
        </w:rPr>
        <w:t> renvoie à un évènement qui est achevé au moment où l'on parle ;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 faut que tu assumes le choix que tu as fait.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plus-que-parfait</w:t>
      </w:r>
      <w:r w:rsidRPr="006B13E7">
        <w:rPr>
          <w:rFonts w:asciiTheme="majorBidi" w:hAnsiTheme="majorBidi" w:cstheme="majorBidi"/>
        </w:rPr>
        <w:t> est utilisé dans le récit au passé pour raconter les faits antérieurs à ceux qui sont exprimés au passé simple ou à l'imparfait 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 retrouva sa voiture là où il l'avait laissée la semaine précédente.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passé antérieur</w:t>
      </w:r>
      <w:r w:rsidRPr="006B13E7">
        <w:rPr>
          <w:rFonts w:asciiTheme="majorBidi" w:hAnsiTheme="majorBidi" w:cstheme="majorBidi"/>
        </w:rPr>
        <w:t> traduit lui aussi l'antériorité. Mais, à la différence du plus-que-parfait, l'action qu'il exprime a eu lieu juste avant celle racontée au passé simple 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 </w:t>
      </w:r>
      <w:r w:rsidRPr="006B13E7">
        <w:rPr>
          <w:rFonts w:asciiTheme="majorBidi" w:hAnsiTheme="majorBidi" w:cstheme="majorBidi"/>
        </w:rPr>
        <w:br/>
        <w:t>Dès qu'il eut terminé, tout le monde l'applaudit.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futur antérieur</w:t>
      </w:r>
      <w:r w:rsidRPr="006B13E7">
        <w:rPr>
          <w:rFonts w:asciiTheme="majorBidi" w:hAnsiTheme="majorBidi" w:cstheme="majorBidi"/>
        </w:rPr>
        <w:t> exprime une action antérieure à celle racontée au futur simple ;</w:t>
      </w:r>
    </w:p>
    <w:p w:rsidR="006B13E7" w:rsidRPr="006B13E7" w:rsidRDefault="006B13E7" w:rsidP="006B13E7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Tu regarderas la télévision quand tu auras terminé tes devoirs.</w:t>
      </w:r>
    </w:p>
    <w:p w:rsidR="006B13E7" w:rsidRPr="006B13E7" w:rsidRDefault="006B13E7" w:rsidP="006B13E7">
      <w:pPr>
        <w:numPr>
          <w:ilvl w:val="0"/>
          <w:numId w:val="6"/>
        </w:num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Le </w:t>
      </w:r>
      <w:r w:rsidRPr="006B13E7">
        <w:rPr>
          <w:rFonts w:asciiTheme="majorBidi" w:hAnsiTheme="majorBidi" w:cstheme="majorBidi"/>
          <w:b/>
          <w:bCs/>
        </w:rPr>
        <w:t>conditionnel passé</w:t>
      </w:r>
      <w:r w:rsidRPr="006B13E7">
        <w:rPr>
          <w:rFonts w:asciiTheme="majorBidi" w:hAnsiTheme="majorBidi" w:cstheme="majorBidi"/>
        </w:rPr>
        <w:t> est utilisé dans le discours indirect pour raconter une action antérieure à celle racontée au conditionnel.</w:t>
      </w:r>
    </w:p>
    <w:p w:rsidR="003261DF" w:rsidRPr="00AD6588" w:rsidRDefault="006B13E7" w:rsidP="00A741C4">
      <w:pPr>
        <w:rPr>
          <w:rFonts w:asciiTheme="majorBidi" w:hAnsiTheme="majorBidi" w:cstheme="majorBidi"/>
        </w:rPr>
      </w:pPr>
      <w:r w:rsidRPr="006B13E7">
        <w:rPr>
          <w:rFonts w:asciiTheme="majorBidi" w:hAnsiTheme="majorBidi" w:cstheme="majorBidi"/>
        </w:rPr>
        <w:t>Exemple</w:t>
      </w:r>
      <w:r w:rsidRPr="006B13E7">
        <w:rPr>
          <w:rFonts w:asciiTheme="majorBidi" w:hAnsiTheme="majorBidi" w:cstheme="majorBidi"/>
        </w:rPr>
        <w:br/>
        <w:t>Il déclara qu'il partirait quand il aurait réglé ce problème. </w:t>
      </w:r>
    </w:p>
    <w:sectPr w:rsidR="003261DF" w:rsidRPr="00AD6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3B6D51"/>
    <w:multiLevelType w:val="multilevel"/>
    <w:tmpl w:val="0F8A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45F7E"/>
    <w:multiLevelType w:val="multilevel"/>
    <w:tmpl w:val="58287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023736"/>
    <w:multiLevelType w:val="multilevel"/>
    <w:tmpl w:val="937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B0385"/>
    <w:multiLevelType w:val="multilevel"/>
    <w:tmpl w:val="6884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7D559D"/>
    <w:multiLevelType w:val="multilevel"/>
    <w:tmpl w:val="5E02F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024485"/>
    <w:multiLevelType w:val="multilevel"/>
    <w:tmpl w:val="D0EE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16A"/>
    <w:rsid w:val="00265D45"/>
    <w:rsid w:val="003261DF"/>
    <w:rsid w:val="006B13E7"/>
    <w:rsid w:val="007D4CD7"/>
    <w:rsid w:val="0086016A"/>
    <w:rsid w:val="00A741C4"/>
    <w:rsid w:val="00AD6588"/>
    <w:rsid w:val="00F1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FF544-E8ED-4666-A4A8-7374B7F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65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6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468682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6682850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6285808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9283184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0637811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9854290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3634065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4451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621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single" w:sz="2" w:space="15" w:color="auto"/>
                    <w:right w:val="single" w:sz="2" w:space="0" w:color="auto"/>
                  </w:divBdr>
                </w:div>
                <w:div w:id="12615223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56658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57344002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</w:div>
                        <w:div w:id="117919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  <w:divsChild>
                            <w:div w:id="1307783280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627740409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2103529921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52778794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32122024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0240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94012307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</w:div>
                        <w:div w:id="183980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  <w:divsChild>
                            <w:div w:id="1065570180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233248152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18769271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1145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663317215">
                          <w:marLeft w:val="0"/>
                          <w:marRight w:val="0"/>
                          <w:marTop w:val="150"/>
                          <w:marBottom w:val="225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</w:div>
                        <w:div w:id="152602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15" w:color="auto"/>
                            <w:bottom w:val="single" w:sz="2" w:space="0" w:color="auto"/>
                            <w:right w:val="single" w:sz="2" w:space="15" w:color="auto"/>
                          </w:divBdr>
                          <w:divsChild>
                            <w:div w:id="1992324757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595749298">
                              <w:marLeft w:val="0"/>
                              <w:marRight w:val="0"/>
                              <w:marTop w:val="285"/>
                              <w:marBottom w:val="165"/>
                              <w:divBdr>
                                <w:top w:val="single" w:sz="2" w:space="0" w:color="auto"/>
                                <w:left w:val="single" w:sz="6" w:space="6" w:color="ABA016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22242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357660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2375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auto"/>
                    <w:bottom w:val="single" w:sz="2" w:space="15" w:color="auto"/>
                    <w:right w:val="single" w:sz="2" w:space="0" w:color="auto"/>
                  </w:divBdr>
                </w:div>
                <w:div w:id="12663086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364379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15" w:color="auto"/>
                        <w:bottom w:val="single" w:sz="2" w:space="0" w:color="auto"/>
                        <w:right w:val="single" w:sz="2" w:space="15" w:color="auto"/>
                      </w:divBdr>
                      <w:divsChild>
                        <w:div w:id="1359962462">
                          <w:marLeft w:val="0"/>
                          <w:marRight w:val="0"/>
                          <w:marTop w:val="285"/>
                          <w:marBottom w:val="165"/>
                          <w:divBdr>
                            <w:top w:val="single" w:sz="2" w:space="0" w:color="auto"/>
                            <w:left w:val="single" w:sz="6" w:space="6" w:color="ABA016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992520342">
                          <w:marLeft w:val="0"/>
                          <w:marRight w:val="0"/>
                          <w:marTop w:val="285"/>
                          <w:marBottom w:val="165"/>
                          <w:divBdr>
                            <w:top w:val="single" w:sz="2" w:space="0" w:color="auto"/>
                            <w:left w:val="single" w:sz="6" w:space="6" w:color="ABA016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04644579">
                          <w:marLeft w:val="0"/>
                          <w:marRight w:val="0"/>
                          <w:marTop w:val="285"/>
                          <w:marBottom w:val="165"/>
                          <w:divBdr>
                            <w:top w:val="single" w:sz="2" w:space="0" w:color="auto"/>
                            <w:left w:val="single" w:sz="6" w:space="6" w:color="ABA016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43641670">
                          <w:marLeft w:val="0"/>
                          <w:marRight w:val="0"/>
                          <w:marTop w:val="285"/>
                          <w:marBottom w:val="165"/>
                          <w:divBdr>
                            <w:top w:val="single" w:sz="2" w:space="0" w:color="auto"/>
                            <w:left w:val="single" w:sz="6" w:space="6" w:color="ABA016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66251445">
                          <w:marLeft w:val="0"/>
                          <w:marRight w:val="0"/>
                          <w:marTop w:val="285"/>
                          <w:marBottom w:val="165"/>
                          <w:divBdr>
                            <w:top w:val="single" w:sz="2" w:space="0" w:color="auto"/>
                            <w:left w:val="single" w:sz="6" w:space="6" w:color="ABA016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6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951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4</cp:revision>
  <dcterms:created xsi:type="dcterms:W3CDTF">2026-01-27T20:42:00Z</dcterms:created>
  <dcterms:modified xsi:type="dcterms:W3CDTF">2026-02-04T13:58:00Z</dcterms:modified>
</cp:coreProperties>
</file>