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FA" w:rsidRPr="007F2082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proofErr w:type="gramStart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c</w:t>
      </w:r>
      <w:r w:rsidRPr="007F2082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ours</w:t>
      </w:r>
      <w:proofErr w:type="gramEnd"/>
      <w:r w:rsidRPr="007F2082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n°0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4</w:t>
      </w:r>
    </w:p>
    <w:p w:rsidR="002051FA" w:rsidRPr="007F2082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L'organe national de prévention et de la lutte contre la corruption</w:t>
      </w: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الهيئة الوطنية للوقاية من الفساد و مكافحته</w:t>
      </w:r>
    </w:p>
    <w:p w:rsidR="002051FA" w:rsidRPr="007F2082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5341"/>
        <w:gridCol w:w="5341"/>
      </w:tblGrid>
      <w:tr w:rsidR="002051FA" w:rsidRPr="00FB09D2" w:rsidTr="00023372">
        <w:tc>
          <w:tcPr>
            <w:tcW w:w="5341" w:type="dxa"/>
          </w:tcPr>
          <w:p w:rsidR="002051FA" w:rsidRDefault="002051FA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إنشاء هيئة وقائية من الفساد و مكافحته (م.17)</w:t>
            </w:r>
          </w:p>
        </w:tc>
        <w:tc>
          <w:tcPr>
            <w:tcW w:w="5341" w:type="dxa"/>
          </w:tcPr>
          <w:p w:rsidR="002051FA" w:rsidRPr="00B82226" w:rsidRDefault="002051FA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Création d'un organe de prévention et </w:t>
            </w:r>
            <w:r w:rsidRPr="00B82226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de la lutte contre la corru</w:t>
            </w: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ption </w:t>
            </w:r>
          </w:p>
        </w:tc>
      </w:tr>
      <w:tr w:rsidR="002051FA" w:rsidRPr="00FB09D2" w:rsidTr="00023372">
        <w:tc>
          <w:tcPr>
            <w:tcW w:w="5341" w:type="dxa"/>
          </w:tcPr>
          <w:p w:rsidR="002051FA" w:rsidRDefault="002051FA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النظام القانوني للهيئة (م.18)</w:t>
            </w:r>
          </w:p>
        </w:tc>
        <w:tc>
          <w:tcPr>
            <w:tcW w:w="5341" w:type="dxa"/>
          </w:tcPr>
          <w:p w:rsidR="002051FA" w:rsidRDefault="002051FA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Le régime juridique de l'organe</w:t>
            </w:r>
          </w:p>
        </w:tc>
      </w:tr>
      <w:tr w:rsidR="002051FA" w:rsidRPr="000E7085" w:rsidTr="00023372">
        <w:tc>
          <w:tcPr>
            <w:tcW w:w="5341" w:type="dxa"/>
          </w:tcPr>
          <w:p w:rsidR="002051FA" w:rsidRDefault="002051FA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استقلالية الهيئة(م19)</w:t>
            </w:r>
          </w:p>
        </w:tc>
        <w:tc>
          <w:tcPr>
            <w:tcW w:w="5341" w:type="dxa"/>
          </w:tcPr>
          <w:p w:rsidR="002051FA" w:rsidRDefault="002051FA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L'autonomie de l'organe</w:t>
            </w:r>
          </w:p>
        </w:tc>
      </w:tr>
      <w:tr w:rsidR="002051FA" w:rsidRPr="000E7085" w:rsidTr="00023372">
        <w:tc>
          <w:tcPr>
            <w:tcW w:w="5341" w:type="dxa"/>
          </w:tcPr>
          <w:p w:rsidR="002051FA" w:rsidRDefault="002051FA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مهام الهيئة (م.20)</w:t>
            </w:r>
          </w:p>
        </w:tc>
        <w:tc>
          <w:tcPr>
            <w:tcW w:w="5341" w:type="dxa"/>
          </w:tcPr>
          <w:p w:rsidR="002051FA" w:rsidRDefault="002051FA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Missions de l'organe</w:t>
            </w:r>
          </w:p>
        </w:tc>
      </w:tr>
      <w:tr w:rsidR="002051FA" w:rsidRPr="00FB09D2" w:rsidTr="00023372">
        <w:tc>
          <w:tcPr>
            <w:tcW w:w="5341" w:type="dxa"/>
          </w:tcPr>
          <w:p w:rsidR="002051FA" w:rsidRDefault="002051FA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تزويد الهيئة بمعلومات (م.21)</w:t>
            </w:r>
          </w:p>
        </w:tc>
        <w:tc>
          <w:tcPr>
            <w:tcW w:w="5341" w:type="dxa"/>
          </w:tcPr>
          <w:p w:rsidR="002051FA" w:rsidRDefault="002051FA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Fournir à l'organe des informations </w:t>
            </w:r>
          </w:p>
        </w:tc>
      </w:tr>
      <w:tr w:rsidR="002051FA" w:rsidRPr="00FB09D2" w:rsidTr="00023372">
        <w:tc>
          <w:tcPr>
            <w:tcW w:w="5341" w:type="dxa"/>
          </w:tcPr>
          <w:p w:rsidR="002051FA" w:rsidRDefault="002051FA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علاقة الهيئة بالسلطة القضائية (م.22)</w:t>
            </w:r>
          </w:p>
        </w:tc>
        <w:tc>
          <w:tcPr>
            <w:tcW w:w="5341" w:type="dxa"/>
          </w:tcPr>
          <w:p w:rsidR="002051FA" w:rsidRDefault="002051FA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La relation de l'organe avec l'autorité judiciaire</w:t>
            </w:r>
          </w:p>
        </w:tc>
      </w:tr>
      <w:tr w:rsidR="002051FA" w:rsidRPr="000E7085" w:rsidTr="00023372">
        <w:tc>
          <w:tcPr>
            <w:tcW w:w="5341" w:type="dxa"/>
          </w:tcPr>
          <w:p w:rsidR="002051FA" w:rsidRPr="00B82226" w:rsidRDefault="002051FA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السر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المهني (م.23)</w:t>
            </w:r>
          </w:p>
        </w:tc>
        <w:tc>
          <w:tcPr>
            <w:tcW w:w="5341" w:type="dxa"/>
          </w:tcPr>
          <w:p w:rsidR="002051FA" w:rsidRDefault="002051FA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Le secret professionnel</w:t>
            </w:r>
          </w:p>
        </w:tc>
      </w:tr>
      <w:tr w:rsidR="002051FA" w:rsidRPr="00FB09D2" w:rsidTr="00023372">
        <w:tc>
          <w:tcPr>
            <w:tcW w:w="5341" w:type="dxa"/>
          </w:tcPr>
          <w:p w:rsidR="002051FA" w:rsidRDefault="002051FA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التقرير السنوي (م.24)</w:t>
            </w:r>
          </w:p>
        </w:tc>
        <w:tc>
          <w:tcPr>
            <w:tcW w:w="5341" w:type="dxa"/>
          </w:tcPr>
          <w:p w:rsidR="002051FA" w:rsidRDefault="002051FA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La présentation du rapport annuel</w:t>
            </w:r>
          </w:p>
        </w:tc>
      </w:tr>
      <w:tr w:rsidR="002051FA" w:rsidRPr="000E7085" w:rsidTr="00023372">
        <w:tc>
          <w:tcPr>
            <w:tcW w:w="5341" w:type="dxa"/>
          </w:tcPr>
          <w:p w:rsidR="002051FA" w:rsidRDefault="002051FA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سلطة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ادارية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  <w:tc>
          <w:tcPr>
            <w:tcW w:w="5341" w:type="dxa"/>
          </w:tcPr>
          <w:p w:rsidR="002051FA" w:rsidRDefault="002051FA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Autorité administrative</w:t>
            </w:r>
          </w:p>
        </w:tc>
      </w:tr>
      <w:tr w:rsidR="002051FA" w:rsidRPr="00FB09D2" w:rsidTr="00023372">
        <w:tc>
          <w:tcPr>
            <w:tcW w:w="5341" w:type="dxa"/>
          </w:tcPr>
          <w:p w:rsidR="002051FA" w:rsidRDefault="002051FA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تتمتع بالشخصية المعنوية </w:t>
            </w:r>
          </w:p>
        </w:tc>
        <w:tc>
          <w:tcPr>
            <w:tcW w:w="5341" w:type="dxa"/>
          </w:tcPr>
          <w:p w:rsidR="002051FA" w:rsidRDefault="002051FA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Jouissant de la personnalité morale</w:t>
            </w:r>
          </w:p>
        </w:tc>
      </w:tr>
      <w:tr w:rsidR="002051FA" w:rsidRPr="000E7085" w:rsidTr="00023372">
        <w:tc>
          <w:tcPr>
            <w:tcW w:w="5341" w:type="dxa"/>
          </w:tcPr>
          <w:p w:rsidR="002051FA" w:rsidRDefault="002051FA" w:rsidP="0002337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استقلال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مالي</w:t>
            </w:r>
          </w:p>
        </w:tc>
        <w:tc>
          <w:tcPr>
            <w:tcW w:w="5341" w:type="dxa"/>
          </w:tcPr>
          <w:p w:rsidR="002051FA" w:rsidRDefault="002051FA" w:rsidP="00023372">
            <w:pPr>
              <w:bidi w:val="0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L'autonomie financière </w:t>
            </w:r>
          </w:p>
        </w:tc>
      </w:tr>
    </w:tbl>
    <w:p w:rsidR="002051FA" w:rsidRDefault="002051FA" w:rsidP="002051FA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proofErr w:type="gramStart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code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de la lutte contre la corruption </w:t>
      </w: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 w:rsidRPr="00E9652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l'institution</w:t>
      </w:r>
      <w:proofErr w:type="gramEnd"/>
      <w:r w:rsidRPr="00E9652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de l'organe de prévention et de lutte contre la corruption</w:t>
      </w:r>
    </w:p>
    <w:p w:rsidR="002051FA" w:rsidRPr="00E9652C" w:rsidRDefault="002051FA" w:rsidP="002051FA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9652C">
        <w:rPr>
          <w:rFonts w:ascii="Sakkal Majalla" w:hAnsi="Sakkal Majalla" w:cs="Sakkal Majalla"/>
          <w:b/>
          <w:bCs/>
          <w:sz w:val="12"/>
          <w:szCs w:val="12"/>
          <w:lang w:val="fr-FR" w:bidi="ar-DZ"/>
        </w:rPr>
        <w:br/>
      </w:r>
      <w:r w:rsidRPr="00E9652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Art. 17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: </w:t>
      </w:r>
      <w:r w:rsidRPr="00E9652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Pour</w:t>
      </w:r>
      <w:proofErr w:type="gramEnd"/>
      <w:r w:rsidRPr="00E9652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la mise en œuvre de la stratégie nationale en matière de corruption, il est institué un organe chargé de la prévention et de la lutte contre la corruption.</w:t>
      </w: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قانون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مكافحة الفساد</w:t>
      </w:r>
    </w:p>
    <w:p w:rsidR="002051FA" w:rsidRPr="00E9652C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إن</w:t>
      </w:r>
      <w:r w:rsidRPr="00E9652C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شاء هيئة الوقاية من الفساد ومكافحته</w:t>
      </w:r>
    </w:p>
    <w:p w:rsidR="002051FA" w:rsidRPr="00E9652C" w:rsidRDefault="002051FA" w:rsidP="002051FA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E9652C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المادة 17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: </w:t>
      </w:r>
      <w:r w:rsidRPr="00E9652C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تنشأ هيئة وطنية مكلفة بالوقاية من الفساد ومكافحته، قصد تنفيذ </w:t>
      </w:r>
      <w:proofErr w:type="spellStart"/>
      <w:r w:rsidRPr="00E9652C">
        <w:rPr>
          <w:rFonts w:ascii="Sakkal Majalla" w:hAnsi="Sakkal Majalla" w:cs="Sakkal Majalla"/>
          <w:sz w:val="32"/>
          <w:szCs w:val="32"/>
          <w:rtl/>
          <w:lang w:val="fr-FR" w:bidi="ar-DZ"/>
        </w:rPr>
        <w:t>الاستراتيجية</w:t>
      </w:r>
      <w:proofErr w:type="spellEnd"/>
      <w:r w:rsidRPr="00E9652C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الوطنية في مجال مكافحة الفساد.</w:t>
      </w:r>
    </w:p>
    <w:p w:rsidR="002051FA" w:rsidRDefault="002051FA" w:rsidP="002051FA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2051FA" w:rsidRPr="00E9652C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18"/>
          <w:szCs w:val="18"/>
          <w:rtl/>
          <w:lang w:val="fr-FR" w:bidi="ar-DZ"/>
        </w:rPr>
      </w:pPr>
      <w:r w:rsidRPr="00E9652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Du régime juridique de l'organe</w:t>
      </w:r>
      <w:r w:rsidRPr="00E9652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br/>
      </w:r>
    </w:p>
    <w:p w:rsidR="002051FA" w:rsidRDefault="002051FA" w:rsidP="002051FA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 w:rsidRPr="00E9652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Art. 18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:</w:t>
      </w:r>
      <w:r w:rsidRPr="00E9652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L'organe est une autorité administrative indépendante jouissant de la personnalité morale et de l'autonomie financière, placé auprès du Président de la République.</w:t>
      </w:r>
      <w:r w:rsidRPr="00E9652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br/>
        <w:t xml:space="preserve">La composition, l'organisation et les modalités de fonctionnement de l'organe sont fixées par voie </w:t>
      </w:r>
    </w:p>
    <w:p w:rsidR="002051FA" w:rsidRDefault="002051FA" w:rsidP="002051FA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 w:rsidRPr="00E9652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réglementaire</w:t>
      </w:r>
      <w:proofErr w:type="gramEnd"/>
      <w:r w:rsidRPr="00E9652C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.</w:t>
      </w:r>
    </w:p>
    <w:p w:rsidR="002051FA" w:rsidRDefault="002051FA" w:rsidP="002051FA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E9652C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lastRenderedPageBreak/>
        <w:t>النظام القانوني للهيئة</w:t>
      </w:r>
    </w:p>
    <w:p w:rsidR="002051FA" w:rsidRPr="00E9652C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sz w:val="18"/>
          <w:szCs w:val="18"/>
          <w:lang w:val="fr-FR" w:bidi="ar-DZ"/>
        </w:rPr>
      </w:pPr>
    </w:p>
    <w:p w:rsidR="002051FA" w:rsidRPr="00E9652C" w:rsidRDefault="002051FA" w:rsidP="002051FA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E9652C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المادة 18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: </w:t>
      </w:r>
      <w:r w:rsidRPr="00E9652C">
        <w:rPr>
          <w:rFonts w:ascii="Sakkal Majalla" w:hAnsi="Sakkal Majalla" w:cs="Sakkal Majalla"/>
          <w:sz w:val="32"/>
          <w:szCs w:val="32"/>
          <w:rtl/>
          <w:lang w:val="fr-FR" w:bidi="ar-DZ"/>
        </w:rPr>
        <w:t>الهيئة سلطة إدارية مستقلة تتمتع بالشخصية المعنوية والاستقلال المالي، توضع لدى رئيس الجمهورية</w:t>
      </w:r>
      <w:r w:rsidRPr="00E9652C">
        <w:rPr>
          <w:rFonts w:ascii="Sakkal Majalla" w:hAnsi="Sakkal Majalla" w:cs="Sakkal Majalla"/>
          <w:sz w:val="32"/>
          <w:szCs w:val="32"/>
          <w:lang w:val="fr-FR" w:bidi="ar-DZ"/>
        </w:rPr>
        <w:t>.</w:t>
      </w:r>
    </w:p>
    <w:p w:rsidR="002051FA" w:rsidRDefault="002051FA" w:rsidP="002051FA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E9652C">
        <w:rPr>
          <w:rFonts w:ascii="Sakkal Majalla" w:hAnsi="Sakkal Majalla" w:cs="Sakkal Majalla"/>
          <w:sz w:val="32"/>
          <w:szCs w:val="32"/>
          <w:rtl/>
          <w:lang w:val="fr-FR" w:bidi="ar-DZ"/>
        </w:rPr>
        <w:t>تحدد تشكيلة الهيئة وتنظيمها وكيفية سيرها عن طريق التنظيم</w:t>
      </w:r>
      <w:r w:rsidRPr="00E9652C">
        <w:rPr>
          <w:rFonts w:ascii="Sakkal Majalla" w:hAnsi="Sakkal Majalla" w:cs="Sakkal Majalla"/>
          <w:sz w:val="32"/>
          <w:szCs w:val="32"/>
          <w:lang w:val="fr-FR" w:bidi="ar-DZ"/>
        </w:rPr>
        <w:t>.</w:t>
      </w:r>
    </w:p>
    <w:p w:rsidR="002051FA" w:rsidRDefault="002051FA" w:rsidP="002051FA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2051FA" w:rsidRDefault="002051FA" w:rsidP="002051F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193F0B" w:rsidRPr="002051FA" w:rsidRDefault="00193F0B">
      <w:pPr>
        <w:rPr>
          <w:lang w:val="fr-FR"/>
        </w:rPr>
      </w:pPr>
    </w:p>
    <w:sectPr w:rsidR="00193F0B" w:rsidRPr="002051FA" w:rsidSect="00205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51FA"/>
    <w:rsid w:val="00193F0B"/>
    <w:rsid w:val="0020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FA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51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1520</Characters>
  <Application>Microsoft Office Word</Application>
  <DocSecurity>0</DocSecurity>
  <Lines>12</Lines>
  <Paragraphs>3</Paragraphs>
  <ScaleCrop>false</ScaleCrop>
  <Company>HP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2024-04-25T20:16:00Z</dcterms:created>
  <dcterms:modified xsi:type="dcterms:W3CDTF">2024-04-25T20:16:00Z</dcterms:modified>
</cp:coreProperties>
</file>