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4CDD" w:rsidRPr="001A4CDD" w:rsidRDefault="001A4CDD" w:rsidP="001A4CDD">
      <w:pPr>
        <w:spacing w:before="100" w:beforeAutospacing="1" w:after="100" w:afterAutospacing="1"/>
        <w:rPr>
          <w:rFonts w:ascii="Times New Roman" w:eastAsia="Times New Roman" w:hAnsi="Times New Roman"/>
          <w:color w:val="000000"/>
          <w:lang w:eastAsia="fr-FR"/>
        </w:rPr>
      </w:pPr>
      <w:r w:rsidRPr="001A4CDD">
        <w:rPr>
          <w:rFonts w:ascii="Times New Roman" w:eastAsia="Times New Roman" w:hAnsi="Times New Roman"/>
          <w:color w:val="000000"/>
          <w:lang w:eastAsia="fr-FR"/>
        </w:rPr>
        <w:t>La </w:t>
      </w:r>
      <w:r w:rsidRPr="001A4CDD">
        <w:rPr>
          <w:rFonts w:ascii="Times New Roman" w:eastAsia="Times New Roman" w:hAnsi="Times New Roman"/>
          <w:b/>
          <w:bCs/>
          <w:color w:val="000000"/>
          <w:lang w:eastAsia="fr-FR"/>
        </w:rPr>
        <w:t>subordonnée circonstancielle de cause</w:t>
      </w:r>
      <w:r w:rsidRPr="001A4CDD">
        <w:rPr>
          <w:rFonts w:ascii="Times New Roman" w:eastAsia="Times New Roman" w:hAnsi="Times New Roman"/>
          <w:color w:val="000000"/>
          <w:lang w:eastAsia="fr-FR"/>
        </w:rPr>
        <w:t> est une proposition subordonnée qui exprime </w:t>
      </w:r>
      <w:r w:rsidRPr="001A4CDD">
        <w:rPr>
          <w:rFonts w:ascii="Times New Roman" w:eastAsia="Times New Roman" w:hAnsi="Times New Roman"/>
          <w:b/>
          <w:bCs/>
          <w:color w:val="000000"/>
          <w:lang w:eastAsia="fr-FR"/>
        </w:rPr>
        <w:t>la raison ou la cause de l’action exprimée dans la proposition principale</w:t>
      </w:r>
      <w:r w:rsidRPr="001A4CDD">
        <w:rPr>
          <w:rFonts w:ascii="Times New Roman" w:eastAsia="Times New Roman" w:hAnsi="Times New Roman"/>
          <w:color w:val="000000"/>
          <w:lang w:eastAsia="fr-FR"/>
        </w:rPr>
        <w:t>. Elle répond généralement à la question </w:t>
      </w:r>
      <w:r w:rsidRPr="001A4CDD">
        <w:rPr>
          <w:rFonts w:ascii="Times New Roman" w:eastAsia="Times New Roman" w:hAnsi="Times New Roman"/>
          <w:b/>
          <w:bCs/>
          <w:color w:val="000000"/>
          <w:lang w:eastAsia="fr-FR"/>
        </w:rPr>
        <w:t>« pourquoi ? »</w:t>
      </w:r>
      <w:r w:rsidRPr="001A4CDD">
        <w:rPr>
          <w:rFonts w:ascii="Times New Roman" w:eastAsia="Times New Roman" w:hAnsi="Times New Roman"/>
          <w:color w:val="000000"/>
          <w:lang w:eastAsia="fr-FR"/>
        </w:rPr>
        <w:t>. Cette subordonnée explique donc pourquoi une action se produit ou pourquoi une situation existe.</w:t>
      </w:r>
    </w:p>
    <w:p w:rsidR="001A4CDD" w:rsidRPr="001A4CDD" w:rsidRDefault="001A4CDD" w:rsidP="001A4CDD">
      <w:pPr>
        <w:spacing w:before="100" w:beforeAutospacing="1" w:after="100" w:afterAutospacing="1"/>
        <w:rPr>
          <w:rFonts w:ascii="Times New Roman" w:eastAsia="Times New Roman" w:hAnsi="Times New Roman"/>
          <w:color w:val="000000"/>
          <w:lang w:eastAsia="fr-FR"/>
        </w:rPr>
      </w:pPr>
      <w:r w:rsidRPr="001A4CDD">
        <w:rPr>
          <w:rFonts w:ascii="Times New Roman" w:eastAsia="Times New Roman" w:hAnsi="Times New Roman"/>
          <w:color w:val="000000"/>
          <w:lang w:eastAsia="fr-FR"/>
        </w:rPr>
        <w:t>La subordonnée de cause est introduite par différentes </w:t>
      </w:r>
      <w:r w:rsidRPr="001A4CDD">
        <w:rPr>
          <w:rFonts w:ascii="Times New Roman" w:eastAsia="Times New Roman" w:hAnsi="Times New Roman"/>
          <w:b/>
          <w:bCs/>
          <w:color w:val="000000"/>
          <w:lang w:eastAsia="fr-FR"/>
        </w:rPr>
        <w:t>conjonctions de subordination</w:t>
      </w:r>
      <w:r w:rsidRPr="001A4CDD">
        <w:rPr>
          <w:rFonts w:ascii="Times New Roman" w:eastAsia="Times New Roman" w:hAnsi="Times New Roman"/>
          <w:color w:val="000000"/>
          <w:lang w:eastAsia="fr-FR"/>
        </w:rPr>
        <w:t>, parmi lesquelles les plus courantes sont </w:t>
      </w:r>
      <w:r w:rsidRPr="001A4CDD">
        <w:rPr>
          <w:rFonts w:ascii="Times New Roman" w:eastAsia="Times New Roman" w:hAnsi="Times New Roman"/>
          <w:b/>
          <w:bCs/>
          <w:color w:val="000000"/>
          <w:lang w:eastAsia="fr-FR"/>
        </w:rPr>
        <w:t>parce que, puisque, comme, car, étant donné que, vu que</w:t>
      </w:r>
      <w:r w:rsidRPr="001A4CDD">
        <w:rPr>
          <w:rFonts w:ascii="Times New Roman" w:eastAsia="Times New Roman" w:hAnsi="Times New Roman"/>
          <w:color w:val="000000"/>
          <w:lang w:eastAsia="fr-FR"/>
        </w:rPr>
        <w:t>. Ces mots permettent d’introduire l’explication ou la justification de l’action.</w:t>
      </w:r>
    </w:p>
    <w:p w:rsidR="001A4CDD" w:rsidRPr="001A4CDD" w:rsidRDefault="001A4CDD" w:rsidP="001A4CDD">
      <w:pPr>
        <w:spacing w:before="100" w:beforeAutospacing="1" w:after="100" w:afterAutospacing="1"/>
        <w:rPr>
          <w:rFonts w:ascii="Times New Roman" w:eastAsia="Times New Roman" w:hAnsi="Times New Roman"/>
          <w:color w:val="000000"/>
          <w:lang w:eastAsia="fr-FR"/>
        </w:rPr>
      </w:pPr>
      <w:r w:rsidRPr="001A4CDD">
        <w:rPr>
          <w:rFonts w:ascii="Times New Roman" w:eastAsia="Times New Roman" w:hAnsi="Times New Roman"/>
          <w:color w:val="000000"/>
          <w:lang w:eastAsia="fr-FR"/>
        </w:rPr>
        <w:t>Par exemple, dans la phrase : </w:t>
      </w:r>
      <w:r w:rsidRPr="001A4CDD">
        <w:rPr>
          <w:rFonts w:ascii="Times New Roman" w:eastAsia="Times New Roman" w:hAnsi="Times New Roman"/>
          <w:i/>
          <w:iCs/>
          <w:color w:val="000000"/>
          <w:lang w:eastAsia="fr-FR"/>
        </w:rPr>
        <w:t>Je reste à la maison parce qu’il pleut</w:t>
      </w:r>
      <w:r w:rsidRPr="001A4CDD">
        <w:rPr>
          <w:rFonts w:ascii="Times New Roman" w:eastAsia="Times New Roman" w:hAnsi="Times New Roman"/>
          <w:color w:val="000000"/>
          <w:lang w:eastAsia="fr-FR"/>
        </w:rPr>
        <w:t>, la proposition principale est </w:t>
      </w:r>
      <w:r w:rsidRPr="001A4CDD">
        <w:rPr>
          <w:rFonts w:ascii="Times New Roman" w:eastAsia="Times New Roman" w:hAnsi="Times New Roman"/>
          <w:i/>
          <w:iCs/>
          <w:color w:val="000000"/>
          <w:lang w:eastAsia="fr-FR"/>
        </w:rPr>
        <w:t>Je reste à la maison</w:t>
      </w:r>
      <w:r w:rsidRPr="001A4CDD">
        <w:rPr>
          <w:rFonts w:ascii="Times New Roman" w:eastAsia="Times New Roman" w:hAnsi="Times New Roman"/>
          <w:color w:val="000000"/>
          <w:lang w:eastAsia="fr-FR"/>
        </w:rPr>
        <w:t>, tandis que </w:t>
      </w:r>
      <w:r w:rsidRPr="001A4CDD">
        <w:rPr>
          <w:rFonts w:ascii="Times New Roman" w:eastAsia="Times New Roman" w:hAnsi="Times New Roman"/>
          <w:i/>
          <w:iCs/>
          <w:color w:val="000000"/>
          <w:lang w:eastAsia="fr-FR"/>
        </w:rPr>
        <w:t>parce qu’il pleut</w:t>
      </w:r>
      <w:r w:rsidRPr="001A4CDD">
        <w:rPr>
          <w:rFonts w:ascii="Times New Roman" w:eastAsia="Times New Roman" w:hAnsi="Times New Roman"/>
          <w:color w:val="000000"/>
          <w:lang w:eastAsia="fr-FR"/>
        </w:rPr>
        <w:t> est la subordonnée circonstancielle de cause, car elle explique la raison de l’action. De même, dans la phrase </w:t>
      </w:r>
      <w:r w:rsidRPr="001A4CDD">
        <w:rPr>
          <w:rFonts w:ascii="Times New Roman" w:eastAsia="Times New Roman" w:hAnsi="Times New Roman"/>
          <w:i/>
          <w:iCs/>
          <w:color w:val="000000"/>
          <w:lang w:eastAsia="fr-FR"/>
        </w:rPr>
        <w:t>Puisqu’il est tard, nous allons partir</w:t>
      </w:r>
      <w:r w:rsidRPr="001A4CDD">
        <w:rPr>
          <w:rFonts w:ascii="Times New Roman" w:eastAsia="Times New Roman" w:hAnsi="Times New Roman"/>
          <w:color w:val="000000"/>
          <w:lang w:eastAsia="fr-FR"/>
        </w:rPr>
        <w:t>, la proposition </w:t>
      </w:r>
      <w:r w:rsidRPr="001A4CDD">
        <w:rPr>
          <w:rFonts w:ascii="Times New Roman" w:eastAsia="Times New Roman" w:hAnsi="Times New Roman"/>
          <w:i/>
          <w:iCs/>
          <w:color w:val="000000"/>
          <w:lang w:eastAsia="fr-FR"/>
        </w:rPr>
        <w:t>puisqu’il est tard</w:t>
      </w:r>
      <w:r w:rsidRPr="001A4CDD">
        <w:rPr>
          <w:rFonts w:ascii="Times New Roman" w:eastAsia="Times New Roman" w:hAnsi="Times New Roman"/>
          <w:color w:val="000000"/>
          <w:lang w:eastAsia="fr-FR"/>
        </w:rPr>
        <w:t> exprime la cause de la décision de partir.</w:t>
      </w:r>
    </w:p>
    <w:p w:rsidR="001A4CDD" w:rsidRPr="001A4CDD" w:rsidRDefault="001A4CDD" w:rsidP="001A4CDD">
      <w:pPr>
        <w:spacing w:before="100" w:beforeAutospacing="1" w:after="100" w:afterAutospacing="1"/>
        <w:rPr>
          <w:rFonts w:ascii="Times New Roman" w:eastAsia="Times New Roman" w:hAnsi="Times New Roman"/>
          <w:color w:val="000000"/>
          <w:lang w:eastAsia="fr-FR"/>
        </w:rPr>
      </w:pPr>
      <w:r w:rsidRPr="001A4CDD">
        <w:rPr>
          <w:rFonts w:ascii="Times New Roman" w:eastAsia="Times New Roman" w:hAnsi="Times New Roman"/>
          <w:color w:val="000000"/>
          <w:lang w:eastAsia="fr-FR"/>
        </w:rPr>
        <w:t>La subordonnée de cause peut apparaître </w:t>
      </w:r>
      <w:r w:rsidRPr="001A4CDD">
        <w:rPr>
          <w:rFonts w:ascii="Times New Roman" w:eastAsia="Times New Roman" w:hAnsi="Times New Roman"/>
          <w:b/>
          <w:bCs/>
          <w:color w:val="000000"/>
          <w:lang w:eastAsia="fr-FR"/>
        </w:rPr>
        <w:t>avant ou après la proposition principale</w:t>
      </w:r>
      <w:r w:rsidRPr="001A4CDD">
        <w:rPr>
          <w:rFonts w:ascii="Times New Roman" w:eastAsia="Times New Roman" w:hAnsi="Times New Roman"/>
          <w:color w:val="000000"/>
          <w:lang w:eastAsia="fr-FR"/>
        </w:rPr>
        <w:t>. Lorsqu’elle commence la phrase, elle est souvent suivie d’une virgule. Par exemple : </w:t>
      </w:r>
      <w:r w:rsidRPr="001A4CDD">
        <w:rPr>
          <w:rFonts w:ascii="Times New Roman" w:eastAsia="Times New Roman" w:hAnsi="Times New Roman"/>
          <w:i/>
          <w:iCs/>
          <w:color w:val="000000"/>
          <w:lang w:eastAsia="fr-FR"/>
        </w:rPr>
        <w:t>Comme il était malade, il n’est pas venu</w:t>
      </w:r>
      <w:r w:rsidRPr="001A4CDD">
        <w:rPr>
          <w:rFonts w:ascii="Times New Roman" w:eastAsia="Times New Roman" w:hAnsi="Times New Roman"/>
          <w:color w:val="000000"/>
          <w:lang w:eastAsia="fr-FR"/>
        </w:rPr>
        <w:t>. Ici, </w:t>
      </w:r>
      <w:r w:rsidRPr="001A4CDD">
        <w:rPr>
          <w:rFonts w:ascii="Times New Roman" w:eastAsia="Times New Roman" w:hAnsi="Times New Roman"/>
          <w:i/>
          <w:iCs/>
          <w:color w:val="000000"/>
          <w:lang w:eastAsia="fr-FR"/>
        </w:rPr>
        <w:t>Comme il était malade</w:t>
      </w:r>
      <w:r w:rsidRPr="001A4CDD">
        <w:rPr>
          <w:rFonts w:ascii="Times New Roman" w:eastAsia="Times New Roman" w:hAnsi="Times New Roman"/>
          <w:color w:val="000000"/>
          <w:lang w:eastAsia="fr-FR"/>
        </w:rPr>
        <w:t>explique la raison de son absence.</w:t>
      </w:r>
    </w:p>
    <w:p w:rsidR="001A4CDD" w:rsidRPr="001A4CDD" w:rsidRDefault="001A4CDD" w:rsidP="001A4CDD">
      <w:pPr>
        <w:spacing w:before="100" w:beforeAutospacing="1" w:after="100" w:afterAutospacing="1"/>
        <w:rPr>
          <w:rFonts w:ascii="Times New Roman" w:eastAsia="Times New Roman" w:hAnsi="Times New Roman"/>
          <w:color w:val="000000"/>
          <w:lang w:eastAsia="fr-FR"/>
        </w:rPr>
      </w:pPr>
      <w:r w:rsidRPr="001A4CDD">
        <w:rPr>
          <w:rFonts w:ascii="Times New Roman" w:eastAsia="Times New Roman" w:hAnsi="Times New Roman"/>
          <w:color w:val="000000"/>
          <w:lang w:eastAsia="fr-FR"/>
        </w:rPr>
        <w:t>Le verbe dans la subordonnée circonstancielle de cause est généralement </w:t>
      </w:r>
      <w:r w:rsidRPr="001A4CDD">
        <w:rPr>
          <w:rFonts w:ascii="Times New Roman" w:eastAsia="Times New Roman" w:hAnsi="Times New Roman"/>
          <w:b/>
          <w:bCs/>
          <w:color w:val="000000"/>
          <w:lang w:eastAsia="fr-FR"/>
        </w:rPr>
        <w:t>à l’indicatif</w:t>
      </w:r>
      <w:r w:rsidRPr="001A4CDD">
        <w:rPr>
          <w:rFonts w:ascii="Times New Roman" w:eastAsia="Times New Roman" w:hAnsi="Times New Roman"/>
          <w:color w:val="000000"/>
          <w:lang w:eastAsia="fr-FR"/>
        </w:rPr>
        <w:t>, car la cause est considérée comme réelle et certaine. Cette subordonnée joue donc un rôle important dans la phrase complexe, car elle permet d’expliquer les faits et de montrer la relation logique entre les idées</w:t>
      </w:r>
    </w:p>
    <w:p w:rsidR="00852F13" w:rsidRPr="001A4CDD" w:rsidRDefault="00852F13" w:rsidP="001A4CDD"/>
    <w:sectPr w:rsidR="00852F13" w:rsidRPr="001A4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doniBT">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41"/>
    <w:rsid w:val="001A4CDD"/>
    <w:rsid w:val="003E4341"/>
    <w:rsid w:val="003E63DC"/>
    <w:rsid w:val="005A1312"/>
    <w:rsid w:val="00852F13"/>
    <w:rsid w:val="00CB0692"/>
  </w:rsids>
  <m:mathPr>
    <m:mathFont m:val="Cambria Math"/>
    <m:brkBin m:val="before"/>
    <m:brkBinSub m:val="--"/>
    <m:smallFrac m:val="0"/>
    <m:dispDef/>
    <m:lMargin m:val="0"/>
    <m:rMargin m:val="0"/>
    <m:defJc m:val="centerGroup"/>
    <m:wrapIndent m:val="1440"/>
    <m:intLim m:val="subSup"/>
    <m:naryLim m:val="undOvr"/>
  </m:mathPr>
  <w:themeFontLang w:val="fr-DZ"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68F2891-E5A4-9645-8740-16BB64FD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doniBT" w:eastAsiaTheme="minorHAnsi" w:hAnsi="BodoniBT" w:cs="Times New Roman"/>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E4341"/>
    <w:pPr>
      <w:spacing w:before="100" w:beforeAutospacing="1" w:after="100" w:afterAutospacing="1"/>
    </w:pPr>
    <w:rPr>
      <w:rFonts w:ascii="Times New Roman" w:eastAsia="Times New Roman" w:hAnsi="Times New Roman"/>
      <w:lang w:eastAsia="fr-FR"/>
    </w:rPr>
  </w:style>
  <w:style w:type="character" w:customStyle="1" w:styleId="apple-converted-space">
    <w:name w:val="apple-converted-space"/>
    <w:basedOn w:val="Policepardfaut"/>
    <w:rsid w:val="003E4341"/>
  </w:style>
  <w:style w:type="character" w:styleId="lev">
    <w:name w:val="Strong"/>
    <w:basedOn w:val="Policepardfaut"/>
    <w:uiPriority w:val="22"/>
    <w:qFormat/>
    <w:rsid w:val="003E4341"/>
    <w:rPr>
      <w:b/>
      <w:bCs/>
    </w:rPr>
  </w:style>
  <w:style w:type="character" w:styleId="Accentuation">
    <w:name w:val="Emphasis"/>
    <w:basedOn w:val="Policepardfaut"/>
    <w:uiPriority w:val="20"/>
    <w:qFormat/>
    <w:rsid w:val="003E4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681521">
      <w:bodyDiv w:val="1"/>
      <w:marLeft w:val="0"/>
      <w:marRight w:val="0"/>
      <w:marTop w:val="0"/>
      <w:marBottom w:val="0"/>
      <w:divBdr>
        <w:top w:val="none" w:sz="0" w:space="0" w:color="auto"/>
        <w:left w:val="none" w:sz="0" w:space="0" w:color="auto"/>
        <w:bottom w:val="none" w:sz="0" w:space="0" w:color="auto"/>
        <w:right w:val="none" w:sz="0" w:space="0" w:color="auto"/>
      </w:divBdr>
    </w:div>
    <w:div w:id="1847860777">
      <w:bodyDiv w:val="1"/>
      <w:marLeft w:val="0"/>
      <w:marRight w:val="0"/>
      <w:marTop w:val="0"/>
      <w:marBottom w:val="0"/>
      <w:divBdr>
        <w:top w:val="none" w:sz="0" w:space="0" w:color="auto"/>
        <w:left w:val="none" w:sz="0" w:space="0" w:color="auto"/>
        <w:bottom w:val="none" w:sz="0" w:space="0" w:color="auto"/>
        <w:right w:val="none" w:sz="0" w:space="0" w:color="auto"/>
      </w:divBdr>
    </w:div>
    <w:div w:id="19241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1292</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chahrazed bakhouche</dc:creator>
  <cp:keywords/>
  <dc:description/>
  <cp:lastModifiedBy>chahrazed bakhouche</cp:lastModifiedBy>
  <cp:revision>2</cp:revision>
  <dcterms:created xsi:type="dcterms:W3CDTF">2026-03-08T19:46:00Z</dcterms:created>
  <dcterms:modified xsi:type="dcterms:W3CDTF">2026-03-08T19:46:00Z</dcterms:modified>
</cp:coreProperties>
</file>