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C5" w:rsidRDefault="00793E26" w:rsidP="00793E26">
      <w:pPr>
        <w:spacing w:before="72" w:line="444" w:lineRule="auto"/>
        <w:ind w:left="2" w:right="4914"/>
        <w:rPr>
          <w:b/>
          <w:sz w:val="24"/>
        </w:rPr>
      </w:pPr>
      <w:r>
        <w:rPr>
          <w:b/>
          <w:sz w:val="24"/>
        </w:rPr>
        <w:t>Module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Compréhension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Expression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écrites Niveau : 1</w:t>
      </w:r>
      <w:r>
        <w:rPr>
          <w:b/>
          <w:position w:val="8"/>
          <w:sz w:val="16"/>
        </w:rPr>
        <w:t xml:space="preserve">me </w:t>
      </w:r>
      <w:r>
        <w:rPr>
          <w:b/>
          <w:sz w:val="24"/>
        </w:rPr>
        <w:t>LMD</w:t>
      </w:r>
    </w:p>
    <w:p w:rsidR="00E14DC5" w:rsidRDefault="00793E26">
      <w:pPr>
        <w:pStyle w:val="Titre1"/>
        <w:spacing w:before="11"/>
        <w:ind w:left="2" w:right="0"/>
        <w:jc w:val="left"/>
      </w:pPr>
      <w:r>
        <w:t>Cours</w:t>
      </w:r>
      <w:r>
        <w:rPr>
          <w:spacing w:val="-6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texte</w:t>
      </w:r>
      <w:r>
        <w:rPr>
          <w:spacing w:val="-6"/>
        </w:rPr>
        <w:t xml:space="preserve"> </w:t>
      </w:r>
      <w:r>
        <w:rPr>
          <w:spacing w:val="-2"/>
        </w:rPr>
        <w:t>descriptif.</w:t>
      </w:r>
    </w:p>
    <w:p w:rsidR="00E14DC5" w:rsidRDefault="00793E26">
      <w:pPr>
        <w:pStyle w:val="Titre2"/>
        <w:spacing w:before="255"/>
        <w:ind w:firstLine="0"/>
      </w:pPr>
      <w:r>
        <w:rPr>
          <w:spacing w:val="-2"/>
        </w:rPr>
        <w:t>Introduction</w:t>
      </w:r>
    </w:p>
    <w:p w:rsidR="00E14DC5" w:rsidRDefault="00793E26">
      <w:pPr>
        <w:pStyle w:val="Corpsdetexte"/>
        <w:spacing w:before="246" w:line="276" w:lineRule="auto"/>
        <w:ind w:right="135" w:firstLine="482"/>
        <w:jc w:val="both"/>
      </w:pPr>
      <w:r>
        <w:t>La description permet de représenter ce qui se situe dans l’espace ; elle met en avant les</w:t>
      </w:r>
      <w:r>
        <w:rPr>
          <w:spacing w:val="40"/>
        </w:rPr>
        <w:t xml:space="preserve"> </w:t>
      </w:r>
      <w:r>
        <w:t xml:space="preserve">particularités d’un lieu, d’une scène, d’un objet ou d’un personnage. En d’autre terme, le texte descriptif constitue dans le récit </w:t>
      </w:r>
      <w:r>
        <w:rPr>
          <w:b/>
        </w:rPr>
        <w:t xml:space="preserve">une pause </w:t>
      </w:r>
      <w:r>
        <w:t xml:space="preserve">dans laquelle sont présentés un lieu, un personnage ou un objet. La description d’une personne est appelée </w:t>
      </w:r>
      <w:r>
        <w:rPr>
          <w:b/>
        </w:rPr>
        <w:t>«</w:t>
      </w:r>
      <w:r>
        <w:rPr>
          <w:b/>
          <w:spacing w:val="-1"/>
        </w:rPr>
        <w:t xml:space="preserve"> </w:t>
      </w:r>
      <w:r>
        <w:rPr>
          <w:b/>
        </w:rPr>
        <w:t>portr</w:t>
      </w:r>
      <w:r>
        <w:rPr>
          <w:b/>
        </w:rPr>
        <w:t>ait</w:t>
      </w:r>
      <w:r>
        <w:rPr>
          <w:b/>
          <w:spacing w:val="-1"/>
        </w:rPr>
        <w:t xml:space="preserve"> </w:t>
      </w:r>
      <w:r>
        <w:rPr>
          <w:b/>
        </w:rPr>
        <w:t xml:space="preserve">». </w:t>
      </w:r>
      <w:r>
        <w:t xml:space="preserve">On distingue </w:t>
      </w:r>
      <w:r>
        <w:rPr>
          <w:b/>
        </w:rPr>
        <w:t>le portrait physique</w:t>
      </w:r>
      <w:r>
        <w:t xml:space="preserve">, qui dépeint les traits extérieurs du personnage et </w:t>
      </w:r>
      <w:r>
        <w:rPr>
          <w:b/>
        </w:rPr>
        <w:t xml:space="preserve">le portrait moral </w:t>
      </w:r>
      <w:r>
        <w:t>qui évoque ses qualités ou ses défauts, son comportement, ses réactions et ses sentiments.</w:t>
      </w:r>
    </w:p>
    <w:p w:rsidR="00E14DC5" w:rsidRDefault="00793E26">
      <w:pPr>
        <w:pStyle w:val="Titre2"/>
        <w:numPr>
          <w:ilvl w:val="0"/>
          <w:numId w:val="6"/>
        </w:numPr>
        <w:tabs>
          <w:tab w:val="left" w:pos="721"/>
        </w:tabs>
        <w:spacing w:before="204"/>
        <w:ind w:left="721" w:hanging="359"/>
        <w:jc w:val="left"/>
        <w:rPr>
          <w:sz w:val="24"/>
        </w:rPr>
      </w:pPr>
      <w:r>
        <w:t>Les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description</w:t>
      </w:r>
    </w:p>
    <w:p w:rsidR="00E14DC5" w:rsidRDefault="00793E26">
      <w:pPr>
        <w:pStyle w:val="Corpsdetexte"/>
        <w:spacing w:before="244" w:line="276" w:lineRule="auto"/>
        <w:ind w:right="140" w:firstLine="420"/>
        <w:jc w:val="both"/>
      </w:pPr>
      <w:r>
        <w:t>Quand-a-t-on recours à la des</w:t>
      </w:r>
      <w:r>
        <w:t>cription</w:t>
      </w:r>
      <w:r>
        <w:rPr>
          <w:spacing w:val="-3"/>
        </w:rPr>
        <w:t xml:space="preserve"> </w:t>
      </w:r>
      <w:r>
        <w:t>? Le plus souvent, on la rencontre</w:t>
      </w:r>
      <w:r>
        <w:rPr>
          <w:spacing w:val="-1"/>
        </w:rPr>
        <w:t xml:space="preserve"> </w:t>
      </w:r>
      <w:r>
        <w:t xml:space="preserve">au cours d’un récit, mais elle peut également figurer dans un texte explicatif (EX, les guides touristiques), ou encore parfois dans </w:t>
      </w:r>
      <w:r>
        <w:rPr>
          <w:spacing w:val="-2"/>
        </w:rPr>
        <w:t>l’argumentation.</w:t>
      </w:r>
    </w:p>
    <w:p w:rsidR="00E14DC5" w:rsidRDefault="00793E26">
      <w:pPr>
        <w:pStyle w:val="Titre3"/>
        <w:ind w:left="62"/>
      </w:pPr>
      <w:r>
        <w:t>A-</w:t>
      </w:r>
      <w:r>
        <w:rPr>
          <w:spacing w:val="44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visée</w:t>
      </w:r>
      <w:r>
        <w:rPr>
          <w:spacing w:val="-2"/>
        </w:rPr>
        <w:t xml:space="preserve"> </w:t>
      </w:r>
      <w:r>
        <w:t>documentaire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spacing w:val="-2"/>
        </w:rPr>
        <w:t>explicative</w:t>
      </w:r>
    </w:p>
    <w:p w:rsidR="00E14DC5" w:rsidRDefault="00793E26">
      <w:pPr>
        <w:pStyle w:val="Corpsdetexte"/>
        <w:spacing w:before="242" w:line="276" w:lineRule="auto"/>
        <w:ind w:right="141"/>
        <w:jc w:val="both"/>
      </w:pPr>
      <w:r>
        <w:t>Elle a pour</w:t>
      </w:r>
      <w:r>
        <w:t xml:space="preserve"> but d’informer le lecteur sur le lieu, un cadre spécifique ; elle met en avant l’apparence d’une scène afin de fournir des informations qui permettront de se représenter l’espace.</w:t>
      </w:r>
    </w:p>
    <w:p w:rsidR="00E14DC5" w:rsidRDefault="00793E26">
      <w:pPr>
        <w:pStyle w:val="Titre3"/>
        <w:ind w:left="62"/>
      </w:pPr>
      <w:r>
        <w:t>B-</w:t>
      </w:r>
      <w:r>
        <w:rPr>
          <w:spacing w:val="57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rPr>
          <w:spacing w:val="-2"/>
        </w:rPr>
        <w:t>poétique</w:t>
      </w:r>
    </w:p>
    <w:p w:rsidR="00E14DC5" w:rsidRDefault="00793E26">
      <w:pPr>
        <w:pStyle w:val="Corpsdetexte"/>
        <w:spacing w:before="241" w:line="278" w:lineRule="auto"/>
        <w:ind w:right="145"/>
        <w:jc w:val="both"/>
      </w:pPr>
      <w:r>
        <w:t>Appelée</w:t>
      </w:r>
      <w:r>
        <w:rPr>
          <w:spacing w:val="-3"/>
        </w:rPr>
        <w:t xml:space="preserve"> </w:t>
      </w:r>
      <w:r>
        <w:t>aussi</w:t>
      </w:r>
      <w:r>
        <w:rPr>
          <w:spacing w:val="-1"/>
        </w:rPr>
        <w:t xml:space="preserve"> </w:t>
      </w:r>
      <w:r>
        <w:t>métaphorique,</w:t>
      </w:r>
      <w:r>
        <w:rPr>
          <w:spacing w:val="-1"/>
        </w:rPr>
        <w:t xml:space="preserve"> </w:t>
      </w:r>
      <w:r>
        <w:t>elle</w:t>
      </w:r>
      <w:r>
        <w:rPr>
          <w:spacing w:val="-2"/>
        </w:rPr>
        <w:t xml:space="preserve"> </w:t>
      </w:r>
      <w:r>
        <w:t>permet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peindre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utilisant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connotations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métaphores, elle</w:t>
      </w:r>
      <w:r>
        <w:rPr>
          <w:spacing w:val="-2"/>
        </w:rPr>
        <w:t xml:space="preserve"> </w:t>
      </w:r>
      <w:r>
        <w:t>a parfois une valeur symbolique.</w:t>
      </w:r>
    </w:p>
    <w:p w:rsidR="00E14DC5" w:rsidRDefault="00793E26">
      <w:pPr>
        <w:pStyle w:val="Titre3"/>
        <w:spacing w:before="195"/>
        <w:ind w:left="62"/>
      </w:pPr>
      <w:r>
        <w:rPr>
          <w:b w:val="0"/>
        </w:rPr>
        <w:t>C-</w:t>
      </w:r>
      <w:r>
        <w:rPr>
          <w:b w:val="0"/>
          <w:spacing w:val="57"/>
        </w:rPr>
        <w:t xml:space="preserve"> </w:t>
      </w:r>
      <w:r>
        <w:t>Description liée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2"/>
        </w:rPr>
        <w:t>narration</w:t>
      </w:r>
    </w:p>
    <w:p w:rsidR="00E14DC5" w:rsidRDefault="00793E26">
      <w:pPr>
        <w:pStyle w:val="Corpsdetexte"/>
        <w:spacing w:before="242" w:line="276" w:lineRule="auto"/>
        <w:ind w:left="62" w:right="138" w:firstLine="480"/>
        <w:jc w:val="both"/>
      </w:pPr>
      <w:r>
        <w:t>Elle a un rôle important à jouer dans le déroulement de l’action d’un récit car elle permet de caractériser une atmosphère, de fournir des appréciations utiles à la compréhension des événements ou à la</w:t>
      </w:r>
      <w:r>
        <w:rPr>
          <w:spacing w:val="-1"/>
        </w:rPr>
        <w:t xml:space="preserve"> </w:t>
      </w:r>
      <w:r>
        <w:t>psychologie</w:t>
      </w:r>
      <w:r>
        <w:rPr>
          <w:spacing w:val="-1"/>
        </w:rPr>
        <w:t xml:space="preserve"> </w:t>
      </w:r>
      <w:r>
        <w:t>des personnages et à</w:t>
      </w:r>
      <w:r>
        <w:rPr>
          <w:spacing w:val="-1"/>
        </w:rPr>
        <w:t xml:space="preserve"> </w:t>
      </w:r>
      <w:r>
        <w:t>leurs</w:t>
      </w:r>
      <w:r>
        <w:rPr>
          <w:spacing w:val="-1"/>
        </w:rPr>
        <w:t xml:space="preserve"> </w:t>
      </w:r>
      <w:r>
        <w:t>motivations. Ce</w:t>
      </w:r>
      <w:r>
        <w:t>tte</w:t>
      </w:r>
      <w:r>
        <w:rPr>
          <w:spacing w:val="-1"/>
        </w:rPr>
        <w:t xml:space="preserve"> </w:t>
      </w:r>
      <w:r>
        <w:t>description est intéressante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plus d’un titre : non seulement elle se présente comme liée à la narration mais elle met aussi en évidence des sensations liées au point de vue adopté par le narrateur.</w:t>
      </w:r>
    </w:p>
    <w:p w:rsidR="00E14DC5" w:rsidRDefault="00793E26">
      <w:pPr>
        <w:pStyle w:val="Titre2"/>
        <w:numPr>
          <w:ilvl w:val="0"/>
          <w:numId w:val="6"/>
        </w:numPr>
        <w:tabs>
          <w:tab w:val="left" w:pos="721"/>
        </w:tabs>
        <w:spacing w:before="246"/>
        <w:ind w:left="721" w:hanging="359"/>
        <w:jc w:val="left"/>
        <w:rPr>
          <w:sz w:val="24"/>
        </w:rPr>
      </w:pPr>
      <w:r>
        <w:t>Les</w:t>
      </w:r>
      <w:r>
        <w:rPr>
          <w:spacing w:val="-3"/>
        </w:rPr>
        <w:t xml:space="preserve"> </w:t>
      </w:r>
      <w:r>
        <w:t>caractéristiques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description</w:t>
      </w:r>
    </w:p>
    <w:p w:rsidR="00E14DC5" w:rsidRDefault="00793E26">
      <w:pPr>
        <w:pStyle w:val="Corpsdetexte"/>
        <w:spacing w:before="244" w:line="276" w:lineRule="auto"/>
        <w:ind w:right="140"/>
        <w:jc w:val="both"/>
        <w:rPr>
          <w:b/>
        </w:rPr>
      </w:pPr>
      <w:r>
        <w:t>Pour décrire, il faudra sélectionner certains paramètres : d’abord connaitre l’utilité de votre description (EX, a-t-elle pour</w:t>
      </w:r>
      <w:r>
        <w:t xml:space="preserve"> but de donner des explications ou de poétiser un récit ?), vous choisissez ensuite un point de vue (interne, externe ou omniscient), enfin, vous devez tenir compte de </w:t>
      </w:r>
      <w:r>
        <w:rPr>
          <w:b/>
        </w:rPr>
        <w:t>données lexicales, rhétoriques et grammaticales.</w:t>
      </w:r>
    </w:p>
    <w:p w:rsidR="00E14DC5" w:rsidRDefault="00793E26">
      <w:pPr>
        <w:pStyle w:val="Titre3"/>
        <w:numPr>
          <w:ilvl w:val="1"/>
          <w:numId w:val="6"/>
        </w:numPr>
        <w:tabs>
          <w:tab w:val="left" w:pos="1442"/>
        </w:tabs>
        <w:spacing w:before="201"/>
      </w:pPr>
      <w:r>
        <w:t>Les</w:t>
      </w:r>
      <w:r>
        <w:rPr>
          <w:spacing w:val="-1"/>
        </w:rPr>
        <w:t xml:space="preserve"> </w:t>
      </w:r>
      <w:r>
        <w:t>choix</w:t>
      </w:r>
      <w:r>
        <w:rPr>
          <w:spacing w:val="-1"/>
        </w:rPr>
        <w:t xml:space="preserve"> </w:t>
      </w:r>
      <w:r>
        <w:rPr>
          <w:spacing w:val="-2"/>
        </w:rPr>
        <w:t>grammaticaux</w:t>
      </w:r>
    </w:p>
    <w:p w:rsidR="00E14DC5" w:rsidRDefault="00E14DC5">
      <w:pPr>
        <w:pStyle w:val="Corpsdetexte"/>
        <w:spacing w:before="82"/>
        <w:ind w:left="0"/>
        <w:rPr>
          <w:b/>
        </w:rPr>
      </w:pPr>
    </w:p>
    <w:p w:rsidR="00E14DC5" w:rsidRDefault="00793E26">
      <w:pPr>
        <w:pStyle w:val="Paragraphedeliste"/>
        <w:numPr>
          <w:ilvl w:val="0"/>
          <w:numId w:val="5"/>
        </w:numPr>
        <w:tabs>
          <w:tab w:val="left" w:pos="722"/>
        </w:tabs>
        <w:spacing w:before="0" w:line="276" w:lineRule="auto"/>
        <w:ind w:right="136"/>
        <w:jc w:val="both"/>
        <w:rPr>
          <w:sz w:val="24"/>
        </w:rPr>
      </w:pPr>
      <w:r>
        <w:rPr>
          <w:b/>
          <w:sz w:val="24"/>
        </w:rPr>
        <w:t>Le temps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 xml:space="preserve">dans un contexte </w:t>
      </w:r>
      <w:r>
        <w:rPr>
          <w:b/>
          <w:sz w:val="24"/>
        </w:rPr>
        <w:t>au passé</w:t>
      </w:r>
      <w:r>
        <w:rPr>
          <w:sz w:val="24"/>
        </w:rPr>
        <w:t xml:space="preserve">, la description est à </w:t>
      </w:r>
      <w:r>
        <w:rPr>
          <w:b/>
          <w:sz w:val="24"/>
        </w:rPr>
        <w:t>l’imparfait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; dans un contexte </w:t>
      </w:r>
      <w:r>
        <w:rPr>
          <w:b/>
          <w:sz w:val="24"/>
        </w:rPr>
        <w:t>au présent</w:t>
      </w:r>
      <w:r>
        <w:rPr>
          <w:sz w:val="24"/>
        </w:rPr>
        <w:t xml:space="preserve">, elle est </w:t>
      </w:r>
      <w:r>
        <w:rPr>
          <w:b/>
          <w:sz w:val="24"/>
        </w:rPr>
        <w:t xml:space="preserve">au présent </w:t>
      </w:r>
      <w:r>
        <w:rPr>
          <w:sz w:val="24"/>
        </w:rPr>
        <w:t>pour recréer l’instant de la perception des choses décrites, soit pour donner une impression d’intemporalité.</w:t>
      </w:r>
    </w:p>
    <w:p w:rsidR="00E14DC5" w:rsidRDefault="00E14DC5">
      <w:pPr>
        <w:pStyle w:val="Corpsdetexte"/>
        <w:ind w:left="0"/>
      </w:pPr>
    </w:p>
    <w:p w:rsidR="00E14DC5" w:rsidRDefault="00793E26">
      <w:pPr>
        <w:pStyle w:val="Paragraphedeliste"/>
        <w:numPr>
          <w:ilvl w:val="0"/>
          <w:numId w:val="5"/>
        </w:numPr>
        <w:tabs>
          <w:tab w:val="left" w:pos="722"/>
        </w:tabs>
        <w:spacing w:before="0" w:line="276" w:lineRule="auto"/>
        <w:ind w:right="136"/>
        <w:jc w:val="both"/>
        <w:rPr>
          <w:sz w:val="24"/>
        </w:rPr>
      </w:pPr>
      <w:r>
        <w:rPr>
          <w:b/>
          <w:sz w:val="24"/>
        </w:rPr>
        <w:t>Les expansions du nom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>les choses</w:t>
      </w:r>
      <w:r>
        <w:rPr>
          <w:sz w:val="24"/>
        </w:rPr>
        <w:t xml:space="preserve"> décrites doivent être perçues par le lecteur avec précision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; il faudra donc très souvent avoir recours à </w:t>
      </w:r>
      <w:r>
        <w:rPr>
          <w:b/>
          <w:sz w:val="24"/>
        </w:rPr>
        <w:t xml:space="preserve">la qualification </w:t>
      </w:r>
      <w:r>
        <w:rPr>
          <w:sz w:val="24"/>
        </w:rPr>
        <w:t xml:space="preserve">du nom. On utilisera dons </w:t>
      </w:r>
      <w:r>
        <w:rPr>
          <w:b/>
          <w:sz w:val="24"/>
        </w:rPr>
        <w:t xml:space="preserve">des adjectifs </w:t>
      </w:r>
      <w:r>
        <w:rPr>
          <w:b/>
          <w:sz w:val="24"/>
        </w:rPr>
        <w:lastRenderedPageBreak/>
        <w:t xml:space="preserve">qualificatifs épithètes </w:t>
      </w:r>
      <w:r>
        <w:rPr>
          <w:sz w:val="24"/>
        </w:rPr>
        <w:t xml:space="preserve">(cette </w:t>
      </w:r>
      <w:r>
        <w:rPr>
          <w:i/>
          <w:sz w:val="24"/>
        </w:rPr>
        <w:t xml:space="preserve">belle </w:t>
      </w:r>
      <w:r>
        <w:rPr>
          <w:sz w:val="24"/>
        </w:rPr>
        <w:t xml:space="preserve">robe </w:t>
      </w:r>
      <w:r>
        <w:rPr>
          <w:i/>
          <w:sz w:val="24"/>
        </w:rPr>
        <w:t>verte</w:t>
      </w:r>
      <w:r>
        <w:rPr>
          <w:sz w:val="24"/>
        </w:rPr>
        <w:t xml:space="preserve">), des </w:t>
      </w:r>
      <w:r>
        <w:rPr>
          <w:b/>
          <w:sz w:val="24"/>
        </w:rPr>
        <w:t xml:space="preserve">compléments du nom </w:t>
      </w:r>
      <w:r>
        <w:rPr>
          <w:sz w:val="24"/>
        </w:rPr>
        <w:t xml:space="preserve">(cette robe </w:t>
      </w:r>
      <w:r>
        <w:rPr>
          <w:i/>
          <w:sz w:val="24"/>
        </w:rPr>
        <w:t>de sati</w:t>
      </w:r>
      <w:r>
        <w:rPr>
          <w:i/>
          <w:sz w:val="24"/>
        </w:rPr>
        <w:t>n blanc</w:t>
      </w:r>
      <w:r>
        <w:rPr>
          <w:sz w:val="24"/>
        </w:rPr>
        <w:t xml:space="preserve">) ou </w:t>
      </w:r>
      <w:r>
        <w:rPr>
          <w:b/>
          <w:sz w:val="24"/>
        </w:rPr>
        <w:t xml:space="preserve">des subordonnées relatives </w:t>
      </w:r>
      <w:r>
        <w:rPr>
          <w:sz w:val="24"/>
        </w:rPr>
        <w:t xml:space="preserve">(cette robe </w:t>
      </w:r>
      <w:r>
        <w:rPr>
          <w:i/>
          <w:sz w:val="24"/>
        </w:rPr>
        <w:t>qui avait appartenu à sa tante</w:t>
      </w:r>
      <w:r>
        <w:rPr>
          <w:sz w:val="24"/>
        </w:rPr>
        <w:t>).</w:t>
      </w:r>
    </w:p>
    <w:p w:rsidR="00E14DC5" w:rsidRDefault="00793E26">
      <w:pPr>
        <w:pStyle w:val="Corpsdetexte"/>
        <w:spacing w:before="1" w:line="276" w:lineRule="auto"/>
        <w:ind w:left="722"/>
      </w:pPr>
      <w:r>
        <w:rPr>
          <w:b/>
        </w:rPr>
        <w:t>Les</w:t>
      </w:r>
      <w:r>
        <w:rPr>
          <w:b/>
          <w:spacing w:val="-3"/>
        </w:rPr>
        <w:t xml:space="preserve"> </w:t>
      </w:r>
      <w:r>
        <w:rPr>
          <w:b/>
        </w:rPr>
        <w:t>champs</w:t>
      </w:r>
      <w:r>
        <w:rPr>
          <w:b/>
          <w:spacing w:val="-3"/>
        </w:rPr>
        <w:t xml:space="preserve"> </w:t>
      </w:r>
      <w:r>
        <w:rPr>
          <w:b/>
        </w:rPr>
        <w:t>lexicaux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ils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liés</w:t>
      </w:r>
      <w:r>
        <w:rPr>
          <w:spacing w:val="-2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perceptions</w:t>
      </w:r>
      <w:r>
        <w:rPr>
          <w:spacing w:val="-3"/>
        </w:rPr>
        <w:t xml:space="preserve"> </w:t>
      </w:r>
      <w:r>
        <w:t>visuelles,</w:t>
      </w:r>
      <w:r>
        <w:rPr>
          <w:spacing w:val="-3"/>
        </w:rPr>
        <w:t xml:space="preserve"> </w:t>
      </w:r>
      <w:r>
        <w:t>auditives,</w:t>
      </w:r>
      <w:r>
        <w:rPr>
          <w:spacing w:val="-3"/>
        </w:rPr>
        <w:t xml:space="preserve"> </w:t>
      </w:r>
      <w:r>
        <w:t>olfactives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tactiles</w:t>
      </w:r>
      <w:r>
        <w:rPr>
          <w:spacing w:val="-3"/>
        </w:rPr>
        <w:t xml:space="preserve"> </w:t>
      </w:r>
      <w:r>
        <w:t>et parfois gustatives. D’autres réseaux lexicaux sont également utilisables : la nature, la mer,</w:t>
      </w:r>
    </w:p>
    <w:p w:rsidR="00E14DC5" w:rsidRDefault="00793E26">
      <w:pPr>
        <w:pStyle w:val="Corpsdetexte"/>
        <w:spacing w:before="0" w:line="275" w:lineRule="exact"/>
        <w:ind w:left="722"/>
      </w:pPr>
      <w:proofErr w:type="gramStart"/>
      <w:r>
        <w:t>l’immensité</w:t>
      </w:r>
      <w:proofErr w:type="gramEnd"/>
      <w:r>
        <w:t>,</w:t>
      </w:r>
      <w:r>
        <w:rPr>
          <w:spacing w:val="-3"/>
        </w:rPr>
        <w:t xml:space="preserve"> </w:t>
      </w:r>
      <w:r>
        <w:t>l’étroitesse,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jeunesse,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vieillesse, la </w:t>
      </w:r>
      <w:r>
        <w:rPr>
          <w:spacing w:val="-2"/>
        </w:rPr>
        <w:t>modernité…etc.</w:t>
      </w:r>
    </w:p>
    <w:p w:rsidR="00E14DC5" w:rsidRDefault="00793E26">
      <w:pPr>
        <w:pStyle w:val="Corpsdetexte"/>
        <w:spacing w:before="43" w:line="276" w:lineRule="auto"/>
        <w:ind w:left="722" w:right="183"/>
      </w:pPr>
      <w:r>
        <w:rPr>
          <w:b/>
        </w:rPr>
        <w:t xml:space="preserve">Les repères spatiaux </w:t>
      </w:r>
      <w:r>
        <w:t>vont permettre au lecteur de s’orienter dans l’espace du paysage, de la pièce,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scène.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recours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adverbes</w:t>
      </w:r>
      <w:r>
        <w:rPr>
          <w:spacing w:val="-2"/>
        </w:rPr>
        <w:t xml:space="preserve"> </w:t>
      </w:r>
      <w:r>
        <w:t>qui permettent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localiser : ici,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bas,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loin, au-dessous…etc. ou à des prépositions : entre, vers, sous, sur…etc.</w:t>
      </w:r>
    </w:p>
    <w:p w:rsidR="00E14DC5" w:rsidRDefault="00793E26">
      <w:pPr>
        <w:pStyle w:val="Paragraphedeliste"/>
        <w:numPr>
          <w:ilvl w:val="0"/>
          <w:numId w:val="5"/>
        </w:numPr>
        <w:tabs>
          <w:tab w:val="left" w:pos="722"/>
        </w:tabs>
        <w:spacing w:before="0" w:line="278" w:lineRule="auto"/>
        <w:ind w:right="594"/>
        <w:rPr>
          <w:sz w:val="24"/>
        </w:rPr>
      </w:pPr>
      <w:r>
        <w:rPr>
          <w:b/>
          <w:sz w:val="24"/>
        </w:rPr>
        <w:t>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repères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temporels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sont</w:t>
      </w:r>
      <w:r>
        <w:rPr>
          <w:spacing w:val="-3"/>
          <w:sz w:val="24"/>
        </w:rPr>
        <w:t xml:space="preserve"> </w:t>
      </w:r>
      <w:r>
        <w:rPr>
          <w:sz w:val="24"/>
        </w:rPr>
        <w:t>parfois</w:t>
      </w:r>
      <w:r>
        <w:rPr>
          <w:spacing w:val="-3"/>
          <w:sz w:val="24"/>
        </w:rPr>
        <w:t xml:space="preserve"> </w:t>
      </w:r>
      <w:r>
        <w:rPr>
          <w:sz w:val="24"/>
        </w:rPr>
        <w:t>nécessaires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nuit,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jour,</w:t>
      </w:r>
      <w:r>
        <w:rPr>
          <w:spacing w:val="-3"/>
          <w:sz w:val="24"/>
        </w:rPr>
        <w:t xml:space="preserve"> </w:t>
      </w:r>
      <w:r>
        <w:rPr>
          <w:sz w:val="24"/>
        </w:rPr>
        <w:t>au</w:t>
      </w:r>
      <w:r>
        <w:rPr>
          <w:spacing w:val="-3"/>
          <w:sz w:val="24"/>
        </w:rPr>
        <w:t xml:space="preserve"> </w:t>
      </w:r>
      <w:r>
        <w:rPr>
          <w:sz w:val="24"/>
        </w:rPr>
        <w:t>printemps,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cette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époque, </w:t>
      </w:r>
      <w:r>
        <w:rPr>
          <w:spacing w:val="-2"/>
          <w:sz w:val="24"/>
        </w:rPr>
        <w:t>aujourd’hui…etc.</w:t>
      </w:r>
    </w:p>
    <w:p w:rsidR="00E14DC5" w:rsidRDefault="00E14DC5">
      <w:pPr>
        <w:pStyle w:val="Paragraphedeliste"/>
        <w:spacing w:line="278" w:lineRule="auto"/>
        <w:rPr>
          <w:sz w:val="24"/>
        </w:rPr>
        <w:sectPr w:rsidR="00E14DC5">
          <w:pgSz w:w="11910" w:h="16840"/>
          <w:pgMar w:top="760" w:right="708" w:bottom="280" w:left="850" w:header="720" w:footer="720" w:gutter="0"/>
          <w:cols w:space="720"/>
        </w:sectPr>
      </w:pPr>
    </w:p>
    <w:p w:rsidR="00E14DC5" w:rsidRDefault="00793E26">
      <w:pPr>
        <w:pStyle w:val="Paragraphedeliste"/>
        <w:numPr>
          <w:ilvl w:val="0"/>
          <w:numId w:val="5"/>
        </w:numPr>
        <w:tabs>
          <w:tab w:val="left" w:pos="722"/>
        </w:tabs>
        <w:spacing w:before="72" w:line="276" w:lineRule="auto"/>
        <w:ind w:right="427"/>
        <w:rPr>
          <w:sz w:val="24"/>
        </w:rPr>
      </w:pPr>
      <w:r>
        <w:rPr>
          <w:b/>
          <w:sz w:val="24"/>
        </w:rPr>
        <w:lastRenderedPageBreak/>
        <w:t xml:space="preserve">La synonymie : </w:t>
      </w:r>
      <w:r>
        <w:rPr>
          <w:sz w:val="24"/>
        </w:rPr>
        <w:t>pour nuancer et varier l’expression, il faudra parfois avoir recours à des synonymes, notamment pour les noms et les adjectif</w:t>
      </w:r>
      <w:r>
        <w:rPr>
          <w:sz w:val="24"/>
        </w:rPr>
        <w:t>s : par exemple, en ce qui concerne les couleurs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Bleu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marine,</w:t>
      </w:r>
      <w:r>
        <w:rPr>
          <w:spacing w:val="-1"/>
          <w:sz w:val="24"/>
        </w:rPr>
        <w:t xml:space="preserve"> </w:t>
      </w:r>
      <w:r>
        <w:rPr>
          <w:sz w:val="24"/>
        </w:rPr>
        <w:t>turquoise,</w:t>
      </w:r>
      <w:r>
        <w:rPr>
          <w:spacing w:val="-3"/>
          <w:sz w:val="24"/>
        </w:rPr>
        <w:t xml:space="preserve"> </w:t>
      </w:r>
      <w:r>
        <w:rPr>
          <w:sz w:val="24"/>
        </w:rPr>
        <w:t>azur…etc.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Rouge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carmin,</w:t>
      </w:r>
      <w:r>
        <w:rPr>
          <w:spacing w:val="-3"/>
          <w:sz w:val="24"/>
        </w:rPr>
        <w:t xml:space="preserve"> </w:t>
      </w:r>
      <w:r>
        <w:rPr>
          <w:sz w:val="24"/>
        </w:rPr>
        <w:t>cerise,</w:t>
      </w:r>
      <w:r>
        <w:rPr>
          <w:spacing w:val="-3"/>
          <w:sz w:val="24"/>
        </w:rPr>
        <w:t xml:space="preserve"> </w:t>
      </w:r>
      <w:r>
        <w:rPr>
          <w:sz w:val="24"/>
        </w:rPr>
        <w:t>sang,</w:t>
      </w:r>
      <w:r>
        <w:rPr>
          <w:spacing w:val="-3"/>
          <w:sz w:val="24"/>
        </w:rPr>
        <w:t xml:space="preserve"> </w:t>
      </w:r>
      <w:r>
        <w:rPr>
          <w:sz w:val="24"/>
        </w:rPr>
        <w:t>pourpre…etc.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pour des noms fréquents dans la description : </w:t>
      </w:r>
      <w:r>
        <w:rPr>
          <w:b/>
          <w:sz w:val="24"/>
        </w:rPr>
        <w:t xml:space="preserve">paysage : </w:t>
      </w:r>
      <w:r>
        <w:rPr>
          <w:sz w:val="24"/>
        </w:rPr>
        <w:t>panorama, point de vue, décor, site…etc.</w:t>
      </w:r>
    </w:p>
    <w:p w:rsidR="00E14DC5" w:rsidRDefault="00E14DC5">
      <w:pPr>
        <w:pStyle w:val="Corpsdetexte"/>
        <w:spacing w:before="42"/>
        <w:ind w:left="0"/>
      </w:pPr>
    </w:p>
    <w:p w:rsidR="00E14DC5" w:rsidRDefault="00793E26">
      <w:pPr>
        <w:pStyle w:val="Titre3"/>
        <w:numPr>
          <w:ilvl w:val="1"/>
          <w:numId w:val="6"/>
        </w:numPr>
        <w:tabs>
          <w:tab w:val="left" w:pos="1442"/>
        </w:tabs>
        <w:spacing w:before="0"/>
      </w:pPr>
      <w:r>
        <w:t xml:space="preserve">La </w:t>
      </w:r>
      <w:r>
        <w:rPr>
          <w:spacing w:val="-2"/>
        </w:rPr>
        <w:t>rhétorique</w:t>
      </w:r>
    </w:p>
    <w:p w:rsidR="00E14DC5" w:rsidRDefault="00E14DC5">
      <w:pPr>
        <w:pStyle w:val="Corpsdetexte"/>
        <w:spacing w:before="4"/>
        <w:ind w:left="0"/>
        <w:rPr>
          <w:b/>
        </w:rPr>
      </w:pPr>
    </w:p>
    <w:p w:rsidR="00E14DC5" w:rsidRDefault="00793E26">
      <w:pPr>
        <w:pStyle w:val="Corpsdetexte"/>
        <w:spacing w:before="1" w:line="276" w:lineRule="auto"/>
        <w:ind w:left="362" w:right="138" w:firstLine="542"/>
        <w:jc w:val="both"/>
      </w:pPr>
      <w:r>
        <w:t>La description a toujours recours à un certain nombre de figures de rhétorique. Les figures les plus fréquentes sont</w:t>
      </w:r>
      <w:r>
        <w:rPr>
          <w:spacing w:val="-1"/>
        </w:rPr>
        <w:t xml:space="preserve"> </w:t>
      </w:r>
      <w:r>
        <w:t xml:space="preserve">: </w:t>
      </w:r>
      <w:r>
        <w:rPr>
          <w:b/>
        </w:rPr>
        <w:t xml:space="preserve">la comparaison </w:t>
      </w:r>
      <w:r>
        <w:t xml:space="preserve">(image qui consiste à mettre en rapport deux termes par l’intermédiaire d’un outil grammatical), </w:t>
      </w:r>
      <w:r>
        <w:rPr>
          <w:b/>
        </w:rPr>
        <w:t xml:space="preserve">la métaphore </w:t>
      </w:r>
      <w:r>
        <w:t>(image qui m</w:t>
      </w:r>
      <w:r>
        <w:t xml:space="preserve">et en relation deux termes mais sans utiliser d’outil grammatical (EX, un gros serpent de fumée </w:t>
      </w:r>
      <w:proofErr w:type="gramStart"/>
      <w:r>
        <w:t>noire)…</w:t>
      </w:r>
      <w:proofErr w:type="gramEnd"/>
      <w:r>
        <w:t>etc.</w:t>
      </w:r>
    </w:p>
    <w:p w:rsidR="00E14DC5" w:rsidRDefault="00793E26">
      <w:pPr>
        <w:pStyle w:val="Titre2"/>
        <w:numPr>
          <w:ilvl w:val="0"/>
          <w:numId w:val="6"/>
        </w:numPr>
        <w:tabs>
          <w:tab w:val="left" w:pos="392"/>
        </w:tabs>
        <w:spacing w:before="241"/>
        <w:ind w:left="392" w:hanging="390"/>
        <w:jc w:val="both"/>
      </w:pPr>
      <w:r>
        <w:t>Les</w:t>
      </w:r>
      <w:r>
        <w:rPr>
          <w:spacing w:val="-3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sous-</w:t>
      </w:r>
      <w:r>
        <w:rPr>
          <w:spacing w:val="-2"/>
        </w:rPr>
        <w:t>aspects</w:t>
      </w:r>
    </w:p>
    <w:p w:rsidR="00E14DC5" w:rsidRDefault="00793E26">
      <w:pPr>
        <w:pStyle w:val="Corpsdetexte"/>
        <w:spacing w:before="289" w:line="273" w:lineRule="auto"/>
        <w:ind w:right="145" w:firstLine="480"/>
        <w:jc w:val="both"/>
      </w:pPr>
      <w:r>
        <w:t>Dans la description, une fois qu’on choisit le sujet à décrire, le texte doit être organisé à partir d’aspects (qui formeront chacun d’eux un paragraphe) et de sous-aspects.</w:t>
      </w:r>
    </w:p>
    <w:p w:rsidR="00E14DC5" w:rsidRDefault="00793E26">
      <w:pPr>
        <w:spacing w:before="245" w:line="276" w:lineRule="auto"/>
        <w:ind w:left="2"/>
        <w:rPr>
          <w:sz w:val="24"/>
        </w:rPr>
      </w:pPr>
      <w:r>
        <w:rPr>
          <w:b/>
          <w:sz w:val="24"/>
        </w:rPr>
        <w:t>Les aspects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 xml:space="preserve">dans un texte visant à décrire </w:t>
      </w:r>
      <w:r>
        <w:rPr>
          <w:b/>
          <w:sz w:val="24"/>
        </w:rPr>
        <w:t xml:space="preserve">une maison </w:t>
      </w:r>
      <w:r>
        <w:rPr>
          <w:sz w:val="24"/>
        </w:rPr>
        <w:t xml:space="preserve">qui est </w:t>
      </w:r>
      <w:r>
        <w:rPr>
          <w:b/>
          <w:sz w:val="24"/>
        </w:rPr>
        <w:t>le sujet de descri</w:t>
      </w:r>
      <w:r>
        <w:rPr>
          <w:b/>
          <w:sz w:val="24"/>
        </w:rPr>
        <w:t xml:space="preserve">ption, </w:t>
      </w:r>
      <w:r>
        <w:rPr>
          <w:sz w:val="24"/>
        </w:rPr>
        <w:t>on pourrait avoir plusieurs sous-aspects, par exemple :</w:t>
      </w:r>
    </w:p>
    <w:p w:rsidR="00E14DC5" w:rsidRDefault="00793E26">
      <w:pPr>
        <w:spacing w:before="241"/>
        <w:ind w:left="2"/>
        <w:jc w:val="both"/>
        <w:rPr>
          <w:sz w:val="24"/>
        </w:rPr>
      </w:pPr>
      <w:r>
        <w:rPr>
          <w:b/>
          <w:sz w:val="24"/>
        </w:rPr>
        <w:t>Aspect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pièces.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Aspects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décoration</w:t>
      </w:r>
      <w:r>
        <w:rPr>
          <w:spacing w:val="-1"/>
          <w:sz w:val="24"/>
        </w:rPr>
        <w:t xml:space="preserve"> </w:t>
      </w:r>
      <w:r>
        <w:rPr>
          <w:sz w:val="24"/>
        </w:rPr>
        <w:t>extérieure.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Aspect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 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décoration </w:t>
      </w:r>
      <w:r>
        <w:rPr>
          <w:spacing w:val="-2"/>
          <w:sz w:val="24"/>
        </w:rPr>
        <w:t>intérieure.</w:t>
      </w:r>
    </w:p>
    <w:p w:rsidR="00E14DC5" w:rsidRDefault="00E14DC5">
      <w:pPr>
        <w:pStyle w:val="Corpsdetexte"/>
        <w:spacing w:before="5"/>
        <w:ind w:left="0"/>
      </w:pPr>
    </w:p>
    <w:p w:rsidR="00E14DC5" w:rsidRDefault="00793E26">
      <w:pPr>
        <w:pStyle w:val="Corpsdetexte"/>
        <w:spacing w:before="0" w:line="276" w:lineRule="auto"/>
      </w:pPr>
      <w:r>
        <w:rPr>
          <w:b/>
        </w:rPr>
        <w:t>Les sous-aspects</w:t>
      </w:r>
      <w:r>
        <w:rPr>
          <w:b/>
          <w:spacing w:val="-3"/>
        </w:rPr>
        <w:t xml:space="preserve"> </w:t>
      </w:r>
      <w:r>
        <w:rPr>
          <w:b/>
        </w:rPr>
        <w:t xml:space="preserve">: </w:t>
      </w:r>
      <w:r>
        <w:t>chacun des aspects ci-dessus pourrait, à son tour, être divisé</w:t>
      </w:r>
      <w:r>
        <w:rPr>
          <w:spacing w:val="-1"/>
        </w:rPr>
        <w:t xml:space="preserve"> </w:t>
      </w:r>
      <w:r>
        <w:t>en plusieurs sous-aspects. Par exemple :</w:t>
      </w:r>
    </w:p>
    <w:p w:rsidR="00E14DC5" w:rsidRDefault="00793E26">
      <w:pPr>
        <w:spacing w:before="239"/>
        <w:ind w:left="2"/>
        <w:jc w:val="both"/>
        <w:rPr>
          <w:sz w:val="24"/>
        </w:rPr>
      </w:pPr>
      <w:r>
        <w:rPr>
          <w:b/>
          <w:sz w:val="24"/>
        </w:rPr>
        <w:t>Aspect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pièces. </w:t>
      </w:r>
      <w:r>
        <w:rPr>
          <w:b/>
          <w:sz w:val="24"/>
        </w:rPr>
        <w:t>Sous-aspects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chambre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la cuisine,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salon, la</w:t>
      </w:r>
      <w:r>
        <w:rPr>
          <w:spacing w:val="-2"/>
          <w:sz w:val="24"/>
        </w:rPr>
        <w:t xml:space="preserve"> </w:t>
      </w:r>
      <w:r>
        <w:rPr>
          <w:sz w:val="24"/>
        </w:rPr>
        <w:t>salle 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bain, </w:t>
      </w:r>
      <w:r>
        <w:rPr>
          <w:spacing w:val="-4"/>
          <w:sz w:val="24"/>
        </w:rPr>
        <w:t>etc.</w:t>
      </w:r>
    </w:p>
    <w:p w:rsidR="00E14DC5" w:rsidRDefault="00E14DC5">
      <w:pPr>
        <w:pStyle w:val="Corpsdetexte"/>
        <w:spacing w:before="5"/>
        <w:ind w:left="0"/>
      </w:pPr>
    </w:p>
    <w:p w:rsidR="00E14DC5" w:rsidRDefault="00793E26">
      <w:pPr>
        <w:spacing w:line="276" w:lineRule="auto"/>
        <w:ind w:left="2"/>
        <w:rPr>
          <w:sz w:val="24"/>
        </w:rPr>
      </w:pPr>
      <w:r>
        <w:rPr>
          <w:b/>
          <w:sz w:val="24"/>
        </w:rPr>
        <w:t>Aspect 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 xml:space="preserve">la décoration extérieure. </w:t>
      </w:r>
      <w:r>
        <w:rPr>
          <w:b/>
          <w:sz w:val="24"/>
        </w:rPr>
        <w:t xml:space="preserve">Sous-aspects : </w:t>
      </w:r>
      <w:r>
        <w:rPr>
          <w:sz w:val="24"/>
        </w:rPr>
        <w:t>la porte d’entrée, le terrain, les briques, la couleur du toit, etc</w:t>
      </w:r>
      <w:r>
        <w:rPr>
          <w:sz w:val="24"/>
        </w:rPr>
        <w:t>.</w:t>
      </w:r>
    </w:p>
    <w:p w:rsidR="00E14DC5" w:rsidRDefault="00793E26">
      <w:pPr>
        <w:spacing w:before="241" w:line="276" w:lineRule="auto"/>
        <w:ind w:left="2"/>
        <w:rPr>
          <w:sz w:val="24"/>
        </w:rPr>
      </w:pPr>
      <w:r>
        <w:rPr>
          <w:b/>
          <w:sz w:val="24"/>
        </w:rPr>
        <w:t>Aspect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la</w:t>
      </w:r>
      <w:r>
        <w:rPr>
          <w:spacing w:val="28"/>
          <w:sz w:val="24"/>
        </w:rPr>
        <w:t xml:space="preserve"> </w:t>
      </w:r>
      <w:r>
        <w:rPr>
          <w:sz w:val="24"/>
        </w:rPr>
        <w:t>décoration</w:t>
      </w:r>
      <w:r>
        <w:rPr>
          <w:spacing w:val="28"/>
          <w:sz w:val="24"/>
        </w:rPr>
        <w:t xml:space="preserve"> </w:t>
      </w:r>
      <w:r>
        <w:rPr>
          <w:sz w:val="24"/>
        </w:rPr>
        <w:t>intérieure.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Sous-aspects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les</w:t>
      </w:r>
      <w:r>
        <w:rPr>
          <w:spacing w:val="28"/>
          <w:sz w:val="24"/>
        </w:rPr>
        <w:t xml:space="preserve"> </w:t>
      </w:r>
      <w:r>
        <w:rPr>
          <w:sz w:val="24"/>
        </w:rPr>
        <w:t>escaliers,</w:t>
      </w:r>
      <w:r>
        <w:rPr>
          <w:spacing w:val="28"/>
          <w:sz w:val="24"/>
        </w:rPr>
        <w:t xml:space="preserve"> </w:t>
      </w:r>
      <w:r>
        <w:rPr>
          <w:sz w:val="24"/>
        </w:rPr>
        <w:t>les</w:t>
      </w:r>
      <w:r>
        <w:rPr>
          <w:spacing w:val="29"/>
          <w:sz w:val="24"/>
        </w:rPr>
        <w:t xml:space="preserve"> </w:t>
      </w:r>
      <w:r>
        <w:rPr>
          <w:sz w:val="24"/>
        </w:rPr>
        <w:t>tapis,</w:t>
      </w:r>
      <w:r>
        <w:rPr>
          <w:spacing w:val="29"/>
          <w:sz w:val="24"/>
        </w:rPr>
        <w:t xml:space="preserve"> </w:t>
      </w:r>
      <w:r>
        <w:rPr>
          <w:sz w:val="24"/>
        </w:rPr>
        <w:t>les</w:t>
      </w:r>
      <w:r>
        <w:rPr>
          <w:spacing w:val="28"/>
          <w:sz w:val="24"/>
        </w:rPr>
        <w:t xml:space="preserve"> </w:t>
      </w:r>
      <w:r>
        <w:rPr>
          <w:sz w:val="24"/>
        </w:rPr>
        <w:t>moulures,</w:t>
      </w:r>
      <w:r>
        <w:rPr>
          <w:spacing w:val="29"/>
          <w:sz w:val="24"/>
        </w:rPr>
        <w:t xml:space="preserve"> </w:t>
      </w: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couleur</w:t>
      </w:r>
      <w:r>
        <w:rPr>
          <w:spacing w:val="28"/>
          <w:sz w:val="24"/>
        </w:rPr>
        <w:t xml:space="preserve"> </w:t>
      </w:r>
      <w:r>
        <w:rPr>
          <w:sz w:val="24"/>
        </w:rPr>
        <w:t>des murs, etc.</w:t>
      </w:r>
    </w:p>
    <w:p w:rsidR="00E14DC5" w:rsidRDefault="00793E26">
      <w:pPr>
        <w:pStyle w:val="Titre2"/>
        <w:numPr>
          <w:ilvl w:val="0"/>
          <w:numId w:val="6"/>
        </w:numPr>
        <w:tabs>
          <w:tab w:val="left" w:pos="392"/>
        </w:tabs>
        <w:ind w:left="392" w:hanging="390"/>
        <w:jc w:val="both"/>
      </w:pPr>
      <w:r>
        <w:t>Les</w:t>
      </w:r>
      <w:r>
        <w:rPr>
          <w:spacing w:val="-2"/>
        </w:rPr>
        <w:t xml:space="preserve"> </w:t>
      </w:r>
      <w:r>
        <w:t>fonctions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</w:p>
    <w:p w:rsidR="00E14DC5" w:rsidRDefault="00793E26">
      <w:pPr>
        <w:pStyle w:val="Paragraphedeliste"/>
        <w:numPr>
          <w:ilvl w:val="0"/>
          <w:numId w:val="4"/>
        </w:numPr>
        <w:tabs>
          <w:tab w:val="left" w:pos="721"/>
        </w:tabs>
        <w:spacing w:before="47"/>
        <w:ind w:left="721" w:hanging="359"/>
        <w:jc w:val="both"/>
        <w:rPr>
          <w:sz w:val="24"/>
        </w:rPr>
      </w:pPr>
      <w:r>
        <w:rPr>
          <w:b/>
          <w:sz w:val="24"/>
        </w:rPr>
        <w:t>Esthétique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ou </w:t>
      </w:r>
      <w:r>
        <w:rPr>
          <w:b/>
          <w:sz w:val="24"/>
        </w:rPr>
        <w:t>ornementale,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elle</w:t>
      </w:r>
      <w:r>
        <w:rPr>
          <w:spacing w:val="-1"/>
          <w:sz w:val="24"/>
        </w:rPr>
        <w:t xml:space="preserve"> </w:t>
      </w:r>
      <w:r>
        <w:rPr>
          <w:sz w:val="24"/>
        </w:rPr>
        <w:t>vise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bien</w:t>
      </w:r>
      <w:r>
        <w:rPr>
          <w:spacing w:val="-1"/>
          <w:sz w:val="24"/>
        </w:rPr>
        <w:t xml:space="preserve"> </w:t>
      </w:r>
      <w:r>
        <w:rPr>
          <w:sz w:val="24"/>
        </w:rPr>
        <w:t>peindre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lieu, l’objet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ou le </w:t>
      </w:r>
      <w:r>
        <w:rPr>
          <w:spacing w:val="-2"/>
          <w:sz w:val="24"/>
        </w:rPr>
        <w:t>personnage</w:t>
      </w:r>
    </w:p>
    <w:p w:rsidR="00E14DC5" w:rsidRDefault="00793E26">
      <w:pPr>
        <w:pStyle w:val="Paragraphedeliste"/>
        <w:numPr>
          <w:ilvl w:val="0"/>
          <w:numId w:val="4"/>
        </w:numPr>
        <w:tabs>
          <w:tab w:val="left" w:pos="721"/>
        </w:tabs>
        <w:spacing w:before="43"/>
        <w:ind w:left="721" w:hanging="359"/>
        <w:jc w:val="both"/>
        <w:rPr>
          <w:sz w:val="24"/>
        </w:rPr>
      </w:pPr>
      <w:r>
        <w:rPr>
          <w:b/>
          <w:sz w:val="24"/>
        </w:rPr>
        <w:t>Informative,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elle</w:t>
      </w:r>
      <w:r>
        <w:rPr>
          <w:spacing w:val="-2"/>
          <w:sz w:val="24"/>
        </w:rPr>
        <w:t xml:space="preserve"> </w:t>
      </w:r>
      <w:r>
        <w:rPr>
          <w:sz w:val="24"/>
        </w:rPr>
        <w:t>donne des</w:t>
      </w:r>
      <w:r>
        <w:rPr>
          <w:spacing w:val="-2"/>
          <w:sz w:val="24"/>
        </w:rPr>
        <w:t xml:space="preserve"> </w:t>
      </w:r>
      <w:r>
        <w:rPr>
          <w:sz w:val="24"/>
        </w:rPr>
        <w:t>renseignements</w:t>
      </w:r>
      <w:r>
        <w:rPr>
          <w:spacing w:val="-1"/>
          <w:sz w:val="24"/>
        </w:rPr>
        <w:t xml:space="preserve"> </w:t>
      </w:r>
      <w:r>
        <w:rPr>
          <w:sz w:val="24"/>
        </w:rPr>
        <w:t>nécessaires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la compréhension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récit</w:t>
      </w:r>
    </w:p>
    <w:p w:rsidR="00E14DC5" w:rsidRDefault="00793E26">
      <w:pPr>
        <w:pStyle w:val="Paragraphedeliste"/>
        <w:numPr>
          <w:ilvl w:val="0"/>
          <w:numId w:val="4"/>
        </w:numPr>
        <w:tabs>
          <w:tab w:val="left" w:pos="722"/>
        </w:tabs>
        <w:spacing w:line="276" w:lineRule="auto"/>
        <w:ind w:right="138"/>
        <w:jc w:val="both"/>
        <w:rPr>
          <w:sz w:val="24"/>
        </w:rPr>
      </w:pPr>
      <w:r>
        <w:rPr>
          <w:b/>
          <w:sz w:val="24"/>
        </w:rPr>
        <w:t xml:space="preserve">Organisatrice, </w:t>
      </w:r>
      <w:r>
        <w:rPr>
          <w:sz w:val="24"/>
        </w:rPr>
        <w:t>elle est le lieu où s’organise le récit par la construction du cadre du récit, l’expression du point de vue d’un personnage, l’introduction de données explicatives sur les événements passés…etc.</w:t>
      </w:r>
    </w:p>
    <w:p w:rsidR="00E14DC5" w:rsidRDefault="00793E26">
      <w:pPr>
        <w:pStyle w:val="Paragraphedeliste"/>
        <w:numPr>
          <w:ilvl w:val="0"/>
          <w:numId w:val="4"/>
        </w:numPr>
        <w:tabs>
          <w:tab w:val="left" w:pos="722"/>
        </w:tabs>
        <w:spacing w:before="1" w:line="276" w:lineRule="auto"/>
        <w:ind w:right="143"/>
        <w:jc w:val="both"/>
        <w:rPr>
          <w:sz w:val="24"/>
        </w:rPr>
      </w:pPr>
      <w:r>
        <w:rPr>
          <w:b/>
          <w:sz w:val="24"/>
        </w:rPr>
        <w:t xml:space="preserve">Symbolique, </w:t>
      </w:r>
      <w:r>
        <w:rPr>
          <w:sz w:val="24"/>
        </w:rPr>
        <w:t>elle est révélatrice d’un personnage, de ses acti</w:t>
      </w:r>
      <w:r>
        <w:rPr>
          <w:sz w:val="24"/>
        </w:rPr>
        <w:t>ons, de ses sentiments, du milieu où</w:t>
      </w:r>
      <w:r>
        <w:rPr>
          <w:spacing w:val="80"/>
          <w:sz w:val="24"/>
        </w:rPr>
        <w:t xml:space="preserve"> </w:t>
      </w:r>
      <w:r>
        <w:rPr>
          <w:sz w:val="24"/>
        </w:rPr>
        <w:t>il vit, ou encore d’une vision du monde.</w:t>
      </w:r>
    </w:p>
    <w:p w:rsidR="00E14DC5" w:rsidRDefault="00793E26">
      <w:pPr>
        <w:pStyle w:val="Titre2"/>
        <w:ind w:firstLine="0"/>
      </w:pPr>
      <w:r>
        <w:rPr>
          <w:spacing w:val="-2"/>
        </w:rPr>
        <w:t>Conclusion</w:t>
      </w:r>
    </w:p>
    <w:p w:rsidR="00E14DC5" w:rsidRDefault="00793E26">
      <w:pPr>
        <w:pStyle w:val="Corpsdetexte"/>
        <w:spacing w:before="289" w:line="276" w:lineRule="auto"/>
        <w:ind w:right="140" w:firstLine="362"/>
        <w:jc w:val="both"/>
      </w:pPr>
      <w:r>
        <w:t>La description est souvent omniprésente dans la narration. A l’intérieur du récit, les passages descriptifs peuvent servir à caractériser les personnages et le cadre d</w:t>
      </w:r>
      <w:r>
        <w:t>e l’action ; à créer une atmosphère particulière et à produire un effet de suspense en retardant le temps fort de l’action.</w:t>
      </w:r>
    </w:p>
    <w:p w:rsidR="00E14DC5" w:rsidRDefault="00E14DC5" w:rsidP="00793E26">
      <w:pPr>
        <w:pStyle w:val="Corpsdetexte"/>
        <w:spacing w:before="201" w:line="276" w:lineRule="auto"/>
        <w:ind w:left="0"/>
      </w:pPr>
      <w:bookmarkStart w:id="0" w:name="_GoBack"/>
      <w:bookmarkEnd w:id="0"/>
    </w:p>
    <w:sectPr w:rsidR="00E14DC5">
      <w:pgSz w:w="11910" w:h="16840"/>
      <w:pgMar w:top="7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41F1"/>
    <w:multiLevelType w:val="hybridMultilevel"/>
    <w:tmpl w:val="D95E92D6"/>
    <w:lvl w:ilvl="0" w:tplc="8D66F3CC"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FC8D39E">
      <w:numFmt w:val="bullet"/>
      <w:lvlText w:val="•"/>
      <w:lvlJc w:val="left"/>
      <w:pPr>
        <w:ind w:left="1682" w:hanging="360"/>
      </w:pPr>
      <w:rPr>
        <w:rFonts w:hint="default"/>
        <w:lang w:val="fr-FR" w:eastAsia="en-US" w:bidi="ar-SA"/>
      </w:rPr>
    </w:lvl>
    <w:lvl w:ilvl="2" w:tplc="1042F3A8">
      <w:numFmt w:val="bullet"/>
      <w:lvlText w:val="•"/>
      <w:lvlJc w:val="left"/>
      <w:pPr>
        <w:ind w:left="2645" w:hanging="360"/>
      </w:pPr>
      <w:rPr>
        <w:rFonts w:hint="default"/>
        <w:lang w:val="fr-FR" w:eastAsia="en-US" w:bidi="ar-SA"/>
      </w:rPr>
    </w:lvl>
    <w:lvl w:ilvl="3" w:tplc="30E2BE9A">
      <w:numFmt w:val="bullet"/>
      <w:lvlText w:val="•"/>
      <w:lvlJc w:val="left"/>
      <w:pPr>
        <w:ind w:left="3608" w:hanging="360"/>
      </w:pPr>
      <w:rPr>
        <w:rFonts w:hint="default"/>
        <w:lang w:val="fr-FR" w:eastAsia="en-US" w:bidi="ar-SA"/>
      </w:rPr>
    </w:lvl>
    <w:lvl w:ilvl="4" w:tplc="ACA22FD0">
      <w:numFmt w:val="bullet"/>
      <w:lvlText w:val="•"/>
      <w:lvlJc w:val="left"/>
      <w:pPr>
        <w:ind w:left="4571" w:hanging="360"/>
      </w:pPr>
      <w:rPr>
        <w:rFonts w:hint="default"/>
        <w:lang w:val="fr-FR" w:eastAsia="en-US" w:bidi="ar-SA"/>
      </w:rPr>
    </w:lvl>
    <w:lvl w:ilvl="5" w:tplc="868E7A08">
      <w:numFmt w:val="bullet"/>
      <w:lvlText w:val="•"/>
      <w:lvlJc w:val="left"/>
      <w:pPr>
        <w:ind w:left="5534" w:hanging="360"/>
      </w:pPr>
      <w:rPr>
        <w:rFonts w:hint="default"/>
        <w:lang w:val="fr-FR" w:eastAsia="en-US" w:bidi="ar-SA"/>
      </w:rPr>
    </w:lvl>
    <w:lvl w:ilvl="6" w:tplc="F06878F8">
      <w:numFmt w:val="bullet"/>
      <w:lvlText w:val="•"/>
      <w:lvlJc w:val="left"/>
      <w:pPr>
        <w:ind w:left="6497" w:hanging="360"/>
      </w:pPr>
      <w:rPr>
        <w:rFonts w:hint="default"/>
        <w:lang w:val="fr-FR" w:eastAsia="en-US" w:bidi="ar-SA"/>
      </w:rPr>
    </w:lvl>
    <w:lvl w:ilvl="7" w:tplc="316C6554">
      <w:numFmt w:val="bullet"/>
      <w:lvlText w:val="•"/>
      <w:lvlJc w:val="left"/>
      <w:pPr>
        <w:ind w:left="7459" w:hanging="360"/>
      </w:pPr>
      <w:rPr>
        <w:rFonts w:hint="default"/>
        <w:lang w:val="fr-FR" w:eastAsia="en-US" w:bidi="ar-SA"/>
      </w:rPr>
    </w:lvl>
    <w:lvl w:ilvl="8" w:tplc="E1587D0E">
      <w:numFmt w:val="bullet"/>
      <w:lvlText w:val="•"/>
      <w:lvlJc w:val="left"/>
      <w:pPr>
        <w:ind w:left="842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CEF31A3"/>
    <w:multiLevelType w:val="hybridMultilevel"/>
    <w:tmpl w:val="EFB22450"/>
    <w:lvl w:ilvl="0" w:tplc="6EA2A42A">
      <w:start w:val="1"/>
      <w:numFmt w:val="decimal"/>
      <w:lvlText w:val="%1-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42EA23A">
      <w:numFmt w:val="bullet"/>
      <w:lvlText w:val="•"/>
      <w:lvlJc w:val="left"/>
      <w:pPr>
        <w:ind w:left="1682" w:hanging="360"/>
      </w:pPr>
      <w:rPr>
        <w:rFonts w:hint="default"/>
        <w:lang w:val="fr-FR" w:eastAsia="en-US" w:bidi="ar-SA"/>
      </w:rPr>
    </w:lvl>
    <w:lvl w:ilvl="2" w:tplc="0568E40C">
      <w:numFmt w:val="bullet"/>
      <w:lvlText w:val="•"/>
      <w:lvlJc w:val="left"/>
      <w:pPr>
        <w:ind w:left="2645" w:hanging="360"/>
      </w:pPr>
      <w:rPr>
        <w:rFonts w:hint="default"/>
        <w:lang w:val="fr-FR" w:eastAsia="en-US" w:bidi="ar-SA"/>
      </w:rPr>
    </w:lvl>
    <w:lvl w:ilvl="3" w:tplc="1CF40A94">
      <w:numFmt w:val="bullet"/>
      <w:lvlText w:val="•"/>
      <w:lvlJc w:val="left"/>
      <w:pPr>
        <w:ind w:left="3608" w:hanging="360"/>
      </w:pPr>
      <w:rPr>
        <w:rFonts w:hint="default"/>
        <w:lang w:val="fr-FR" w:eastAsia="en-US" w:bidi="ar-SA"/>
      </w:rPr>
    </w:lvl>
    <w:lvl w:ilvl="4" w:tplc="53682170">
      <w:numFmt w:val="bullet"/>
      <w:lvlText w:val="•"/>
      <w:lvlJc w:val="left"/>
      <w:pPr>
        <w:ind w:left="4571" w:hanging="360"/>
      </w:pPr>
      <w:rPr>
        <w:rFonts w:hint="default"/>
        <w:lang w:val="fr-FR" w:eastAsia="en-US" w:bidi="ar-SA"/>
      </w:rPr>
    </w:lvl>
    <w:lvl w:ilvl="5" w:tplc="1D521496">
      <w:numFmt w:val="bullet"/>
      <w:lvlText w:val="•"/>
      <w:lvlJc w:val="left"/>
      <w:pPr>
        <w:ind w:left="5534" w:hanging="360"/>
      </w:pPr>
      <w:rPr>
        <w:rFonts w:hint="default"/>
        <w:lang w:val="fr-FR" w:eastAsia="en-US" w:bidi="ar-SA"/>
      </w:rPr>
    </w:lvl>
    <w:lvl w:ilvl="6" w:tplc="1B2CAAE4">
      <w:numFmt w:val="bullet"/>
      <w:lvlText w:val="•"/>
      <w:lvlJc w:val="left"/>
      <w:pPr>
        <w:ind w:left="6497" w:hanging="360"/>
      </w:pPr>
      <w:rPr>
        <w:rFonts w:hint="default"/>
        <w:lang w:val="fr-FR" w:eastAsia="en-US" w:bidi="ar-SA"/>
      </w:rPr>
    </w:lvl>
    <w:lvl w:ilvl="7" w:tplc="7FF084FA">
      <w:numFmt w:val="bullet"/>
      <w:lvlText w:val="•"/>
      <w:lvlJc w:val="left"/>
      <w:pPr>
        <w:ind w:left="7459" w:hanging="360"/>
      </w:pPr>
      <w:rPr>
        <w:rFonts w:hint="default"/>
        <w:lang w:val="fr-FR" w:eastAsia="en-US" w:bidi="ar-SA"/>
      </w:rPr>
    </w:lvl>
    <w:lvl w:ilvl="8" w:tplc="F3A47B48">
      <w:numFmt w:val="bullet"/>
      <w:lvlText w:val="•"/>
      <w:lvlJc w:val="left"/>
      <w:pPr>
        <w:ind w:left="842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1456B17"/>
    <w:multiLevelType w:val="hybridMultilevel"/>
    <w:tmpl w:val="220203F8"/>
    <w:lvl w:ilvl="0" w:tplc="8AEC23BA">
      <w:start w:val="1"/>
      <w:numFmt w:val="decimal"/>
      <w:lvlText w:val="%1-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32EDDD2">
      <w:numFmt w:val="bullet"/>
      <w:lvlText w:val="•"/>
      <w:lvlJc w:val="left"/>
      <w:pPr>
        <w:ind w:left="1682" w:hanging="360"/>
      </w:pPr>
      <w:rPr>
        <w:rFonts w:hint="default"/>
        <w:lang w:val="fr-FR" w:eastAsia="en-US" w:bidi="ar-SA"/>
      </w:rPr>
    </w:lvl>
    <w:lvl w:ilvl="2" w:tplc="3C2CB3D6">
      <w:numFmt w:val="bullet"/>
      <w:lvlText w:val="•"/>
      <w:lvlJc w:val="left"/>
      <w:pPr>
        <w:ind w:left="2645" w:hanging="360"/>
      </w:pPr>
      <w:rPr>
        <w:rFonts w:hint="default"/>
        <w:lang w:val="fr-FR" w:eastAsia="en-US" w:bidi="ar-SA"/>
      </w:rPr>
    </w:lvl>
    <w:lvl w:ilvl="3" w:tplc="CB32F484">
      <w:numFmt w:val="bullet"/>
      <w:lvlText w:val="•"/>
      <w:lvlJc w:val="left"/>
      <w:pPr>
        <w:ind w:left="3608" w:hanging="360"/>
      </w:pPr>
      <w:rPr>
        <w:rFonts w:hint="default"/>
        <w:lang w:val="fr-FR" w:eastAsia="en-US" w:bidi="ar-SA"/>
      </w:rPr>
    </w:lvl>
    <w:lvl w:ilvl="4" w:tplc="0E7052CA">
      <w:numFmt w:val="bullet"/>
      <w:lvlText w:val="•"/>
      <w:lvlJc w:val="left"/>
      <w:pPr>
        <w:ind w:left="4571" w:hanging="360"/>
      </w:pPr>
      <w:rPr>
        <w:rFonts w:hint="default"/>
        <w:lang w:val="fr-FR" w:eastAsia="en-US" w:bidi="ar-SA"/>
      </w:rPr>
    </w:lvl>
    <w:lvl w:ilvl="5" w:tplc="745441F4">
      <w:numFmt w:val="bullet"/>
      <w:lvlText w:val="•"/>
      <w:lvlJc w:val="left"/>
      <w:pPr>
        <w:ind w:left="5534" w:hanging="360"/>
      </w:pPr>
      <w:rPr>
        <w:rFonts w:hint="default"/>
        <w:lang w:val="fr-FR" w:eastAsia="en-US" w:bidi="ar-SA"/>
      </w:rPr>
    </w:lvl>
    <w:lvl w:ilvl="6" w:tplc="7DD61F34">
      <w:numFmt w:val="bullet"/>
      <w:lvlText w:val="•"/>
      <w:lvlJc w:val="left"/>
      <w:pPr>
        <w:ind w:left="6497" w:hanging="360"/>
      </w:pPr>
      <w:rPr>
        <w:rFonts w:hint="default"/>
        <w:lang w:val="fr-FR" w:eastAsia="en-US" w:bidi="ar-SA"/>
      </w:rPr>
    </w:lvl>
    <w:lvl w:ilvl="7" w:tplc="783AA7AC">
      <w:numFmt w:val="bullet"/>
      <w:lvlText w:val="•"/>
      <w:lvlJc w:val="left"/>
      <w:pPr>
        <w:ind w:left="7459" w:hanging="360"/>
      </w:pPr>
      <w:rPr>
        <w:rFonts w:hint="default"/>
        <w:lang w:val="fr-FR" w:eastAsia="en-US" w:bidi="ar-SA"/>
      </w:rPr>
    </w:lvl>
    <w:lvl w:ilvl="8" w:tplc="E6A4E840">
      <w:numFmt w:val="bullet"/>
      <w:lvlText w:val="•"/>
      <w:lvlJc w:val="left"/>
      <w:pPr>
        <w:ind w:left="842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7472123E"/>
    <w:multiLevelType w:val="hybridMultilevel"/>
    <w:tmpl w:val="EBE08CFA"/>
    <w:lvl w:ilvl="0" w:tplc="E1F40466">
      <w:start w:val="1"/>
      <w:numFmt w:val="decimal"/>
      <w:lvlText w:val="%1-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85606CC">
      <w:numFmt w:val="bullet"/>
      <w:lvlText w:val="•"/>
      <w:lvlJc w:val="left"/>
      <w:pPr>
        <w:ind w:left="1682" w:hanging="360"/>
      </w:pPr>
      <w:rPr>
        <w:rFonts w:hint="default"/>
        <w:lang w:val="fr-FR" w:eastAsia="en-US" w:bidi="ar-SA"/>
      </w:rPr>
    </w:lvl>
    <w:lvl w:ilvl="2" w:tplc="34E0DF1E">
      <w:numFmt w:val="bullet"/>
      <w:lvlText w:val="•"/>
      <w:lvlJc w:val="left"/>
      <w:pPr>
        <w:ind w:left="2645" w:hanging="360"/>
      </w:pPr>
      <w:rPr>
        <w:rFonts w:hint="default"/>
        <w:lang w:val="fr-FR" w:eastAsia="en-US" w:bidi="ar-SA"/>
      </w:rPr>
    </w:lvl>
    <w:lvl w:ilvl="3" w:tplc="3EE4000E">
      <w:numFmt w:val="bullet"/>
      <w:lvlText w:val="•"/>
      <w:lvlJc w:val="left"/>
      <w:pPr>
        <w:ind w:left="3608" w:hanging="360"/>
      </w:pPr>
      <w:rPr>
        <w:rFonts w:hint="default"/>
        <w:lang w:val="fr-FR" w:eastAsia="en-US" w:bidi="ar-SA"/>
      </w:rPr>
    </w:lvl>
    <w:lvl w:ilvl="4" w:tplc="89B42DB0">
      <w:numFmt w:val="bullet"/>
      <w:lvlText w:val="•"/>
      <w:lvlJc w:val="left"/>
      <w:pPr>
        <w:ind w:left="4571" w:hanging="360"/>
      </w:pPr>
      <w:rPr>
        <w:rFonts w:hint="default"/>
        <w:lang w:val="fr-FR" w:eastAsia="en-US" w:bidi="ar-SA"/>
      </w:rPr>
    </w:lvl>
    <w:lvl w:ilvl="5" w:tplc="151C467E">
      <w:numFmt w:val="bullet"/>
      <w:lvlText w:val="•"/>
      <w:lvlJc w:val="left"/>
      <w:pPr>
        <w:ind w:left="5534" w:hanging="360"/>
      </w:pPr>
      <w:rPr>
        <w:rFonts w:hint="default"/>
        <w:lang w:val="fr-FR" w:eastAsia="en-US" w:bidi="ar-SA"/>
      </w:rPr>
    </w:lvl>
    <w:lvl w:ilvl="6" w:tplc="9F9CB0D0">
      <w:numFmt w:val="bullet"/>
      <w:lvlText w:val="•"/>
      <w:lvlJc w:val="left"/>
      <w:pPr>
        <w:ind w:left="6497" w:hanging="360"/>
      </w:pPr>
      <w:rPr>
        <w:rFonts w:hint="default"/>
        <w:lang w:val="fr-FR" w:eastAsia="en-US" w:bidi="ar-SA"/>
      </w:rPr>
    </w:lvl>
    <w:lvl w:ilvl="7" w:tplc="92F896AE">
      <w:numFmt w:val="bullet"/>
      <w:lvlText w:val="•"/>
      <w:lvlJc w:val="left"/>
      <w:pPr>
        <w:ind w:left="7459" w:hanging="360"/>
      </w:pPr>
      <w:rPr>
        <w:rFonts w:hint="default"/>
        <w:lang w:val="fr-FR" w:eastAsia="en-US" w:bidi="ar-SA"/>
      </w:rPr>
    </w:lvl>
    <w:lvl w:ilvl="8" w:tplc="321E237E">
      <w:numFmt w:val="bullet"/>
      <w:lvlText w:val="•"/>
      <w:lvlJc w:val="left"/>
      <w:pPr>
        <w:ind w:left="8422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792E2B11"/>
    <w:multiLevelType w:val="hybridMultilevel"/>
    <w:tmpl w:val="ABCAD3C2"/>
    <w:lvl w:ilvl="0" w:tplc="3156320E"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C40CC14">
      <w:numFmt w:val="bullet"/>
      <w:lvlText w:val="•"/>
      <w:lvlJc w:val="left"/>
      <w:pPr>
        <w:ind w:left="1682" w:hanging="360"/>
      </w:pPr>
      <w:rPr>
        <w:rFonts w:hint="default"/>
        <w:lang w:val="fr-FR" w:eastAsia="en-US" w:bidi="ar-SA"/>
      </w:rPr>
    </w:lvl>
    <w:lvl w:ilvl="2" w:tplc="C346DFC2">
      <w:numFmt w:val="bullet"/>
      <w:lvlText w:val="•"/>
      <w:lvlJc w:val="left"/>
      <w:pPr>
        <w:ind w:left="2645" w:hanging="360"/>
      </w:pPr>
      <w:rPr>
        <w:rFonts w:hint="default"/>
        <w:lang w:val="fr-FR" w:eastAsia="en-US" w:bidi="ar-SA"/>
      </w:rPr>
    </w:lvl>
    <w:lvl w:ilvl="3" w:tplc="B992C93A">
      <w:numFmt w:val="bullet"/>
      <w:lvlText w:val="•"/>
      <w:lvlJc w:val="left"/>
      <w:pPr>
        <w:ind w:left="3608" w:hanging="360"/>
      </w:pPr>
      <w:rPr>
        <w:rFonts w:hint="default"/>
        <w:lang w:val="fr-FR" w:eastAsia="en-US" w:bidi="ar-SA"/>
      </w:rPr>
    </w:lvl>
    <w:lvl w:ilvl="4" w:tplc="39BEAD86">
      <w:numFmt w:val="bullet"/>
      <w:lvlText w:val="•"/>
      <w:lvlJc w:val="left"/>
      <w:pPr>
        <w:ind w:left="4571" w:hanging="360"/>
      </w:pPr>
      <w:rPr>
        <w:rFonts w:hint="default"/>
        <w:lang w:val="fr-FR" w:eastAsia="en-US" w:bidi="ar-SA"/>
      </w:rPr>
    </w:lvl>
    <w:lvl w:ilvl="5" w:tplc="7E3E74CC">
      <w:numFmt w:val="bullet"/>
      <w:lvlText w:val="•"/>
      <w:lvlJc w:val="left"/>
      <w:pPr>
        <w:ind w:left="5534" w:hanging="360"/>
      </w:pPr>
      <w:rPr>
        <w:rFonts w:hint="default"/>
        <w:lang w:val="fr-FR" w:eastAsia="en-US" w:bidi="ar-SA"/>
      </w:rPr>
    </w:lvl>
    <w:lvl w:ilvl="6" w:tplc="1E086A9C">
      <w:numFmt w:val="bullet"/>
      <w:lvlText w:val="•"/>
      <w:lvlJc w:val="left"/>
      <w:pPr>
        <w:ind w:left="6497" w:hanging="360"/>
      </w:pPr>
      <w:rPr>
        <w:rFonts w:hint="default"/>
        <w:lang w:val="fr-FR" w:eastAsia="en-US" w:bidi="ar-SA"/>
      </w:rPr>
    </w:lvl>
    <w:lvl w:ilvl="7" w:tplc="3AE4CB72">
      <w:numFmt w:val="bullet"/>
      <w:lvlText w:val="•"/>
      <w:lvlJc w:val="left"/>
      <w:pPr>
        <w:ind w:left="7459" w:hanging="360"/>
      </w:pPr>
      <w:rPr>
        <w:rFonts w:hint="default"/>
        <w:lang w:val="fr-FR" w:eastAsia="en-US" w:bidi="ar-SA"/>
      </w:rPr>
    </w:lvl>
    <w:lvl w:ilvl="8" w:tplc="5CFCC40E">
      <w:numFmt w:val="bullet"/>
      <w:lvlText w:val="•"/>
      <w:lvlJc w:val="left"/>
      <w:pPr>
        <w:ind w:left="8422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7B6A72E7"/>
    <w:multiLevelType w:val="multilevel"/>
    <w:tmpl w:val="84A88D0A"/>
    <w:lvl w:ilvl="0">
      <w:start w:val="1"/>
      <w:numFmt w:val="decimal"/>
      <w:lvlText w:val="%1-"/>
      <w:lvlJc w:val="left"/>
      <w:pPr>
        <w:ind w:left="722" w:hanging="360"/>
        <w:jc w:val="right"/>
      </w:pPr>
      <w:rPr>
        <w:rFonts w:hint="default"/>
        <w:spacing w:val="0"/>
        <w:w w:val="100"/>
        <w:lang w:val="fr-FR" w:eastAsia="en-US" w:bidi="ar-SA"/>
      </w:rPr>
    </w:lvl>
    <w:lvl w:ilvl="1">
      <w:start w:val="1"/>
      <w:numFmt w:val="decimal"/>
      <w:lvlText w:val="%1-%2-"/>
      <w:lvlJc w:val="left"/>
      <w:pPr>
        <w:ind w:left="144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429" w:hanging="72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19" w:hanging="7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09" w:hanging="7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99" w:hanging="7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89" w:hanging="7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78" w:hanging="7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68" w:hanging="72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4DC5"/>
    <w:rsid w:val="00793E26"/>
    <w:rsid w:val="00E1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5A37"/>
  <w15:docId w15:val="{2872B8BB-527C-454F-84EF-CE527907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right="142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240"/>
      <w:ind w:left="2" w:hanging="359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1"/>
    <w:qFormat/>
    <w:pPr>
      <w:spacing w:before="200"/>
      <w:ind w:left="2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1"/>
      <w:ind w:left="2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41"/>
      <w:ind w:left="72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918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2025-03-11T19:10:00Z</dcterms:created>
  <dcterms:modified xsi:type="dcterms:W3CDTF">2025-03-11T19:13:00Z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for Office 365</vt:lpwstr>
  </property>
</Properties>
</file>