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600" w:after="0"/>
      </w:pPr>
      <w:r>
        <w:t xml:space="preserve"/>
      </w:r>
    </w:p>
    <w:p>
      <w:pPr>
        <w:spacing w:before="0" w:after="80"/>
        <w:jc w:val="center"/>
      </w:pPr>
      <w:r>
        <w:rPr>
          <w:rFonts w:ascii="Arial" w:cs="Arial" w:eastAsia="Arial" w:hAnsi="Arial"/>
          <w:b/>
          <w:bCs/>
          <w:caps/>
          <w:color w:val="2A9D8F"/>
          <w:sz w:val="24"/>
          <w:szCs w:val="24"/>
        </w:rPr>
        <w:t xml:space="preserve">PSYCHOLOGIE DE L'APPRENTISSAGE</w:t>
      </w:r>
    </w:p>
    <w:p>
      <w:pPr>
        <w:pBdr>
          <w:top w:val="single" w:color="E76F51" w:sz="8" w:space="10"/>
          <w:bottom w:val="single" w:color="E76F51" w:sz="8" w:space="10"/>
        </w:pBdr>
        <w:spacing w:before="100" w:after="100"/>
        <w:jc w:val="center"/>
      </w:pPr>
      <w:r>
        <w:rPr>
          <w:rFonts w:ascii="Arial" w:cs="Arial" w:eastAsia="Arial" w:hAnsi="Arial"/>
          <w:b/>
          <w:bCs/>
          <w:color w:val="1A5C52"/>
          <w:sz w:val="58"/>
          <w:szCs w:val="58"/>
        </w:rPr>
        <w:t xml:space="preserve">ÉTUDES &amp; ÉMOTIONS</w:t>
      </w:r>
    </w:p>
    <w:p>
      <w:pPr>
        <w:spacing w:before="100" w:after="340"/>
        <w:jc w:val="center"/>
      </w:pPr>
      <w:r>
        <w:rPr>
          <w:rFonts w:ascii="Arial" w:cs="Arial" w:eastAsia="Arial" w:hAnsi="Arial"/>
          <w:i/>
          <w:iCs/>
          <w:color w:val="E76F51"/>
          <w:sz w:val="24"/>
          <w:szCs w:val="24"/>
        </w:rPr>
        <w:t xml:space="preserve">Motivation · Stress · Relaxation · Angoisse de la page blanche</w:t>
      </w:r>
    </w:p>
    <w:p>
      <w:pPr>
        <w:spacing w:before="0" w:after="60"/>
        <w:jc w:val="center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Comprendre et maîtriser sa vie émotionnelle</w:t>
      </w:r>
    </w:p>
    <w:p>
      <w:pPr>
        <w:spacing w:before="0" w:after="60"/>
        <w:jc w:val="center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pour mieux apprendre et performer</w:t>
      </w:r>
    </w:p>
    <w:p>
      <w:r>
        <w:br w:type="page"/>
      </w:r>
    </w:p>
    <w:p>
      <w:pPr>
        <w:pStyle w:val="Heading1"/>
        <w:pBdr>
          <w:bottom w:val="single" w:color="E76F51" w:sz="10" w:space="6"/>
        </w:pBdr>
        <w:spacing w:before="520" w:after="220"/>
      </w:pPr>
      <w:r>
        <w:rPr>
          <w:rFonts w:ascii="Arial" w:cs="Arial" w:eastAsia="Arial" w:hAnsi="Arial"/>
          <w:b/>
          <w:bCs/>
          <w:color w:val="1A5C52"/>
          <w:sz w:val="38"/>
          <w:szCs w:val="38"/>
        </w:rPr>
        <w:t xml:space="preserve">INTRODUCTION</w:t>
      </w:r>
    </w:p>
    <w:p>
      <w:pPr>
        <w:pStyle w:val="Heading2"/>
        <w:spacing w:before="360" w:after="160"/>
      </w:pPr>
      <w:r>
        <w:rPr>
          <w:rFonts w:ascii="Arial" w:cs="Arial" w:eastAsia="Arial" w:hAnsi="Arial"/>
          <w:b/>
          <w:bCs/>
          <w:color w:val="2A9D8F"/>
          <w:sz w:val="29"/>
          <w:szCs w:val="29"/>
        </w:rPr>
        <w:t xml:space="preserve">Pourquoi les émotions sont-elles au cœur des études ?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Pendant longtemps, les émotions ont été considérées comme des </w:t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obstacles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à la cognition — des perturbateurs du raisonnement logique qu'il fallait maîtriser ou ignorer. La recherche contemporaine en neurosciences et en psychologie cognitive a radicalement renversé cette vision.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Le neuroscientifique Antonio Damasio a démontré, à travers ses travaux sur des patients aux lésions du cortex préfrontal, que les émotions ne s'opposent pas à la raison : elles en sont le </w:t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substrat indispensable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. Sans affect, il n'y a pas de décision, pas de mémorisation, pas d'apprentissage durable.</w:t>
      </w:r>
    </w:p>
    <w:p>
      <w:pPr>
        <w:spacing w:before="120" w:after="0"/>
      </w:pPr>
      <w:r>
        <w:t xml:space="preserve"/>
      </w:r>
    </w:p>
    <w:p>
      <w:pPr>
        <w:pBdr>
          <w:left w:val="single" w:color="2A9D8F" w:sz="14" w:space="14"/>
        </w:pBdr>
        <w:spacing w:before="140" w:after="140"/>
        <w:ind w:left="720" w:right="720"/>
      </w:pPr>
      <w:r>
        <w:rPr>
          <w:rFonts w:ascii="Arial" w:cs="Arial" w:eastAsia="Arial" w:hAnsi="Arial"/>
          <w:i/>
          <w:iCs/>
          <w:color w:val="444444"/>
          <w:sz w:val="21"/>
          <w:szCs w:val="21"/>
        </w:rPr>
        <w:t xml:space="preserve">« Nous ne sommes pas des machines à penser qui ressentent, mais des machines à ressentir qui pensent. »</w:t>
      </w:r>
      <w:r>
        <w:rPr>
          <w:rFonts w:ascii="Arial" w:cs="Arial" w:eastAsia="Arial" w:hAnsi="Arial"/>
          <w:b/>
          <w:bCs/>
          <w:color w:val="2A9D8F"/>
          <w:sz w:val="21"/>
          <w:szCs w:val="21"/>
        </w:rPr>
        <w:t xml:space="preserve">  — Antonio Damasio, L'Erreur de Descartes, 1994</w:t>
      </w:r>
    </w:p>
    <w:p>
      <w:pPr>
        <w:spacing w:before="120" w:after="0"/>
      </w:pPr>
      <w:r>
        <w:t xml:space="preserve"/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Ce cours explore quatre dimensions fondamentales de cette relation entre vie émotionnelle et études 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La motivation : les mécanismes qui nous poussent à apprendre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La gestion du stress : comprendre et apprivoiser la pression académique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La relaxation : les techniques scientifiquement validées pour récupérer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L'angoisse de la page blanche : un blocage émotionnel spécifique et ses remèdes</w:t>
      </w:r>
    </w:p>
    <w:p>
      <w:pPr>
        <w:spacing w:before="120" w:after="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E76F51" w:sz="10" w:space="6"/>
        </w:pBdr>
        <w:spacing w:before="520" w:after="220"/>
      </w:pPr>
      <w:r>
        <w:rPr>
          <w:rFonts w:ascii="Arial" w:cs="Arial" w:eastAsia="Arial" w:hAnsi="Arial"/>
          <w:b/>
          <w:bCs/>
          <w:color w:val="1A5C52"/>
          <w:sz w:val="38"/>
          <w:szCs w:val="38"/>
        </w:rPr>
        <w:t xml:space="preserve">PARTIE I — LA MOTIVATION</w:t>
      </w:r>
    </w:p>
    <w:p>
      <w:pPr>
        <w:pStyle w:val="Heading2"/>
        <w:spacing w:before="360" w:after="160"/>
      </w:pPr>
      <w:r>
        <w:rPr>
          <w:rFonts w:ascii="Arial" w:cs="Arial" w:eastAsia="Arial" w:hAnsi="Arial"/>
          <w:b/>
          <w:bCs/>
          <w:color w:val="2A9D8F"/>
          <w:sz w:val="29"/>
          <w:szCs w:val="29"/>
        </w:rPr>
        <w:t xml:space="preserve">Chapitre 1 : Qu'est-ce que la motivation ?</w:t>
      </w:r>
    </w:p>
    <w:p>
      <w:pPr>
        <w:pStyle w:val="Heading3"/>
        <w:spacing w:before="260" w:after="100"/>
      </w:pPr>
      <w:r>
        <w:rPr>
          <w:rFonts w:ascii="Arial" w:cs="Arial" w:eastAsia="Arial" w:hAnsi="Arial"/>
          <w:b/>
          <w:bCs/>
          <w:color w:val="1A5C52"/>
          <w:sz w:val="24"/>
          <w:szCs w:val="24"/>
        </w:rPr>
        <w:t xml:space="preserve">1.1 Définition et enjeux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La motivation est l'ensemble des </w:t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forces internes et externes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qui initient, dirigent et maintiennent un comportement en vue d'un but. En contexte académique, elle détermine non seulement le fait de travailler, mais la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qualité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de ce travail : un étudiant motivé traite l'information en profondeur, persévère face aux obstacles, et ressent de la satisfaction dans l'effort.</w:t>
      </w:r>
    </w:p>
    <w:p>
      <w:pPr>
        <w:spacing w:before="12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120"/>
              <w:left w:type="dxa" w:w="220"/>
              <w:bottom w:type="dxa" w:w="120"/>
              <w:right w:type="dxa" w:w="2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A5C52"/>
                <w:sz w:val="22"/>
                <w:szCs w:val="22"/>
              </w:rPr>
              <w:t xml:space="preserve">🧠  Le chiffre clé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D2D2D"/>
                <w:sz w:val="21"/>
                <w:szCs w:val="21"/>
              </w:rPr>
              <w:t xml:space="preserve">La motivation explique jusqu'à 40 % de la variance des performances académiques, selon les méta-analyses de Hattie (Visible Learning, 2009) — davantage que l'intelligence mesurée par les tests de QI.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pStyle w:val="Heading3"/>
        <w:spacing w:before="260" w:after="100"/>
      </w:pPr>
      <w:r>
        <w:rPr>
          <w:rFonts w:ascii="Arial" w:cs="Arial" w:eastAsia="Arial" w:hAnsi="Arial"/>
          <w:b/>
          <w:bCs/>
          <w:color w:val="1A5C52"/>
          <w:sz w:val="24"/>
          <w:szCs w:val="24"/>
        </w:rPr>
        <w:t xml:space="preserve">1.2 La théorie de l'autodétermination (Deci &amp; Ryan, 1985)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La théorie de l'autodétermination (TAD) de Edward Deci et Richard Ryan est le cadre théorique le plus influent en psychologie de la motivation. Elle distingue deux grands types de motivation :</w:t>
      </w:r>
    </w:p>
    <w:p>
      <w:pPr>
        <w:spacing w:before="12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A9D8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Motivation Intrinsèque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A9D8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Motivation Extrinsèque</w:t>
            </w:r>
          </w:p>
        </w:tc>
      </w:tr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Vient de l'intérieur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Vient de l'extérieur</w:t>
            </w:r>
          </w:p>
        </w:tc>
      </w:tr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Curiosité, plaisir, sens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Notes, récompenses, peur</w:t>
            </w:r>
          </w:p>
        </w:tc>
      </w:tr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Durable et profonde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Fragile et épuisante</w:t>
            </w:r>
          </w:p>
        </w:tc>
      </w:tr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Meilleure rétention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Apprentissage superficiel</w:t>
            </w:r>
          </w:p>
        </w:tc>
      </w:tr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Bien-être accru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Risque de burnout</w:t>
            </w:r>
          </w:p>
        </w:tc>
      </w:tr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Ex. : « J'aime cette matière »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Ex. : « Je dois avoir une bonne note »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La TAD identifie trois </w:t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besoins psychologiques fondamentaux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dont la satisfaction nourrit la motivation intrinsèque 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Autonomie : sentiment de choisir ses actions, d'être l'auteur de sa vie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Compétence : sentiment d'être efficace, de progresser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Appartenance : sentiment d'être connecté aux autres, d'appartenir à une communauté</w:t>
      </w:r>
    </w:p>
    <w:p>
      <w:pPr>
        <w:spacing w:before="120" w:after="0"/>
      </w:pPr>
      <w:r>
        <w:t xml:space="preserve"/>
      </w:r>
    </w:p>
    <w:p>
      <w:pPr>
        <w:pStyle w:val="Heading3"/>
        <w:spacing w:before="260" w:after="100"/>
      </w:pPr>
      <w:r>
        <w:rPr>
          <w:rFonts w:ascii="Arial" w:cs="Arial" w:eastAsia="Arial" w:hAnsi="Arial"/>
          <w:b/>
          <w:bCs/>
          <w:color w:val="1A5C52"/>
          <w:sz w:val="24"/>
          <w:szCs w:val="24"/>
        </w:rPr>
        <w:t xml:space="preserve">1.3 La théorie des buts (Dweck, Elliot)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Carol Dweck a développé la distinction entre deux orientations motivationnelles fondamentales, qu'elle relie à des </w:t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théories implicites de l'intelligence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:</w:t>
      </w:r>
    </w:p>
    <w:p>
      <w:pPr>
        <w:spacing w:before="12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713"/>
        <w:gridCol w:w="2713"/>
      </w:tblGrid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5C5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Type de but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5C5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Objectif visé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5C5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Rapport à l'erreur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Buts de maîtrise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Apprendre, progresser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Erreurs = information utile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Buts de performance (approche)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Paraître compétent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Erreurs = menace pour l'image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Buts de performance (évitement)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Ne pas paraître incompétent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Évitement des défis</w:t>
            </w:r>
          </w:p>
        </w:tc>
      </w:tr>
    </w:tbl>
    <w:p>
      <w:pPr>
        <w:spacing w:before="12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120"/>
              <w:left w:type="dxa" w:w="220"/>
              <w:bottom w:type="dxa" w:w="120"/>
              <w:right w:type="dxa" w:w="2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A5C52"/>
                <w:sz w:val="22"/>
                <w:szCs w:val="22"/>
              </w:rPr>
              <w:t xml:space="preserve">💡  Fixed mindset vs Growth mindset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D2D2D"/>
                <w:sz w:val="21"/>
                <w:szCs w:val="21"/>
              </w:rPr>
              <w:t xml:space="preserve">Dweck montre que les élèves qui croient que l'intelligence est fixe (fixed mindset) évitent les défis. Ceux qui croient qu'elle se développe (growth mindset) les recherchent et résistent mieux à l'échec.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pStyle w:val="Heading2"/>
        <w:spacing w:before="360" w:after="160"/>
      </w:pPr>
      <w:r>
        <w:rPr>
          <w:rFonts w:ascii="Arial" w:cs="Arial" w:eastAsia="Arial" w:hAnsi="Arial"/>
          <w:b/>
          <w:bCs/>
          <w:color w:val="2A9D8F"/>
          <w:sz w:val="29"/>
          <w:szCs w:val="29"/>
        </w:rPr>
        <w:t xml:space="preserve">Chapitre 2 : Les obstacles à la motivation</w:t>
      </w:r>
    </w:p>
    <w:p>
      <w:pPr>
        <w:pStyle w:val="Heading3"/>
        <w:spacing w:before="260" w:after="100"/>
      </w:pPr>
      <w:r>
        <w:rPr>
          <w:rFonts w:ascii="Arial" w:cs="Arial" w:eastAsia="Arial" w:hAnsi="Arial"/>
          <w:b/>
          <w:bCs/>
          <w:color w:val="1A5C52"/>
          <w:sz w:val="24"/>
          <w:szCs w:val="24"/>
        </w:rPr>
        <w:t xml:space="preserve">2.1 La procrastination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La procrastination n'est pas de la paresse. C'est un </w:t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mécanisme de régulation émotionnelle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: on évite une tâche parce qu'elle génère des émotions négatives (ennui, anxiété, doute de soi). La recherche de Fuschia Sirois et Timothy Pychyl (2013) montre que la procrastination est davantage corrélée à la détresse émotionnelle qu'au manque de temps.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Perfectionnisme : la tâche doit être parfaite ou ne pas être commencée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Peur de l'échec : l'inaction protège l'estime de soi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Manque de sens : la tâche paraît déconnectée de ses valeurs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Fatigue décisionnelle : trop de choix épuise la volonté</w:t>
      </w:r>
    </w:p>
    <w:p>
      <w:pPr>
        <w:spacing w:before="12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76F51" w:sz="6"/>
              <w:left w:val="single" w:color="E76F51" w:sz="6"/>
              <w:bottom w:val="single" w:color="E76F51" w:sz="6"/>
              <w:right w:val="single" w:color="E76F51" w:sz="6"/>
            </w:tcBorders>
            <w:shd w:fill="FFF3E0" w:val="clear"/>
            <w:tcMar>
              <w:top w:type="dxa" w:w="120"/>
              <w:left w:type="dxa" w:w="220"/>
              <w:bottom w:type="dxa" w:w="120"/>
              <w:right w:type="dxa" w:w="2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E76F51"/>
                <w:sz w:val="22"/>
                <w:szCs w:val="22"/>
              </w:rPr>
              <w:t xml:space="preserve">⚠️  Attention au mythe de la volonté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D2D2D"/>
                <w:sz w:val="21"/>
                <w:szCs w:val="21"/>
              </w:rPr>
              <w:t xml:space="preserve">Compter sur sa « volonté » pour vaincre la procrastination est inefficace. Les études montrent que la volonté est une ressource épuisable (ego depletion). Mieux vaut réduire la friction cognitive (environnement, routine) que tenter de « se forcer ».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pStyle w:val="Heading3"/>
        <w:spacing w:before="260" w:after="100"/>
      </w:pPr>
      <w:r>
        <w:rPr>
          <w:rFonts w:ascii="Arial" w:cs="Arial" w:eastAsia="Arial" w:hAnsi="Arial"/>
          <w:b/>
          <w:bCs/>
          <w:color w:val="1A5C52"/>
          <w:sz w:val="24"/>
          <w:szCs w:val="24"/>
        </w:rPr>
        <w:t xml:space="preserve">2.2 L'épuisement motivationnel (burnout académique)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Le burnout académique, décrit par Maslach et Leiter, se manifeste par trois dimensions 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Épuisement émotionnel : sentiment d'être vidé de toute énergie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Dépersonnalisation / cynisme : détachement vis-à-vis des études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Perte du sentiment d'efficacité personnelle</w:t>
      </w:r>
    </w:p>
    <w:p>
      <w:pPr>
        <w:spacing w:before="120" w:after="0"/>
      </w:pPr>
      <w:r>
        <w:t xml:space="preserve"/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Il se distingue du stress ordinaire par son </w:t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caractère chronique et cumulatif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. Les études récentes (notamment la méta-analyse de Devereux-Morales et al., 2023) montrent que le burnout académique touche entre 20 % et 30 % des étudiants.</w:t>
      </w:r>
    </w:p>
    <w:p>
      <w:pPr>
        <w:spacing w:before="120" w:after="0"/>
      </w:pPr>
      <w:r>
        <w:t xml:space="preserve"/>
      </w:r>
    </w:p>
    <w:p>
      <w:pPr>
        <w:pStyle w:val="Heading2"/>
        <w:spacing w:before="360" w:after="160"/>
      </w:pPr>
      <w:r>
        <w:rPr>
          <w:rFonts w:ascii="Arial" w:cs="Arial" w:eastAsia="Arial" w:hAnsi="Arial"/>
          <w:b/>
          <w:bCs/>
          <w:color w:val="2A9D8F"/>
          <w:sz w:val="29"/>
          <w:szCs w:val="29"/>
        </w:rPr>
        <w:t xml:space="preserve">Chapitre 3 : Cultiver et entretenir sa motivation</w:t>
      </w:r>
    </w:p>
    <w:p>
      <w:pPr>
        <w:pStyle w:val="Heading3"/>
        <w:spacing w:before="260" w:after="100"/>
      </w:pPr>
      <w:r>
        <w:rPr>
          <w:rFonts w:ascii="Arial" w:cs="Arial" w:eastAsia="Arial" w:hAnsi="Arial"/>
          <w:b/>
          <w:bCs/>
          <w:color w:val="1A5C52"/>
          <w:sz w:val="24"/>
          <w:szCs w:val="24"/>
        </w:rPr>
        <w:t xml:space="preserve">3.1 Techniques fondées sur la recherche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Clarifier son « pourquoi » — relier le travail à ses valeurs profondes (exercice de la rédaction de valeurs, Crocker et al.)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Décomposer les objectifs en micro-tâches — réduire l'obstacle perçu et multiplier les petites victoires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Le système de récompenses différées — s'engager en avance sur des récompenses (Ariely &amp; Wertenbroch)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L'apprentissage actif — remplacer la lecture passive par des techniques d'auto-questionnement (Roediger &amp; Karpicke)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Environnement motivant — signaux contextuels qui déclenchent le travail (bureau dédié, playlists, rituels)</w:t>
      </w:r>
    </w:p>
    <w:p>
      <w:pPr>
        <w:spacing w:before="12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120"/>
              <w:left w:type="dxa" w:w="220"/>
              <w:bottom w:type="dxa" w:w="120"/>
              <w:right w:type="dxa" w:w="2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A5C52"/>
                <w:sz w:val="22"/>
                <w:szCs w:val="22"/>
              </w:rPr>
              <w:t xml:space="preserve">✅  La règle des 2 minutes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D2D2D"/>
                <w:sz w:val="21"/>
                <w:szCs w:val="21"/>
              </w:rPr>
              <w:t xml:space="preserve">Si une tâche prend moins de 2 minutes, faites-la immédiatement. Si elle est plus longue, engagez-vous seulement à commencer pendant 2 minutes. Le début est souvent le plus difficile — l'élan prend le relais.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pStyle w:val="Heading3"/>
        <w:spacing w:before="260" w:after="100"/>
      </w:pPr>
      <w:r>
        <w:rPr>
          <w:rFonts w:ascii="Arial" w:cs="Arial" w:eastAsia="Arial" w:hAnsi="Arial"/>
          <w:b/>
          <w:bCs/>
          <w:color w:val="1A5C52"/>
          <w:sz w:val="24"/>
          <w:szCs w:val="24"/>
        </w:rPr>
        <w:t xml:space="preserve">3.2 Le rôle des émotions positives dans l'apprentissage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Barbara Fredrickson, dans sa théorie « broaden-and-build » (élargir-et-construire, 1998), démontre que les émotions positives </w:t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élargissent le répertoire cognitif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: curiosité, joie, sérénité augmentent la créativité, la flexibilité mentale et la capacité à établir des connexions entre les idées.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En pratique : des études en contexte scolaire montrent que des exercices courts de gratitude ou de bienveillance envers soi-même (compassion de soi, Neff &amp; Germer) avant un devoir augmentent les performances et réduisent l'anxiété.</w:t>
      </w:r>
    </w:p>
    <w:p>
      <w:pPr>
        <w:spacing w:before="120" w:after="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E76F51" w:sz="10" w:space="6"/>
        </w:pBdr>
        <w:spacing w:before="520" w:after="220"/>
      </w:pPr>
      <w:r>
        <w:rPr>
          <w:rFonts w:ascii="Arial" w:cs="Arial" w:eastAsia="Arial" w:hAnsi="Arial"/>
          <w:b/>
          <w:bCs/>
          <w:color w:val="1A5C52"/>
          <w:sz w:val="38"/>
          <w:szCs w:val="38"/>
        </w:rPr>
        <w:t xml:space="preserve">PARTIE II — LE STRESS ACADÉMIQUE</w:t>
      </w:r>
    </w:p>
    <w:p>
      <w:pPr>
        <w:pStyle w:val="Heading2"/>
        <w:spacing w:before="360" w:after="160"/>
      </w:pPr>
      <w:r>
        <w:rPr>
          <w:rFonts w:ascii="Arial" w:cs="Arial" w:eastAsia="Arial" w:hAnsi="Arial"/>
          <w:b/>
          <w:bCs/>
          <w:color w:val="2A9D8F"/>
          <w:sz w:val="29"/>
          <w:szCs w:val="29"/>
        </w:rPr>
        <w:t xml:space="preserve">Chapitre 4 : Comprendre le stress</w:t>
      </w:r>
    </w:p>
    <w:p>
      <w:pPr>
        <w:pStyle w:val="Heading3"/>
        <w:spacing w:before="260" w:after="100"/>
      </w:pPr>
      <w:r>
        <w:rPr>
          <w:rFonts w:ascii="Arial" w:cs="Arial" w:eastAsia="Arial" w:hAnsi="Arial"/>
          <w:b/>
          <w:bCs/>
          <w:color w:val="1A5C52"/>
          <w:sz w:val="24"/>
          <w:szCs w:val="24"/>
        </w:rPr>
        <w:t xml:space="preserve">4.1 Définition physiologique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Le stress est une </w:t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réponse adaptative de l'organisme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face à une menace perçue. Hans Selye (1936) a décrit le Syndrome Général d'Adaptation (SGA) en trois phases :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Phase d'alarme : activation du système nerveux sympathique, libération d'adrénaline et de cortisol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Phase de résistance : mobilisation des ressources pour faire face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Phase d'épuisement : si la menace persiste, les ressources s'effondrent</w:t>
      </w:r>
    </w:p>
    <w:p>
      <w:pPr>
        <w:spacing w:before="120" w:after="0"/>
      </w:pPr>
      <w:r>
        <w:t xml:space="preserve"/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Sur le plan neurobiologique, le stress active l'axe HPA (hypothalamo-hypophyso-surrénalien), qui libère du cortisol. À doses modérées, le cortisol améliore la concentration et la mémoire. En excès chronique, il endommage l'hippocampe (siège de la mémoire) et affaiblit le système immunitaire.</w:t>
      </w:r>
    </w:p>
    <w:p>
      <w:pPr>
        <w:spacing w:before="120" w:after="0"/>
      </w:pPr>
      <w:r>
        <w:t xml:space="preserve"/>
      </w:r>
    </w:p>
    <w:p>
      <w:pPr>
        <w:pStyle w:val="Heading3"/>
        <w:spacing w:before="260" w:after="100"/>
      </w:pPr>
      <w:r>
        <w:rPr>
          <w:rFonts w:ascii="Arial" w:cs="Arial" w:eastAsia="Arial" w:hAnsi="Arial"/>
          <w:b/>
          <w:bCs/>
          <w:color w:val="1A5C52"/>
          <w:sz w:val="24"/>
          <w:szCs w:val="24"/>
        </w:rPr>
        <w:t xml:space="preserve">4.2 Le modèle de Lazarus et Folkman : stress et évaluation cognitive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Pour Richard Lazarus et Susan Folkman (Stress, Appraisal, and Coping, 1984), le stress ne dépend pas seulement de la situation objective, mais de l'</w:t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évaluation cognitive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que l'individu en fait. Cette évaluation se fait en deux temps 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Évaluation primaire : « Est-ce que cette situation me menace ? »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Évaluation secondaire : « Est-ce que j'ai les ressources pour y faire face ? »</w:t>
      </w:r>
    </w:p>
    <w:p>
      <w:pPr>
        <w:spacing w:before="120" w:after="0"/>
      </w:pPr>
      <w:r>
        <w:t xml:space="preserve"/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Le stress apparaît quand la menace perçue dépasse les ressources perçues. D'où l'importance de travailler sur </w:t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les deux côtés de l'équation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: réduire la menace perçue ET renforcer la perception de ses ressources.</w:t>
      </w:r>
    </w:p>
    <w:p>
      <w:pPr>
        <w:spacing w:before="120" w:after="0"/>
      </w:pPr>
      <w:r>
        <w:t xml:space="preserve"/>
      </w:r>
    </w:p>
    <w:p>
      <w:pPr>
        <w:pStyle w:val="Heading3"/>
        <w:spacing w:before="260" w:after="100"/>
      </w:pPr>
      <w:r>
        <w:rPr>
          <w:rFonts w:ascii="Arial" w:cs="Arial" w:eastAsia="Arial" w:hAnsi="Arial"/>
          <w:b/>
          <w:bCs/>
          <w:color w:val="1A5C52"/>
          <w:sz w:val="24"/>
          <w:szCs w:val="24"/>
        </w:rPr>
        <w:t xml:space="preserve">4.3 Eustress vs Distress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A9D8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Eustress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A9D8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Distress</w:t>
            </w:r>
          </w:p>
        </w:tc>
      </w:tr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Stress positif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Stress négatif</w:t>
            </w:r>
          </w:p>
        </w:tc>
      </w:tr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Stimulant, mobilisateur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Paralysant, envahissant</w:t>
            </w:r>
          </w:p>
        </w:tc>
      </w:tr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Améliore la performance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Détériore la performance</w:t>
            </w:r>
          </w:p>
        </w:tc>
      </w:tr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Sentiment de défi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Sentiment de menace</w:t>
            </w:r>
          </w:p>
        </w:tc>
      </w:tr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Court terme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Chronique</w:t>
            </w:r>
          </w:p>
        </w:tc>
      </w:tr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Ex. : trac avant un exposé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Ex. : angoisse permanente des examens</w:t>
            </w:r>
          </w:p>
        </w:tc>
      </w:tr>
    </w:tbl>
    <w:p>
      <w:pPr>
        <w:spacing w:before="12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120"/>
              <w:left w:type="dxa" w:w="220"/>
              <w:bottom w:type="dxa" w:w="120"/>
              <w:right w:type="dxa" w:w="2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A5C52"/>
                <w:sz w:val="22"/>
                <w:szCs w:val="22"/>
              </w:rPr>
              <w:t xml:space="preserve">🎯  La courbe de Yerkes-Dodson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D2D2D"/>
                <w:sz w:val="21"/>
                <w:szCs w:val="21"/>
              </w:rPr>
              <w:t xml:space="preserve">Il existe un niveau optimal d'activation émotionnelle pour la performance. Trop peu de stress = apathie. Trop de stress = blocage. L'objectif n'est pas de supprimer le stress, mais de le maintenir dans une zone optimale.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pStyle w:val="Heading2"/>
        <w:spacing w:before="360" w:after="160"/>
      </w:pPr>
      <w:r>
        <w:rPr>
          <w:rFonts w:ascii="Arial" w:cs="Arial" w:eastAsia="Arial" w:hAnsi="Arial"/>
          <w:b/>
          <w:bCs/>
          <w:color w:val="2A9D8F"/>
          <w:sz w:val="29"/>
          <w:szCs w:val="29"/>
        </w:rPr>
        <w:t xml:space="preserve">Chapitre 5 : Les manifestations du stress académique</w:t>
      </w:r>
    </w:p>
    <w:p>
      <w:pPr>
        <w:pStyle w:val="Heading3"/>
        <w:spacing w:before="260" w:after="100"/>
      </w:pPr>
      <w:r>
        <w:rPr>
          <w:rFonts w:ascii="Arial" w:cs="Arial" w:eastAsia="Arial" w:hAnsi="Arial"/>
          <w:b/>
          <w:bCs/>
          <w:color w:val="1A5C52"/>
          <w:sz w:val="24"/>
          <w:szCs w:val="24"/>
        </w:rPr>
        <w:t xml:space="preserve">5.1 Symptômes physiques, cognitifs et comportementaux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713"/>
        <w:gridCol w:w="2713"/>
      </w:tblGrid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5C5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Physiques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5C5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Cognitifs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5C5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Comportementaux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Tensions musculaires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Difficultés de concentration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Procrastination accrue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Maux de tête / ventre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Pensées intrusives / ruminations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Isolement social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Troubles du sommeil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Mémoire défaillante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Abus de stimulants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Fatigue chronique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Distorsions cognitives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Abandon des loisirs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Palpitations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Catastrophisme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Impulsivité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pStyle w:val="Heading3"/>
        <w:spacing w:before="260" w:after="100"/>
      </w:pPr>
      <w:r>
        <w:rPr>
          <w:rFonts w:ascii="Arial" w:cs="Arial" w:eastAsia="Arial" w:hAnsi="Arial"/>
          <w:b/>
          <w:bCs/>
          <w:color w:val="1A5C52"/>
          <w:sz w:val="24"/>
          <w:szCs w:val="24"/>
        </w:rPr>
        <w:t xml:space="preserve">5.2 Les distorsions cognitives liées au stress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Aaron Beck et Albert Ellis ont identifié des schémas de pensée automatique qui amplifient le stress académique 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La catastrophisation : « Si je rate cet examen, ma vie est foutue »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La pensée tout-ou-rien : « Je dois avoir 20/20 ou je suis un raté »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La surgénéralisation : « J'ai échoué une fois, je rate toujours »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La lecture des pensées : « Le professeur pense que je suis nul »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La minimisation : « Mon succès ne compte pas, c'était facile »</w:t>
      </w:r>
    </w:p>
    <w:p>
      <w:pPr>
        <w:spacing w:before="120" w:after="0"/>
      </w:pPr>
      <w:r>
        <w:t xml:space="preserve"/>
      </w:r>
    </w:p>
    <w:p>
      <w:pPr>
        <w:pStyle w:val="Heading2"/>
        <w:spacing w:before="360" w:after="160"/>
      </w:pPr>
      <w:r>
        <w:rPr>
          <w:rFonts w:ascii="Arial" w:cs="Arial" w:eastAsia="Arial" w:hAnsi="Arial"/>
          <w:b/>
          <w:bCs/>
          <w:color w:val="2A9D8F"/>
          <w:sz w:val="29"/>
          <w:szCs w:val="29"/>
        </w:rPr>
        <w:t xml:space="preserve">Chapitre 6 : Stratégies de gestion du stress</w:t>
      </w:r>
    </w:p>
    <w:p>
      <w:pPr>
        <w:pStyle w:val="Heading3"/>
        <w:spacing w:before="260" w:after="100"/>
      </w:pPr>
      <w:r>
        <w:rPr>
          <w:rFonts w:ascii="Arial" w:cs="Arial" w:eastAsia="Arial" w:hAnsi="Arial"/>
          <w:b/>
          <w:bCs/>
          <w:color w:val="1A5C52"/>
          <w:sz w:val="24"/>
          <w:szCs w:val="24"/>
        </w:rPr>
        <w:t xml:space="preserve">6.1 Coping centré sur le problème vs l'émotion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Lazarus distingue deux grandes stratégies de coping (adaptation) 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A9D8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Coping centré sur le problème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A9D8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Coping centré sur l'émotion</w:t>
            </w:r>
          </w:p>
        </w:tc>
      </w:tr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Agir sur la cause du stress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Réguler les émotions qu'il génère</w:t>
            </w:r>
          </w:p>
        </w:tc>
      </w:tr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Planification, organisation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Relaxation, méditation</w:t>
            </w:r>
          </w:p>
        </w:tc>
      </w:tr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Demande d'aide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Réévaluation cognitive</w:t>
            </w:r>
          </w:p>
        </w:tc>
      </w:tr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Résolution de problèmes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Soutien social</w:t>
            </w:r>
          </w:p>
        </w:tc>
      </w:tr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Efficace si la situation est contrôlable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Efficace si la situation est incontrôlable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pStyle w:val="Heading3"/>
        <w:spacing w:before="260" w:after="100"/>
      </w:pPr>
      <w:r>
        <w:rPr>
          <w:rFonts w:ascii="Arial" w:cs="Arial" w:eastAsia="Arial" w:hAnsi="Arial"/>
          <w:b/>
          <w:bCs/>
          <w:color w:val="1A5C52"/>
          <w:sz w:val="24"/>
          <w:szCs w:val="24"/>
        </w:rPr>
        <w:t xml:space="preserve">6.2 La réévaluation cognitive (Reappraisal)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La réévaluation cognitive — changer le sens que l'on donne à une situation stressante — est l'une des stratégies les plus efficaces validées par la recherche (Gross &amp; John, 2003). Elle agit directement sur l'évaluation primaire de Lazarus.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Reformuler l'examen non comme une « menace » mais comme un « défi » (Kelly McGonigal, The Upside of Stress, 2015)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Transformer l'anxiété en excitation : dire « je suis excité » plutôt que « je suis stressé » améliore les performances (Brooks, 2014)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La distanciation narrative : s'écrire à soi-même à la troisième personne réduit l'intensité émotionnelle (Kross, 2014)</w:t>
      </w:r>
    </w:p>
    <w:p>
      <w:pPr>
        <w:spacing w:before="12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76F51" w:sz="6"/>
              <w:left w:val="single" w:color="E76F51" w:sz="6"/>
              <w:bottom w:val="single" w:color="E76F51" w:sz="6"/>
              <w:right w:val="single" w:color="E76F51" w:sz="6"/>
            </w:tcBorders>
            <w:shd w:fill="FFF3E0" w:val="clear"/>
            <w:tcMar>
              <w:top w:type="dxa" w:w="120"/>
              <w:left w:type="dxa" w:w="220"/>
              <w:bottom w:type="dxa" w:w="120"/>
              <w:right w:type="dxa" w:w="2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E76F51"/>
                <w:sz w:val="22"/>
                <w:szCs w:val="22"/>
              </w:rPr>
              <w:t xml:space="preserve">📌  Exercice pratique : le recadrage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D2D2D"/>
                <w:sz w:val="21"/>
                <w:szCs w:val="21"/>
              </w:rPr>
              <w:t xml:space="preserve">Face à une situation stressante, posez-vous ces trois questions : (1) Est-ce que ce sera important dans 5 ans ? (2) Quel est le pire scénario réaliste — et puis-je le gérer ? (3) Qu'est-ce que cette situation peut m'apprendre ?</w:t>
            </w:r>
          </w:p>
        </w:tc>
      </w:tr>
    </w:tbl>
    <w:p>
      <w:pPr>
        <w:spacing w:before="120" w:after="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E76F51" w:sz="10" w:space="6"/>
        </w:pBdr>
        <w:spacing w:before="520" w:after="220"/>
      </w:pPr>
      <w:r>
        <w:rPr>
          <w:rFonts w:ascii="Arial" w:cs="Arial" w:eastAsia="Arial" w:hAnsi="Arial"/>
          <w:b/>
          <w:bCs/>
          <w:color w:val="1A5C52"/>
          <w:sz w:val="38"/>
          <w:szCs w:val="38"/>
        </w:rPr>
        <w:t xml:space="preserve">PARTIE III — LA RELAXATION</w:t>
      </w:r>
    </w:p>
    <w:p>
      <w:pPr>
        <w:pStyle w:val="Heading2"/>
        <w:spacing w:before="360" w:after="160"/>
      </w:pPr>
      <w:r>
        <w:rPr>
          <w:rFonts w:ascii="Arial" w:cs="Arial" w:eastAsia="Arial" w:hAnsi="Arial"/>
          <w:b/>
          <w:bCs/>
          <w:color w:val="2A9D8F"/>
          <w:sz w:val="29"/>
          <w:szCs w:val="29"/>
        </w:rPr>
        <w:t xml:space="preserve">Chapitre 7 : Pourquoi se relaxer est une nécessité cognitive</w:t>
      </w:r>
    </w:p>
    <w:p>
      <w:pPr>
        <w:pStyle w:val="Heading3"/>
        <w:spacing w:before="260" w:after="100"/>
      </w:pPr>
      <w:r>
        <w:rPr>
          <w:rFonts w:ascii="Arial" w:cs="Arial" w:eastAsia="Arial" w:hAnsi="Arial"/>
          <w:b/>
          <w:bCs/>
          <w:color w:val="1A5C52"/>
          <w:sz w:val="24"/>
          <w:szCs w:val="24"/>
        </w:rPr>
        <w:t xml:space="preserve">7.1 Le réseau du mode par défaut (Default Mode Network)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Les neurosciences ont identifié le </w:t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réseau du mode par défaut (DMN)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— un réseau cérébral actif quand le cerveau est au repos, non focalisé sur une tâche. Longtemps considéré comme un « bruit de fond », il est en réalité essentiel à 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La consolidation mémorielle (pendant le sommeil et les pauses)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La créativité et la pensée divergente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L'intégration des connaissances (donner du sens)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La régulation émotionnelle et la conscience de soi</w:t>
      </w:r>
    </w:p>
    <w:p>
      <w:pPr>
        <w:spacing w:before="12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120"/>
              <w:left w:type="dxa" w:w="220"/>
              <w:bottom w:type="dxa" w:w="120"/>
              <w:right w:type="dxa" w:w="2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A5C52"/>
                <w:sz w:val="22"/>
                <w:szCs w:val="22"/>
              </w:rPr>
              <w:t xml:space="preserve">🧬  La découverte de l'insight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D2D2D"/>
                <w:sz w:val="21"/>
                <w:szCs w:val="21"/>
              </w:rPr>
              <w:t xml:space="preserve">Les expériences d'« eurêka » (solution soudaine d'un problème) surviennent presque toujours pendant les moments de relâchement cognitif — sous la douche, en marchant — et non pendant l'effort intense. Le cerveau travaille mieux quand on lui laisse des pauses.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pStyle w:val="Heading3"/>
        <w:spacing w:before="260" w:after="100"/>
      </w:pPr>
      <w:r>
        <w:rPr>
          <w:rFonts w:ascii="Arial" w:cs="Arial" w:eastAsia="Arial" w:hAnsi="Arial"/>
          <w:b/>
          <w:bCs/>
          <w:color w:val="1A5C52"/>
          <w:sz w:val="24"/>
          <w:szCs w:val="24"/>
        </w:rPr>
        <w:t xml:space="preserve">7.2 Repos actif vs passif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A9D8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Repos Actif (restaurateur)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A9D8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Pseudo-repos (épuisant)</w:t>
            </w:r>
          </w:p>
        </w:tc>
      </w:tr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Marche en nature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Réseaux sociaux</w:t>
            </w:r>
          </w:p>
        </w:tc>
      </w:tr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Méditation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Vidéos en boucle</w:t>
            </w:r>
          </w:p>
        </w:tc>
      </w:tr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Musique instrumentale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Jeux vidéo intensifs</w:t>
            </w:r>
          </w:p>
        </w:tc>
      </w:tr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Dessin / activité manuelle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Conversations conflictuelles</w:t>
            </w:r>
          </w:p>
        </w:tc>
      </w:tr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Yoga, tai-chi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Actualités anxiogènes</w:t>
            </w:r>
          </w:p>
        </w:tc>
      </w:tr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Naps (sieste courte 20 min)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Alcool / substances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pStyle w:val="Heading2"/>
        <w:spacing w:before="360" w:after="160"/>
      </w:pPr>
      <w:r>
        <w:rPr>
          <w:rFonts w:ascii="Arial" w:cs="Arial" w:eastAsia="Arial" w:hAnsi="Arial"/>
          <w:b/>
          <w:bCs/>
          <w:color w:val="2A9D8F"/>
          <w:sz w:val="29"/>
          <w:szCs w:val="29"/>
        </w:rPr>
        <w:t xml:space="preserve">Chapitre 8 : Techniques de relaxation validées</w:t>
      </w:r>
    </w:p>
    <w:p>
      <w:pPr>
        <w:pStyle w:val="Heading3"/>
        <w:spacing w:before="260" w:after="100"/>
      </w:pPr>
      <w:r>
        <w:rPr>
          <w:rFonts w:ascii="Arial" w:cs="Arial" w:eastAsia="Arial" w:hAnsi="Arial"/>
          <w:b/>
          <w:bCs/>
          <w:color w:val="1A5C52"/>
          <w:sz w:val="24"/>
          <w:szCs w:val="24"/>
        </w:rPr>
        <w:t xml:space="preserve">8.1 La respiration diaphragmatique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La respiration est le seul processus autonome du corps que l'on peut contrôler consciemment. Elle constitue une </w:t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porte d'entrée directe sur le système nerveux autonome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. La respiration lente et profonde active le nerf vague et le système nerveux parasympathique, induisant un état de calme.</w:t>
      </w:r>
    </w:p>
    <w:p>
      <w:pPr>
        <w:spacing w:before="12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120"/>
              <w:left w:type="dxa" w:w="220"/>
              <w:bottom w:type="dxa" w:w="120"/>
              <w:right w:type="dxa" w:w="2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A5C52"/>
                <w:sz w:val="22"/>
                <w:szCs w:val="22"/>
              </w:rPr>
              <w:t xml:space="preserve">🫁  Technique : Cohérence Cardiaque (méthode 365)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D2D2D"/>
                <w:sz w:val="21"/>
                <w:szCs w:val="21"/>
              </w:rPr>
              <w:t xml:space="preserve">3 fois par jour · 6 respirations par minute · 5 minutes. Inspirez pendant 5 secondes, expirez pendant 5 secondes. Cette technique, validée par de nombreuses études, réduit le cortisol et améliore la variabilité de la fréquence cardiaque — indicateur de résilience au stress.</w:t>
            </w:r>
          </w:p>
        </w:tc>
      </w:tr>
    </w:tbl>
    <w:p>
      <w:pPr>
        <w:spacing w:before="12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120"/>
              <w:left w:type="dxa" w:w="220"/>
              <w:bottom w:type="dxa" w:w="120"/>
              <w:right w:type="dxa" w:w="2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A5C52"/>
                <w:sz w:val="22"/>
                <w:szCs w:val="22"/>
              </w:rPr>
              <w:t xml:space="preserve">🫁  Technique : Respiration Box (4-4-4-4)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D2D2D"/>
                <w:sz w:val="21"/>
                <w:szCs w:val="21"/>
              </w:rPr>
              <w:t xml:space="preserve">Inspirez 4 secondes · Retenez 4 secondes · Expirez 4 secondes · Retenez 4 secondes. Utilisée par les Navy SEALs pour gérer les situations de stress intense. Très efficace avant un examen.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pStyle w:val="Heading3"/>
        <w:spacing w:before="260" w:after="100"/>
      </w:pPr>
      <w:r>
        <w:rPr>
          <w:rFonts w:ascii="Arial" w:cs="Arial" w:eastAsia="Arial" w:hAnsi="Arial"/>
          <w:b/>
          <w:bCs/>
          <w:color w:val="1A5C52"/>
          <w:sz w:val="24"/>
          <w:szCs w:val="24"/>
        </w:rPr>
        <w:t xml:space="preserve">8.2 La relaxation musculaire progressive (Jacobson)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Développée par Edmund Jacobson dans les années 1920, la relaxation musculaire progressive (RMP) repose sur l'alternance de contraction et de relâchement de groupes musculaires. Elle entraîne le corps à reconnaître et à réduire les tensions physiques liées au stress.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Protocole en 10 étapes : pieds → jambes → abdomen → mains → bras → épaules → cou → visage. Durée : 15 à 20 minutes. Efficacité démontrée sur l'insomnie, l'anxiété généralisée, les céphalées de tension.</w:t>
      </w:r>
    </w:p>
    <w:p>
      <w:pPr>
        <w:spacing w:before="120" w:after="0"/>
      </w:pPr>
      <w:r>
        <w:t xml:space="preserve"/>
      </w:r>
    </w:p>
    <w:p>
      <w:pPr>
        <w:pStyle w:val="Heading3"/>
        <w:spacing w:before="260" w:after="100"/>
      </w:pPr>
      <w:r>
        <w:rPr>
          <w:rFonts w:ascii="Arial" w:cs="Arial" w:eastAsia="Arial" w:hAnsi="Arial"/>
          <w:b/>
          <w:bCs/>
          <w:color w:val="1A5C52"/>
          <w:sz w:val="24"/>
          <w:szCs w:val="24"/>
        </w:rPr>
        <w:t xml:space="preserve">8.3 La méditation de pleine conscience (Mindfulness)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La mindfulness — attention intentionnelle au moment présent, sans jugement — est aujourd'hui l'une des interventions les mieux documentées en psychologie. Le programme MBSR (Mindfulness-Based Stress Reduction) de Jon Kabat-Zinn (1979) a généré des centaines d'études cliniques.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En contexte académique, une méta-analyse de Bamber et Morpeth (2018) portant sur 24 études montre que la pratique régulière de la mindfulness réduit significativement l'anxiété liée aux examens.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Scan corporel (body scan) : attention successive à chaque partie du corps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Méditation sur la respiration : focus sur les sensations de la respiration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Marche méditative : attention aux sensations de marche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Méditation sur les pensées (observateur) : observer les pensées sans s'identifier à elles</w:t>
      </w:r>
    </w:p>
    <w:p>
      <w:pPr>
        <w:spacing w:before="12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120"/>
              <w:left w:type="dxa" w:w="220"/>
              <w:bottom w:type="dxa" w:w="120"/>
              <w:right w:type="dxa" w:w="2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A5C52"/>
                <w:sz w:val="22"/>
                <w:szCs w:val="22"/>
              </w:rPr>
              <w:t xml:space="preserve">⏱️  Le minimum efficace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D2D2D"/>
                <w:sz w:val="21"/>
                <w:szCs w:val="21"/>
              </w:rPr>
              <w:t xml:space="preserve">Des études montrent que 10 minutes de méditation quotidienne pendant 8 semaines modifient mesurables de l'épaisseur du cortex préfrontal. L'application Headspace ou des séances guidées sur YouTube suffisent pour commencer.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pStyle w:val="Heading3"/>
        <w:spacing w:before="260" w:after="100"/>
      </w:pPr>
      <w:r>
        <w:rPr>
          <w:rFonts w:ascii="Arial" w:cs="Arial" w:eastAsia="Arial" w:hAnsi="Arial"/>
          <w:b/>
          <w:bCs/>
          <w:color w:val="1A5C52"/>
          <w:sz w:val="24"/>
          <w:szCs w:val="24"/>
        </w:rPr>
        <w:t xml:space="preserve">8.4 Le sommeil : la relaxation la plus puissante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Matthew Walker (Why We Sleep, 2017) qualifie le sommeil de « couteau suisse de la santé ». Pour les étudiants, il est irremplaçable 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Consolidation mémorielle : le sommeil profond (stade N3) consolide les apprentissages déclaratifs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Traitement émotionnel : le sommeil paradoxal (REM) désamorce les émotions négatives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Restauration cognitive : la clearance glymphatique élimine les déchets métaboliques accumulés</w:t>
      </w:r>
    </w:p>
    <w:p>
      <w:pPr>
        <w:spacing w:before="12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E76F51" w:sz="6"/>
              <w:left w:val="single" w:color="E76F51" w:sz="6"/>
              <w:bottom w:val="single" w:color="E76F51" w:sz="6"/>
              <w:right w:val="single" w:color="E76F51" w:sz="6"/>
            </w:tcBorders>
            <w:shd w:fill="FFF3E0" w:val="clear"/>
            <w:tcMar>
              <w:top w:type="dxa" w:w="120"/>
              <w:left w:type="dxa" w:w="220"/>
              <w:bottom w:type="dxa" w:w="120"/>
              <w:right w:type="dxa" w:w="2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E76F51"/>
                <w:sz w:val="22"/>
                <w:szCs w:val="22"/>
              </w:rPr>
              <w:t xml:space="preserve">😴  Réviser la nuit ou dormir ?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D2D2D"/>
                <w:sz w:val="21"/>
                <w:szCs w:val="21"/>
              </w:rPr>
              <w:t xml:space="preserve">Réviser 1 heure de plus en supprimant 1 heure de sommeil est contre-productif. Le sommeil post-apprentissage est la phase la plus critique pour fixer les connaissances dans la mémoire à long terme. Un étudiant reposé retient 40 % de plus qu'un étudiant privé de sommeil (Walker, 2017).</w:t>
            </w:r>
          </w:p>
        </w:tc>
      </w:tr>
    </w:tbl>
    <w:p>
      <w:pPr>
        <w:spacing w:before="120" w:after="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E76F51" w:sz="10" w:space="6"/>
        </w:pBdr>
        <w:spacing w:before="520" w:after="220"/>
      </w:pPr>
      <w:r>
        <w:rPr>
          <w:rFonts w:ascii="Arial" w:cs="Arial" w:eastAsia="Arial" w:hAnsi="Arial"/>
          <w:b/>
          <w:bCs/>
          <w:color w:val="1A5C52"/>
          <w:sz w:val="38"/>
          <w:szCs w:val="38"/>
        </w:rPr>
        <w:t xml:space="preserve">PARTIE IV — L'ANGOISSE DE LA PAGE BLANCHE</w:t>
      </w:r>
    </w:p>
    <w:p>
      <w:pPr>
        <w:pStyle w:val="Heading2"/>
        <w:spacing w:before="360" w:after="160"/>
      </w:pPr>
      <w:r>
        <w:rPr>
          <w:rFonts w:ascii="Arial" w:cs="Arial" w:eastAsia="Arial" w:hAnsi="Arial"/>
          <w:b/>
          <w:bCs/>
          <w:color w:val="2A9D8F"/>
          <w:sz w:val="29"/>
          <w:szCs w:val="29"/>
        </w:rPr>
        <w:t xml:space="preserve">Chapitre 9 : Comprendre le blocage créatif</w:t>
      </w:r>
    </w:p>
    <w:p>
      <w:pPr>
        <w:pStyle w:val="Heading3"/>
        <w:spacing w:before="260" w:after="100"/>
      </w:pPr>
      <w:r>
        <w:rPr>
          <w:rFonts w:ascii="Arial" w:cs="Arial" w:eastAsia="Arial" w:hAnsi="Arial"/>
          <w:b/>
          <w:bCs/>
          <w:color w:val="1A5C52"/>
          <w:sz w:val="24"/>
          <w:szCs w:val="24"/>
        </w:rPr>
        <w:t xml:space="preserve">9.1 Définition et formes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L'angoisse de la page blanche (writer's block) est un état de </w:t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blocage créatif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caractérisé par l'incapacité à initier ou à poursuivre une production écrite ou intellectuelle, malgré le désir et la volonté de le faire. Elle n'est pas une paresse ni un manque de compétence : c'est une réponse émotionnelle complexe.</w:t>
      </w:r>
    </w:p>
    <w:p>
      <w:pPr>
        <w:spacing w:before="12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A9D8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Forme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2A9D8F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1"/>
                <w:szCs w:val="21"/>
              </w:rPr>
              <w:t xml:space="preserve">Description</w:t>
            </w:r>
          </w:p>
        </w:tc>
      </w:tr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Blocage à l'initiation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Incapacité à commencer</w:t>
            </w:r>
          </w:p>
        </w:tc>
      </w:tr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Blocage à la relance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Arrêt au milieu du travail</w:t>
            </w:r>
          </w:p>
        </w:tc>
      </w:tr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Perfectionnisme paralysant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Tout effacer, jamais satisfait</w:t>
            </w:r>
          </w:p>
        </w:tc>
      </w:tr>
      <w:tr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Sentiment d'imposteur</w:t>
            </w:r>
          </w:p>
        </w:tc>
        <w:tc>
          <w:tcPr>
            <w:tcW w:type="dxa" w:w="45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60"/>
              <w:bottom w:type="dxa" w:w="70"/>
              <w:right w:type="dxa" w:w="16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« Je ne suis pas légitime »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pStyle w:val="Heading3"/>
        <w:spacing w:before="260" w:after="100"/>
      </w:pPr>
      <w:r>
        <w:rPr>
          <w:rFonts w:ascii="Arial" w:cs="Arial" w:eastAsia="Arial" w:hAnsi="Arial"/>
          <w:b/>
          <w:bCs/>
          <w:color w:val="1A5C52"/>
          <w:sz w:val="24"/>
          <w:szCs w:val="24"/>
        </w:rPr>
        <w:t xml:space="preserve">9.2 Les mécanismes psychologiques en jeu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Plusieurs mécanismes se conjuguent dans l'angoisse de la page blanche 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L'anxiété d'évaluation : la peur que le résultat soit jugé insuffisant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Le perfectionnisme dysfonctionnel : le premier jet doit être le jet final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L'effet Spotlight : surestimation de l'attention que les autres portent sur nos erreurs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La menace du stéréotype (Steele &amp; Aronson) : crainte de confirmer un stéréotype négatif sur soi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L'inhibition proactive : les connaissances antérieures bloquent les nouvelles idées</w:t>
      </w:r>
    </w:p>
    <w:p>
      <w:pPr>
        <w:spacing w:before="120" w:after="0"/>
      </w:pPr>
      <w:r>
        <w:t xml:space="preserve"/>
      </w:r>
    </w:p>
    <w:p>
      <w:pPr>
        <w:pBdr>
          <w:left w:val="single" w:color="2A9D8F" w:sz="14" w:space="14"/>
        </w:pBdr>
        <w:spacing w:before="140" w:after="140"/>
        <w:ind w:left="720" w:right="720"/>
      </w:pPr>
      <w:r>
        <w:rPr>
          <w:rFonts w:ascii="Arial" w:cs="Arial" w:eastAsia="Arial" w:hAnsi="Arial"/>
          <w:i/>
          <w:iCs/>
          <w:color w:val="444444"/>
          <w:sz w:val="21"/>
          <w:szCs w:val="21"/>
        </w:rPr>
        <w:t xml:space="preserve">« Le premier jet de tout — c'est de la merde. L'important, c'est de le finir. »</w:t>
      </w:r>
      <w:r>
        <w:rPr>
          <w:rFonts w:ascii="Arial" w:cs="Arial" w:eastAsia="Arial" w:hAnsi="Arial"/>
          <w:b/>
          <w:bCs/>
          <w:color w:val="2A9D8F"/>
          <w:sz w:val="21"/>
          <w:szCs w:val="21"/>
        </w:rPr>
        <w:t xml:space="preserve">  — Ernest Hemingway</w:t>
      </w:r>
    </w:p>
    <w:p>
      <w:pPr>
        <w:spacing w:before="120" w:after="0"/>
      </w:pPr>
      <w:r>
        <w:t xml:space="preserve"/>
      </w:r>
    </w:p>
    <w:p>
      <w:pPr>
        <w:pStyle w:val="Heading3"/>
        <w:spacing w:before="260" w:after="100"/>
      </w:pPr>
      <w:r>
        <w:rPr>
          <w:rFonts w:ascii="Arial" w:cs="Arial" w:eastAsia="Arial" w:hAnsi="Arial"/>
          <w:b/>
          <w:bCs/>
          <w:color w:val="1A5C52"/>
          <w:sz w:val="24"/>
          <w:szCs w:val="24"/>
        </w:rPr>
        <w:t xml:space="preserve">9.3 Neuropsychologie du blocage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Sous le blocage créatif, on observe une hyperactivation du </w:t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cortex préfrontal dorsolatéral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— siège du contrôle cognitif et de l'autocritique — qui inhibe l'activité des réseaux associatifs responsables de la créativité. C'est littéralement le cerveau critique qui étouffe le cerveau créatif.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Les états de flux (flow) décrits par Mihaly Csikszentmihalyi correspondent à une </w:t>
      </w:r>
      <w:r>
        <w:rPr>
          <w:rFonts w:ascii="Arial" w:cs="Arial" w:eastAsia="Arial" w:hAnsi="Arial"/>
          <w:i/>
          <w:iCs/>
          <w:color w:val="2D2D2D"/>
          <w:sz w:val="22"/>
          <w:szCs w:val="22"/>
        </w:rPr>
        <w:t xml:space="preserve">hypofrontalité transitoire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: le relâchement partiel du contrôle préfrontal, qui libère la pensée associative.</w:t>
      </w:r>
    </w:p>
    <w:p>
      <w:pPr>
        <w:spacing w:before="120" w:after="0"/>
      </w:pPr>
      <w:r>
        <w:t xml:space="preserve"/>
      </w:r>
    </w:p>
    <w:p>
      <w:pPr>
        <w:pStyle w:val="Heading2"/>
        <w:spacing w:before="360" w:after="160"/>
      </w:pPr>
      <w:r>
        <w:rPr>
          <w:rFonts w:ascii="Arial" w:cs="Arial" w:eastAsia="Arial" w:hAnsi="Arial"/>
          <w:b/>
          <w:bCs/>
          <w:color w:val="2A9D8F"/>
          <w:sz w:val="29"/>
          <w:szCs w:val="29"/>
        </w:rPr>
        <w:t xml:space="preserve">Chapitre 10 : Stratégies pour vaincre la page blanche</w:t>
      </w:r>
    </w:p>
    <w:p>
      <w:pPr>
        <w:pStyle w:val="Heading3"/>
        <w:spacing w:before="260" w:after="100"/>
      </w:pPr>
      <w:r>
        <w:rPr>
          <w:rFonts w:ascii="Arial" w:cs="Arial" w:eastAsia="Arial" w:hAnsi="Arial"/>
          <w:b/>
          <w:bCs/>
          <w:color w:val="1A5C52"/>
          <w:sz w:val="24"/>
          <w:szCs w:val="24"/>
        </w:rPr>
        <w:t xml:space="preserve">10.1 Techniques d'amorçage (Priming)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L'amorçage vise à réduire la résistance initiale en activant les réseaux cognitifs pertinents avant même de commencer à écrire.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Le mind mapping (carte mentale) : dessiner librement toutes les idées associées au sujet, sans hiérarchie ni jugement. Active le réseau sémantique.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Le free writing (écriture libre) : écrire pendant 10 minutes sans s'arrêter, sans corriger, sans relire. L'objectif est de désactiver l'autocensure.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La lecture d'amorçage : relire ses notes ou lire un texte lié au sujet pendant 5 à 10 minutes.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L'énoncé du problème à voix haute : formuler oralement ce qu'on veut dire avant d'écrire.</w:t>
      </w:r>
    </w:p>
    <w:p>
      <w:pPr>
        <w:spacing w:before="120" w:after="0"/>
      </w:pPr>
      <w:r>
        <w:t xml:space="preserve"/>
      </w:r>
    </w:p>
    <w:p>
      <w:pPr>
        <w:pStyle w:val="Heading3"/>
        <w:spacing w:before="260" w:after="100"/>
      </w:pPr>
      <w:r>
        <w:rPr>
          <w:rFonts w:ascii="Arial" w:cs="Arial" w:eastAsia="Arial" w:hAnsi="Arial"/>
          <w:b/>
          <w:bCs/>
          <w:color w:val="1A5C52"/>
          <w:sz w:val="24"/>
          <w:szCs w:val="24"/>
        </w:rPr>
        <w:t xml:space="preserve">10.2 La méthode du « mauvais brouillon »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L'une des erreurs les plus courantes est de vouloir écrire un texte parfait d'emblée. La technique du </w:t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mauvais brouillon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 — popularisée par Anne Lamott (Bird by Bird, 1994) sous le nom de « shitty first draft » — consiste à s'autoriser explicitement à écrire un premier jet médiocre.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Le principe est psychologiquement puissant : en abaissant le standard du premier jet, on réduit l'anxiété d'évaluation, on désactive l'inhibition préfrontale, et on libère le flux des idées. L'amélioration vient ensuite, dans la révision.</w:t>
      </w:r>
    </w:p>
    <w:p>
      <w:pPr>
        <w:spacing w:before="12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120"/>
              <w:left w:type="dxa" w:w="220"/>
              <w:bottom w:type="dxa" w:w="120"/>
              <w:right w:type="dxa" w:w="2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A5C52"/>
                <w:sz w:val="22"/>
                <w:szCs w:val="22"/>
              </w:rPr>
              <w:t xml:space="preserve">✍️  Protocole du mauvais brouillon en 3 étapes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D2D2D"/>
                <w:sz w:val="21"/>
                <w:szCs w:val="21"/>
              </w:rPr>
              <w:t xml:space="preserve">1. VIDANGER : écrire tout ce qu'on sait sur le sujet, sans structure, pendant 15 min. 2. TRIER : identifier les idées utilisables. 3. STRUCTURER : construire le plan à partir de ces matériaux. La page blanche disparaît à l'étape 1.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pStyle w:val="Heading3"/>
        <w:spacing w:before="260" w:after="100"/>
      </w:pPr>
      <w:r>
        <w:rPr>
          <w:rFonts w:ascii="Arial" w:cs="Arial" w:eastAsia="Arial" w:hAnsi="Arial"/>
          <w:b/>
          <w:bCs/>
          <w:color w:val="1A5C52"/>
          <w:sz w:val="24"/>
          <w:szCs w:val="24"/>
        </w:rPr>
        <w:t xml:space="preserve">10.3 Les techniques de découpage (Chunking)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La tâche globale (« rédiger un mémoire de 50 pages ») est cognitivement et émotionnellement écrasante. Le découpage consiste à la remplacer par des micro-objectifs précis et atteignables en une session.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Remplacer « écrire l'introduction » par « écrire la première phrase de l'introduction »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La méthode Pomodoro : 25 minutes de travail focalisé, 5 minutes de pause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La règle du « juste assez » : fixer un minimum (300 mots aujourd'hui) plutôt qu'un idéal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L'ancrage temporel : « je travaille de 9h à 11h » plutôt que « je travaille jusqu'à avoir fini »</w:t>
      </w:r>
    </w:p>
    <w:p>
      <w:pPr>
        <w:spacing w:before="120" w:after="0"/>
      </w:pPr>
      <w:r>
        <w:t xml:space="preserve"/>
      </w:r>
    </w:p>
    <w:p>
      <w:pPr>
        <w:pStyle w:val="Heading3"/>
        <w:spacing w:before="260" w:after="100"/>
      </w:pPr>
      <w:r>
        <w:rPr>
          <w:rFonts w:ascii="Arial" w:cs="Arial" w:eastAsia="Arial" w:hAnsi="Arial"/>
          <w:b/>
          <w:bCs/>
          <w:color w:val="1A5C52"/>
          <w:sz w:val="24"/>
          <w:szCs w:val="24"/>
        </w:rPr>
        <w:t xml:space="preserve">10.4 Traiter le perfectionnisme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Le perfectionnisme est un facteur majeur de la page blanche. Paul Hewitt et Gordon Flett distinguent 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Perfectionnisme auto-orienté : standards élevés envers soi-même (pas toujours pathologique)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Perfectionnisme socialement prescrit : croyance que les autres exigent la perfection (très corrélé à l'anxiété)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Perfectionnisme orienté vers les autres : exiger la perfection des autres</w:t>
      </w:r>
    </w:p>
    <w:p>
      <w:pPr>
        <w:spacing w:before="120" w:after="0"/>
      </w:pPr>
      <w:r>
        <w:t xml:space="preserve"/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Les thérapies cognitivo-comportementales (TCC) ont démontré leur efficacité pour traiter le perfectionnisme dysfonctionnel. En auto-thérapie, quelques techniques :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Le bilan coût-bénéfice : « Que me coûte le perfectionnisme ? Que me rapporte-t-il ? »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L'expérience comportementale : rendre délibérément un travail « imparfait » et observer les conséquences réelles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La distanciation de soi : séparer la valeur du travail de la valeur de la personne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La compassion de soi (Kristin Neff) : se traiter avec la bienveillance qu'on accorderait à un ami</w:t>
      </w:r>
    </w:p>
    <w:p>
      <w:pPr>
        <w:spacing w:before="120" w:after="0"/>
      </w:pPr>
      <w:r>
        <w:t xml:space="preserve"/>
      </w:r>
    </w:p>
    <w:p>
      <w:pPr>
        <w:pBdr>
          <w:left w:val="single" w:color="2A9D8F" w:sz="14" w:space="14"/>
        </w:pBdr>
        <w:spacing w:before="140" w:after="140"/>
        <w:ind w:left="720" w:right="720"/>
      </w:pPr>
      <w:r>
        <w:rPr>
          <w:rFonts w:ascii="Arial" w:cs="Arial" w:eastAsia="Arial" w:hAnsi="Arial"/>
          <w:i/>
          <w:iCs/>
          <w:color w:val="444444"/>
          <w:sz w:val="21"/>
          <w:szCs w:val="21"/>
        </w:rPr>
        <w:t xml:space="preserve">« La perfection est l'ennemie du bien. »</w:t>
      </w:r>
      <w:r>
        <w:rPr>
          <w:rFonts w:ascii="Arial" w:cs="Arial" w:eastAsia="Arial" w:hAnsi="Arial"/>
          <w:b/>
          <w:bCs/>
          <w:color w:val="2A9D8F"/>
          <w:sz w:val="21"/>
          <w:szCs w:val="21"/>
        </w:rPr>
        <w:t xml:space="preserve">  — Voltaire — et aussi du premier jet.</w:t>
      </w:r>
    </w:p>
    <w:p>
      <w:pPr>
        <w:spacing w:before="120" w:after="0"/>
      </w:pPr>
      <w:r>
        <w:t xml:space="preserve"/>
      </w:r>
    </w:p>
    <w:p>
      <w:pPr>
        <w:pStyle w:val="Heading3"/>
        <w:spacing w:before="260" w:after="100"/>
      </w:pPr>
      <w:r>
        <w:rPr>
          <w:rFonts w:ascii="Arial" w:cs="Arial" w:eastAsia="Arial" w:hAnsi="Arial"/>
          <w:b/>
          <w:bCs/>
          <w:color w:val="1A5C52"/>
          <w:sz w:val="24"/>
          <w:szCs w:val="24"/>
        </w:rPr>
        <w:t xml:space="preserve">10.5 L'environnement de travail anti-blocage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L'environnement physique et cognitif influence directement la capacité à commencer à écrire 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Espace dédié : un bureau ou lieu associé au travail crée un signal contextuel de mise en action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Éliminer les notifications : le simple fait d'avoir son téléphone visible (même éteint) réduit les capacités cognitives disponibles (Ward et al., 2017)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Fond sonore : la musique instrumentale à 60-70 bpm ou le bruit blanc ambiant (cafés, coffitivity.com) favorisent la concentration créative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Démarrer sur une phrase connue : commencer en recopiant la dernière phrase du travail précédent pour réactiver le contexte</w:t>
      </w:r>
    </w:p>
    <w:p>
      <w:pPr>
        <w:spacing w:before="120" w:after="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E76F51" w:sz="10" w:space="6"/>
        </w:pBdr>
        <w:spacing w:before="520" w:after="220"/>
      </w:pPr>
      <w:r>
        <w:rPr>
          <w:rFonts w:ascii="Arial" w:cs="Arial" w:eastAsia="Arial" w:hAnsi="Arial"/>
          <w:b/>
          <w:bCs/>
          <w:color w:val="1A5C52"/>
          <w:sz w:val="38"/>
          <w:szCs w:val="38"/>
        </w:rPr>
        <w:t xml:space="preserve">PARTIE V — VERS UNE ÉCOLOGIE ÉMOTIONNELLE DES ÉTUDES</w:t>
      </w:r>
    </w:p>
    <w:p>
      <w:pPr>
        <w:pStyle w:val="Heading2"/>
        <w:spacing w:before="360" w:after="160"/>
      </w:pPr>
      <w:r>
        <w:rPr>
          <w:rFonts w:ascii="Arial" w:cs="Arial" w:eastAsia="Arial" w:hAnsi="Arial"/>
          <w:b/>
          <w:bCs/>
          <w:color w:val="2A9D8F"/>
          <w:sz w:val="29"/>
          <w:szCs w:val="29"/>
        </w:rPr>
        <w:t xml:space="preserve">Chapitre 11 : L'intelligence émotionnelle au service de l'apprentissage</w:t>
      </w:r>
    </w:p>
    <w:p>
      <w:pPr>
        <w:pStyle w:val="Heading3"/>
        <w:spacing w:before="260" w:after="100"/>
      </w:pPr>
      <w:r>
        <w:rPr>
          <w:rFonts w:ascii="Arial" w:cs="Arial" w:eastAsia="Arial" w:hAnsi="Arial"/>
          <w:b/>
          <w:bCs/>
          <w:color w:val="1A5C52"/>
          <w:sz w:val="24"/>
          <w:szCs w:val="24"/>
        </w:rPr>
        <w:t xml:space="preserve">11.1 Le modèle de Mayer, Salovey et Caruso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L'intelligence émotionnelle (IE), définie par Mayer, Salovey et Caruso (1990, reformulé en 2004), comprend quatre capacités hiérarchiques :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Percevoir les émotions : reconnaître ses émotions et celles des autres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Utiliser les émotions : mobiliser les états émotionnels pour faciliter la pensée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Comprendre les émotions : déchiffrer les causes et les évolutions émotionnelles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Gérer les émotions : réguler ses émotions et influencer celles des autres</w:t>
      </w:r>
    </w:p>
    <w:p>
      <w:pPr>
        <w:spacing w:before="120" w:after="0"/>
      </w:pPr>
      <w:r>
        <w:t xml:space="preserve"/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En contexte académique, l'IE prédit mieux la réussite à long terme que le QI seul (Bracket &amp; Mayer, 2003). Elle est entraînable.</w:t>
      </w:r>
    </w:p>
    <w:p>
      <w:pPr>
        <w:spacing w:before="120" w:after="0"/>
      </w:pPr>
      <w:r>
        <w:t xml:space="preserve"/>
      </w:r>
    </w:p>
    <w:p>
      <w:pPr>
        <w:pStyle w:val="Heading3"/>
        <w:spacing w:before="260" w:after="100"/>
      </w:pPr>
      <w:r>
        <w:rPr>
          <w:rFonts w:ascii="Arial" w:cs="Arial" w:eastAsia="Arial" w:hAnsi="Arial"/>
          <w:b/>
          <w:bCs/>
          <w:color w:val="1A5C52"/>
          <w:sz w:val="24"/>
          <w:szCs w:val="24"/>
        </w:rPr>
        <w:t xml:space="preserve">11.2 Le journal émotionnel comme outil d'apprentissage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James Pennebaker a montré dans plusieurs expériences contrôlées que l'écriture expressive sur ses émotions et ses expériences difficiles — 15 à 20 minutes pendant 3 à 4 jours — produit des effets mesurables sur la santé physique, la santé mentale et la performance académique.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C8EDE9" w:val="clear"/>
            <w:tcMar>
              <w:top w:type="dxa" w:w="120"/>
              <w:left w:type="dxa" w:w="220"/>
              <w:bottom w:type="dxa" w:w="120"/>
              <w:right w:type="dxa" w:w="2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A5C52"/>
                <w:sz w:val="22"/>
                <w:szCs w:val="22"/>
              </w:rPr>
              <w:t xml:space="preserve">📓  Protocole d'écriture expressive (Pennebaker)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D2D2D"/>
                <w:sz w:val="21"/>
                <w:szCs w:val="21"/>
              </w:rPr>
              <w:t xml:space="preserve">Pendant 15 minutes, écrivez sans filtre sur une situation qui vous préoccupe : ce que vous ressentez, ce que vous pensez, comment cela vous affecte. Ne relisez pas immédiatement. Répétez 3 jours de suite. Effets observés : réduction de la rumination, amélioration du sommeil, meilleure concentration.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pStyle w:val="Heading2"/>
        <w:spacing w:before="360" w:after="160"/>
      </w:pPr>
      <w:r>
        <w:rPr>
          <w:rFonts w:ascii="Arial" w:cs="Arial" w:eastAsia="Arial" w:hAnsi="Arial"/>
          <w:b/>
          <w:bCs/>
          <w:color w:val="2A9D8F"/>
          <w:sz w:val="29"/>
          <w:szCs w:val="29"/>
        </w:rPr>
        <w:t xml:space="preserve">Chapitre 12 : Construire une routine émotionnelle d'étudiant</w:t>
      </w:r>
    </w:p>
    <w:p>
      <w:pPr>
        <w:pStyle w:val="Heading3"/>
        <w:spacing w:before="260" w:after="100"/>
      </w:pPr>
      <w:r>
        <w:rPr>
          <w:rFonts w:ascii="Arial" w:cs="Arial" w:eastAsia="Arial" w:hAnsi="Arial"/>
          <w:b/>
          <w:bCs/>
          <w:color w:val="1A5C52"/>
          <w:sz w:val="24"/>
          <w:szCs w:val="24"/>
        </w:rPr>
        <w:t xml:space="preserve">12.1 La journée idéale — structure type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2713"/>
        <w:gridCol w:w="2713"/>
      </w:tblGrid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5C5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Moment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5C5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Pratique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A5C52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Pourquoi ça fonctionne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Réveil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Pas de téléphone (15 min)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Active le DMN, réduit le cortisol matinal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Matin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Travail cognitif intense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Pic de cortisol = meilleure concentration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Pause déjeuner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Marche 15-20 min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Restaure l'attention, clarifie les idées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Après-midi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Tâches moins exigeantes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Baisse naturelle de vigilance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Fin d'après-midi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Exercice physique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Réduit cortisol, libère BDNF (mémoire)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Soir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Déconnexion écrans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5F7FA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Prépare le sommeil réparateur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Coucher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Même heure chaque jour</w:t>
            </w:r>
          </w:p>
        </w:tc>
        <w:tc>
          <w:tcPr>
            <w:tcW w:type="dxa" w:w="271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70"/>
              <w:left w:type="dxa" w:w="140"/>
              <w:bottom w:type="dxa" w:w="70"/>
              <w:right w:type="dxa" w:w="140"/>
            </w:tcMar>
          </w:tcPr>
          <w:p>
            <w:r>
              <w:rPr>
                <w:rFonts w:ascii="Arial" w:cs="Arial" w:eastAsia="Arial" w:hAnsi="Arial"/>
                <w:color w:val="2D2D2D"/>
                <w:sz w:val="20"/>
                <w:szCs w:val="20"/>
              </w:rPr>
              <w:t xml:space="preserve">Synchronise le rythme circadien</w:t>
            </w:r>
          </w:p>
        </w:tc>
      </w:tr>
    </w:tbl>
    <w:p>
      <w:pPr>
        <w:spacing w:before="120" w:after="0"/>
      </w:pPr>
      <w:r>
        <w:t xml:space="preserve"/>
      </w:r>
    </w:p>
    <w:p>
      <w:pPr>
        <w:pStyle w:val="Heading3"/>
        <w:spacing w:before="260" w:after="100"/>
      </w:pPr>
      <w:r>
        <w:rPr>
          <w:rFonts w:ascii="Arial" w:cs="Arial" w:eastAsia="Arial" w:hAnsi="Arial"/>
          <w:b/>
          <w:bCs/>
          <w:color w:val="1A5C52"/>
          <w:sz w:val="24"/>
          <w:szCs w:val="24"/>
        </w:rPr>
        <w:t xml:space="preserve">12.2 Les 5 piliers de l'hygiène émotionnelle de l'étudiant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Sommeil : 7 à 9 heures, horaires réguliers — non négociable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Mouvement : 30 minutes d'activité physique par jour, même une marche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Connexion sociale : entretenir des liens réels (pas uniquement digitaux)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Sens : relier régulièrement ses activités à ses valeurs et à ses buts profonds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Récupération : s'autoriser des vraies pauses, sans culpabilité</w:t>
      </w:r>
    </w:p>
    <w:p>
      <w:pPr>
        <w:spacing w:before="120" w:after="0"/>
      </w:pPr>
      <w:r>
        <w:t xml:space="preserve"/>
      </w:r>
    </w:p>
    <w:p>
      <w:pPr>
        <w:pBdr>
          <w:left w:val="single" w:color="2A9D8F" w:sz="14" w:space="14"/>
        </w:pBdr>
        <w:spacing w:before="140" w:after="140"/>
        <w:ind w:left="720" w:right="720"/>
      </w:pPr>
      <w:r>
        <w:rPr>
          <w:rFonts w:ascii="Arial" w:cs="Arial" w:eastAsia="Arial" w:hAnsi="Arial"/>
          <w:i/>
          <w:iCs/>
          <w:color w:val="444444"/>
          <w:sz w:val="21"/>
          <w:szCs w:val="21"/>
        </w:rPr>
        <w:t xml:space="preserve">« Prendre soin de soi n'est pas un luxe. C'est la condition de toute performance durable. »</w:t>
      </w:r>
      <w:r>
        <w:t xml:space="preserve"/>
      </w:r>
    </w:p>
    <w:p>
      <w:pPr>
        <w:spacing w:before="120" w:after="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E76F51" w:sz="10" w:space="6"/>
        </w:pBdr>
        <w:spacing w:before="520" w:after="220"/>
      </w:pPr>
      <w:r>
        <w:rPr>
          <w:rFonts w:ascii="Arial" w:cs="Arial" w:eastAsia="Arial" w:hAnsi="Arial"/>
          <w:b/>
          <w:bCs/>
          <w:color w:val="1A5C52"/>
          <w:sz w:val="38"/>
          <w:szCs w:val="38"/>
        </w:rPr>
        <w:t xml:space="preserve">CONCLUSION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Ce cours aura cherché à démontrer une thèse simple mais profonde : les émotions ne sont pas des obstacles aux études — elles en sont le </w:t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carburant et le terrain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. Comprendre la motivation, c'est comprendre comment nos émotions nous poussent ou nous freinent. Gérer le stress, c'est apprendre à lire les signaux de son corps et de son esprit. La relaxation n'est pas du temps perdu : c'est le moment où le cerveau intègre ce qu'il a appris. Et la page blanche n'est pas un signe d'incompétence, mais une invitation à traiter les émotions qui barrent le passage.</w:t>
      </w:r>
    </w:p>
    <w:p>
      <w:pPr>
        <w:spacing w:before="80" w:after="12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La compétence émotionnelle est, comme toute compétence, </w:t>
      </w:r>
      <w:r>
        <w:rPr>
          <w:rFonts w:ascii="Arial" w:cs="Arial" w:eastAsia="Arial" w:hAnsi="Arial"/>
          <w:b/>
          <w:bCs/>
          <w:color w:val="2D2D2D"/>
          <w:sz w:val="22"/>
          <w:szCs w:val="22"/>
        </w:rPr>
        <w:t xml:space="preserve">entraînable</w:t>
      </w:r>
      <w:r>
        <w:rPr>
          <w:rFonts w:ascii="Arial" w:cs="Arial" w:eastAsia="Arial" w:hAnsi="Arial"/>
          <w:color w:val="2D2D2D"/>
          <w:sz w:val="22"/>
          <w:szCs w:val="22"/>
        </w:rPr>
        <w:t xml:space="preserve">. Elle s'apprend, se pratique, se raffine. L'étudiant qui développe cette compétence ne travaille pas forcément plus — il travaille mieux, récupère mieux, et préserve son rapport au savoir sur le long terme.</w:t>
      </w:r>
    </w:p>
    <w:p>
      <w:pPr>
        <w:spacing w:before="120" w:after="0"/>
      </w:pPr>
      <w:r>
        <w:t xml:space="preserve"/>
      </w:r>
    </w:p>
    <w:p>
      <w:r>
        <w:br w:type="page"/>
      </w:r>
    </w:p>
    <w:p>
      <w:pPr>
        <w:pStyle w:val="Heading1"/>
        <w:pBdr>
          <w:bottom w:val="single" w:color="E76F51" w:sz="10" w:space="6"/>
        </w:pBdr>
        <w:spacing w:before="520" w:after="220"/>
      </w:pPr>
      <w:r>
        <w:rPr>
          <w:rFonts w:ascii="Arial" w:cs="Arial" w:eastAsia="Arial" w:hAnsi="Arial"/>
          <w:b/>
          <w:bCs/>
          <w:color w:val="1A5C52"/>
          <w:sz w:val="38"/>
          <w:szCs w:val="38"/>
        </w:rPr>
        <w:t xml:space="preserve">BIBLIOGRAPHIE SÉLECTIVE</w:t>
      </w:r>
    </w:p>
    <w:p>
      <w:pPr>
        <w:pStyle w:val="Heading2"/>
        <w:spacing w:before="360" w:after="160"/>
      </w:pPr>
      <w:r>
        <w:rPr>
          <w:rFonts w:ascii="Arial" w:cs="Arial" w:eastAsia="Arial" w:hAnsi="Arial"/>
          <w:b/>
          <w:bCs/>
          <w:color w:val="2A9D8F"/>
          <w:sz w:val="29"/>
          <w:szCs w:val="29"/>
        </w:rPr>
        <w:t xml:space="preserve">Ouvrages fondateurs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DAMASIO, Antonio, L'Erreur de Descartes, Paris, Odile Jacob, 1994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DECI, Edward &amp; RYAN, Richard, Intrinsic Motivation and Self-Determination in Human Behavior, New York, Plenum, 1985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DWECK, Carol, Mindset : La nouvelle psychologie du succès, Paris, Mardaga, 2010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FREDRICKSON, Barbara, Positivity, New York, Crown, 2009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KABAT-ZINN, Jon, Full Catastrophe Living, New York, Delacorte, 1990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LAZARUS, Richard &amp; FOLKMAN, Susan, Stress, Appraisal, and Coping, New York, Springer, 1984</w:t>
      </w:r>
    </w:p>
    <w:p>
      <w:pPr>
        <w:spacing w:before="120" w:after="0"/>
      </w:pPr>
      <w:r>
        <w:t xml:space="preserve"/>
      </w:r>
    </w:p>
    <w:p>
      <w:pPr>
        <w:pStyle w:val="Heading2"/>
        <w:spacing w:before="360" w:after="160"/>
      </w:pPr>
      <w:r>
        <w:rPr>
          <w:rFonts w:ascii="Arial" w:cs="Arial" w:eastAsia="Arial" w:hAnsi="Arial"/>
          <w:b/>
          <w:bCs/>
          <w:color w:val="2A9D8F"/>
          <w:sz w:val="29"/>
          <w:szCs w:val="29"/>
        </w:rPr>
        <w:t xml:space="preserve">Ouvrages pratiques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BROWN, Brené, Dare to Lead, New York, Random House, 2018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CSIKSZENTMIHALYI, Mihaly, Flow : The Psychology of Optimal Experience, New York, Harper, 1990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McGONIGAL, Kelly, The Upside of Stress, New York, Avery, 2015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NEFF, Kristin, Self-Compassion, New York, William Morrow, 2011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PENNEBAKER, James, Writing to Heal, Oakland, New Harbinger, 2004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WALKER, Matthew, Why We Sleep, New York, Scribner, 2017</w:t>
      </w:r>
    </w:p>
    <w:p>
      <w:pPr>
        <w:spacing w:before="120" w:after="0"/>
      </w:pPr>
      <w:r>
        <w:t xml:space="preserve"/>
      </w:r>
    </w:p>
    <w:p>
      <w:pPr>
        <w:pStyle w:val="Heading2"/>
        <w:spacing w:before="360" w:after="160"/>
      </w:pPr>
      <w:r>
        <w:rPr>
          <w:rFonts w:ascii="Arial" w:cs="Arial" w:eastAsia="Arial" w:hAnsi="Arial"/>
          <w:b/>
          <w:bCs/>
          <w:color w:val="2A9D8F"/>
          <w:sz w:val="29"/>
          <w:szCs w:val="29"/>
        </w:rPr>
        <w:t xml:space="preserve">Articles et méta-analyses clés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BAMBER, M. &amp; MORPETH, E. (2019). Effects of mindfulness meditation on college student anxiety. Journal of Evidence-Based Complementary &amp; Alternative Medicine.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BRACKETT, M. &amp; MAYER, J. (2003). Convergent, discriminant, and incremental validity of competing measures of emotional intelligence. Personality and Social Psychology Bulletin.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HATTIE, J. (2009). Visible Learning : A Synthesis of Over 800 Meta-Analyses Relating to Achievement. Routledge.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2D2D2D"/>
          <w:sz w:val="22"/>
          <w:szCs w:val="22"/>
        </w:rPr>
        <w:t xml:space="preserve">KROSS, E. et al. (2014). Self-talk as a regulatory mechanism. Journal of Personality and Social Psychology.</w:t>
      </w:r>
    </w:p>
    <w:p>
      <w:pPr>
        <w:spacing w:before="120" w:after="0"/>
      </w:pPr>
      <w:r>
        <w:t xml:space="preserve"/>
      </w:r>
    </w:p>
    <w:sectPr>
      <w:footerReference w:type="default" r:id="rId6"/>
      <w:pgSz w:w="11906" w:h="16838" w:orient="portrait"/>
      <w:pgMar w:top="1440" w:right="126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A9D8F" w:sz="4" w:space="6"/>
      </w:pBdr>
      <w:spacing w:before="120"/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Psychologie de l'apprentissage — Études &amp; Émotions  |  </w:t>
    </w:r>
    <w:r>
      <w:rPr>
        <w:rFonts w:ascii="Arial" w:cs="Arial" w:eastAsia="Arial" w:hAnsi="Arial"/>
        <w:color w:val="2A9D8F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  <w:lvl w:ilvl="1" w15:tentative="1">
      <w:start w:val="1"/>
      <w:numFmt w:val="bullet"/>
      <w:lvlText w:val="◦"/>
      <w:lvlJc w:val="left"/>
      <w:pPr>
        <w:ind w:left="10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D2D2D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520" w:after="220"/>
      <w:outlineLvl w:val="0"/>
    </w:pPr>
    <w:rPr>
      <w:rFonts w:ascii="Arial" w:cs="Arial" w:eastAsia="Arial" w:hAnsi="Arial"/>
      <w:b/>
      <w:bCs/>
      <w:color w:val="1A5C52"/>
      <w:sz w:val="38"/>
      <w:szCs w:val="38"/>
    </w:rPr>
  </w:style>
  <w:style w:type="paragraph" w:styleId="Heading2">
    <w:name w:val="Heading 2"/>
    <w:basedOn w:val="Normal"/>
    <w:next w:val="Normal"/>
    <w:qFormat/>
    <w:pPr>
      <w:spacing w:before="360" w:after="160"/>
      <w:outlineLvl w:val="1"/>
    </w:pPr>
    <w:rPr>
      <w:rFonts w:ascii="Arial" w:cs="Arial" w:eastAsia="Arial" w:hAnsi="Arial"/>
      <w:b/>
      <w:bCs/>
      <w:color w:val="2A9D8F"/>
      <w:sz w:val="29"/>
      <w:szCs w:val="29"/>
    </w:rPr>
  </w:style>
  <w:style w:type="paragraph" w:styleId="Heading3">
    <w:name w:val="Heading 3"/>
    <w:basedOn w:val="Normal"/>
    <w:next w:val="Normal"/>
    <w:qFormat/>
    <w:pPr>
      <w:spacing w:before="260" w:after="100"/>
      <w:outlineLvl w:val="2"/>
    </w:pPr>
    <w:rPr>
      <w:rFonts w:ascii="Arial" w:cs="Arial" w:eastAsia="Arial" w:hAnsi="Arial"/>
      <w:b/>
      <w:bCs/>
      <w:color w:val="1A5C52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2026-03-04T22:30:40.306Z</dcterms:created>
  <dcterms:modified xsi:type="dcterms:W3CDTF">2026-03-04T22:30:40.307Z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