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3C" w:rsidRPr="009E4E3C" w:rsidRDefault="009E4E3C" w:rsidP="005930BF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9E4E3C">
        <w:rPr>
          <w:rFonts w:ascii="Sakkal Majalla" w:hAnsi="Sakkal Majalla" w:cs="Sakkal Majalla" w:hint="cs"/>
          <w:b/>
          <w:bCs/>
          <w:sz w:val="40"/>
          <w:szCs w:val="40"/>
          <w:rtl/>
        </w:rPr>
        <w:t>الموضوع ال</w:t>
      </w:r>
      <w:r w:rsidR="005930BF">
        <w:rPr>
          <w:rFonts w:ascii="Sakkal Majalla" w:hAnsi="Sakkal Majalla" w:cs="Sakkal Majalla" w:hint="cs"/>
          <w:b/>
          <w:bCs/>
          <w:sz w:val="40"/>
          <w:szCs w:val="40"/>
          <w:rtl/>
        </w:rPr>
        <w:t>رابع</w:t>
      </w:r>
      <w:bookmarkStart w:id="0" w:name="_GoBack"/>
      <w:bookmarkEnd w:id="0"/>
      <w:r w:rsidRPr="009E4E3C">
        <w:rPr>
          <w:rFonts w:ascii="Sakkal Majalla" w:hAnsi="Sakkal Majalla" w:cs="Sakkal Majalla" w:hint="cs"/>
          <w:b/>
          <w:bCs/>
          <w:sz w:val="40"/>
          <w:szCs w:val="40"/>
          <w:rtl/>
        </w:rPr>
        <w:t>: انخفاض الدافعية للتعلم</w:t>
      </w:r>
    </w:p>
    <w:p w:rsidR="009E4E3C" w:rsidRPr="009E4E3C" w:rsidRDefault="009E4E3C" w:rsidP="009E4E3C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9E4E3C" w:rsidRPr="009E4E3C" w:rsidRDefault="009E4E3C" w:rsidP="009E4E3C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E4E3C">
        <w:rPr>
          <w:rFonts w:ascii="Sakkal Majalla" w:hAnsi="Sakkal Majalla" w:cs="Sakkal Majalla" w:hint="cs"/>
          <w:b/>
          <w:bCs/>
          <w:sz w:val="32"/>
          <w:szCs w:val="32"/>
          <w:rtl/>
        </w:rPr>
        <w:t>مفهوم:</w:t>
      </w: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sz w:val="32"/>
          <w:szCs w:val="32"/>
          <w:rtl/>
        </w:rPr>
        <w:t>هو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 xml:space="preserve">حالة من فقدان الرغبة والاهتمام بالدراسة، مما يؤدي إلى تدني التحصيل الأكاديمي، وتسببه عوامل نفسية، اجتماعية، وتعليمية مثل صعوبة المناهج، أساليب التدريس التقليدية، أو الخوف من الفشل. يمكن معالجته </w:t>
      </w:r>
      <w:proofErr w:type="gramStart"/>
      <w:r w:rsidRPr="009E4E3C">
        <w:rPr>
          <w:rFonts w:ascii="Sakkal Majalla" w:hAnsi="Sakkal Majalla" w:cs="Sakkal Majalla"/>
          <w:sz w:val="32"/>
          <w:szCs w:val="32"/>
          <w:rtl/>
        </w:rPr>
        <w:t>عبر</w:t>
      </w:r>
      <w:proofErr w:type="gramEnd"/>
      <w:r w:rsidRPr="009E4E3C">
        <w:rPr>
          <w:rFonts w:ascii="Sakkal Majalla" w:hAnsi="Sakkal Majalla" w:cs="Sakkal Majalla"/>
          <w:sz w:val="32"/>
          <w:szCs w:val="32"/>
          <w:rtl/>
        </w:rPr>
        <w:t xml:space="preserve"> التعزيز الإيجابي، ربط التعلم بأهداف شخصية، وتحسين بيئة التعلم</w:t>
      </w:r>
      <w:r w:rsidRPr="009E4E3C">
        <w:rPr>
          <w:rFonts w:ascii="Sakkal Majalla" w:hAnsi="Sakkal Majalla" w:cs="Sakkal Majalla"/>
          <w:sz w:val="32"/>
          <w:szCs w:val="32"/>
        </w:rPr>
        <w:t>. </w:t>
      </w: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أسباب انخفاض الدافعية للتعلم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9E4E3C" w:rsidRPr="009E4E3C" w:rsidRDefault="009E4E3C" w:rsidP="009E4E3C">
      <w:pPr>
        <w:numPr>
          <w:ilvl w:val="0"/>
          <w:numId w:val="18"/>
        </w:num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عوامل تعليمية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ضعف كفاءة المدرسين، كثرة الدروس، صعوبة المناهج أو عدم ملائمتها لسرعة تعلم الطالب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18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عوامل</w:t>
      </w:r>
      <w:proofErr w:type="gramEnd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نفسية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الخوف من الفشل، انعدام الثقة بالنفس، الشعور بالعجز، أو وجود مشاكل نفسية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18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عوامل</w:t>
      </w:r>
      <w:proofErr w:type="gramEnd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اجتماعية وأسرية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ضعف المستوى الاقتصادي، مشاكل عائلية، أو قسوة في التعامل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18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عوامل</w:t>
      </w:r>
      <w:proofErr w:type="gramEnd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شخصية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شعور الطالب بأن الدراسة لا تحقق طموحاته، عدم وجود أهداف محددة، أو الملل</w:t>
      </w:r>
      <w:r w:rsidRPr="009E4E3C">
        <w:rPr>
          <w:rFonts w:ascii="Sakkal Majalla" w:hAnsi="Sakkal Majalla" w:cs="Sakkal Majalla"/>
          <w:sz w:val="32"/>
          <w:szCs w:val="32"/>
        </w:rPr>
        <w:t>. </w:t>
      </w: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آثار انخفاض الدافعية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9E4E3C" w:rsidRPr="009E4E3C" w:rsidRDefault="009E4E3C" w:rsidP="009E4E3C">
      <w:pPr>
        <w:numPr>
          <w:ilvl w:val="0"/>
          <w:numId w:val="19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9E4E3C">
        <w:rPr>
          <w:rFonts w:ascii="Sakkal Majalla" w:hAnsi="Sakkal Majalla" w:cs="Sakkal Majalla"/>
          <w:sz w:val="32"/>
          <w:szCs w:val="32"/>
          <w:rtl/>
        </w:rPr>
        <w:t>تدني</w:t>
      </w:r>
      <w:proofErr w:type="gramEnd"/>
      <w:r w:rsidRPr="009E4E3C">
        <w:rPr>
          <w:rFonts w:ascii="Sakkal Majalla" w:hAnsi="Sakkal Majalla" w:cs="Sakkal Majalla"/>
          <w:sz w:val="32"/>
          <w:szCs w:val="32"/>
          <w:rtl/>
        </w:rPr>
        <w:t xml:space="preserve"> التحصيل الدراسي والتحصيل الأكاديمي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19"/>
        </w:num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sz w:val="32"/>
          <w:szCs w:val="32"/>
          <w:rtl/>
        </w:rPr>
        <w:t>التعرض للتسرب المدرسي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19"/>
        </w:num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sz w:val="32"/>
          <w:szCs w:val="32"/>
          <w:rtl/>
        </w:rPr>
        <w:t>اللامبالاة وفقدان الإرادة تجاه الدراسة</w:t>
      </w:r>
      <w:r w:rsidRPr="009E4E3C">
        <w:rPr>
          <w:rFonts w:ascii="Sakkal Majalla" w:hAnsi="Sakkal Majalla" w:cs="Sakkal Majalla"/>
          <w:sz w:val="32"/>
          <w:szCs w:val="32"/>
        </w:rPr>
        <w:t>. </w:t>
      </w: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طرق ووسائل لرفع الدافعية للتعلم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9E4E3C" w:rsidRPr="009E4E3C" w:rsidRDefault="009E4E3C" w:rsidP="009E4E3C">
      <w:pPr>
        <w:numPr>
          <w:ilvl w:val="0"/>
          <w:numId w:val="20"/>
        </w:num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تحسين البيئة الصفية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 xml:space="preserve">خلق جو من الاحترام المتبادل وتجنب أساليب التسلط </w:t>
      </w:r>
      <w:proofErr w:type="gramStart"/>
      <w:r w:rsidRPr="009E4E3C">
        <w:rPr>
          <w:rFonts w:ascii="Sakkal Majalla" w:hAnsi="Sakkal Majalla" w:cs="Sakkal Majalla"/>
          <w:sz w:val="32"/>
          <w:szCs w:val="32"/>
          <w:rtl/>
        </w:rPr>
        <w:t>والعقاب</w:t>
      </w:r>
      <w:proofErr w:type="gramEnd"/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20"/>
        </w:num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تفعيل استراتيجيات التدريس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اعتماد التعلم النشط، استخدام التكنولوجيا، وتنويع طرائق التدريس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20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التعزيز</w:t>
      </w:r>
      <w:proofErr w:type="gramEnd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النفسي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تشجيع الطالب، استخدام التعزيز الإيجابي والمكافآت، وبناء الثقة بالنفس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20"/>
        </w:num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الارشاد والتوجيه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مساعدة الطالب على تحديد أهداف واقعية، وتدريبه على تنظيم الوقت ومهارات الدراسة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20"/>
        </w:num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ربط التعلم بالحياة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 xml:space="preserve">توضيح أهمية المواد الدراسية في الحياة الواقعية </w:t>
      </w:r>
      <w:proofErr w:type="gramStart"/>
      <w:r w:rsidRPr="009E4E3C">
        <w:rPr>
          <w:rFonts w:ascii="Sakkal Majalla" w:hAnsi="Sakkal Majalla" w:cs="Sakkal Majalla"/>
          <w:sz w:val="32"/>
          <w:szCs w:val="32"/>
          <w:rtl/>
        </w:rPr>
        <w:t>ومستقبل</w:t>
      </w:r>
      <w:proofErr w:type="gramEnd"/>
      <w:r w:rsidRPr="009E4E3C">
        <w:rPr>
          <w:rFonts w:ascii="Sakkal Majalla" w:hAnsi="Sakkal Majalla" w:cs="Sakkal Majalla"/>
          <w:sz w:val="32"/>
          <w:szCs w:val="32"/>
          <w:rtl/>
        </w:rPr>
        <w:t xml:space="preserve"> الطالب</w:t>
      </w:r>
      <w:r w:rsidRPr="009E4E3C">
        <w:rPr>
          <w:rFonts w:ascii="Sakkal Majalla" w:hAnsi="Sakkal Majalla" w:cs="Sakkal Majalla"/>
          <w:sz w:val="32"/>
          <w:szCs w:val="32"/>
        </w:rPr>
        <w:t>. </w:t>
      </w: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علاج انخفاض الدافعية (التدخلات</w:t>
      </w:r>
      <w:r w:rsidRPr="009E4E3C">
        <w:rPr>
          <w:rFonts w:ascii="Sakkal Majalla" w:hAnsi="Sakkal Majalla" w:cs="Sakkal Majalla" w:hint="cs"/>
          <w:b/>
          <w:bCs/>
          <w:sz w:val="32"/>
          <w:szCs w:val="32"/>
          <w:rtl/>
        </w:rPr>
        <w:t>)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9E4E3C" w:rsidRPr="009E4E3C" w:rsidRDefault="009E4E3C" w:rsidP="009E4E3C">
      <w:pPr>
        <w:numPr>
          <w:ilvl w:val="0"/>
          <w:numId w:val="21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جلسات</w:t>
      </w:r>
      <w:proofErr w:type="gramEnd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إرشادية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تقديم دعم نفسي وتعديل الأفكار السلبية (العلاج السلوكي المعرفي</w:t>
      </w:r>
      <w:r w:rsidRPr="009E4E3C">
        <w:rPr>
          <w:rFonts w:ascii="Sakkal Majalla" w:hAnsi="Sakkal Majalla" w:cs="Sakkal Majalla" w:hint="cs"/>
          <w:sz w:val="32"/>
          <w:szCs w:val="32"/>
          <w:rtl/>
        </w:rPr>
        <w:t>)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21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برامج</w:t>
      </w:r>
      <w:proofErr w:type="gramEnd"/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تعزيز المهارات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>التدريب على التركيز، تنظيم الوقت، ومهارات الاستذكار الفعال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numPr>
          <w:ilvl w:val="0"/>
          <w:numId w:val="21"/>
        </w:numPr>
        <w:bidi/>
        <w:rPr>
          <w:rFonts w:ascii="Sakkal Majalla" w:hAnsi="Sakkal Majalla" w:cs="Sakkal Majalla"/>
          <w:sz w:val="32"/>
          <w:szCs w:val="32"/>
        </w:rPr>
      </w:pPr>
      <w:r w:rsidRPr="009E4E3C">
        <w:rPr>
          <w:rFonts w:ascii="Sakkal Majalla" w:hAnsi="Sakkal Majalla" w:cs="Sakkal Majalla"/>
          <w:b/>
          <w:bCs/>
          <w:sz w:val="32"/>
          <w:szCs w:val="32"/>
          <w:rtl/>
        </w:rPr>
        <w:t>دعم الأسرة</w:t>
      </w:r>
      <w:r w:rsidRPr="009E4E3C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9E4E3C">
        <w:rPr>
          <w:rFonts w:ascii="Sakkal Majalla" w:hAnsi="Sakkal Majalla" w:cs="Sakkal Majalla"/>
          <w:sz w:val="32"/>
          <w:szCs w:val="32"/>
        </w:rPr>
        <w:t> </w:t>
      </w:r>
      <w:r w:rsidRPr="009E4E3C">
        <w:rPr>
          <w:rFonts w:ascii="Sakkal Majalla" w:hAnsi="Sakkal Majalla" w:cs="Sakkal Majalla"/>
          <w:sz w:val="32"/>
          <w:szCs w:val="32"/>
          <w:rtl/>
        </w:rPr>
        <w:t xml:space="preserve">إشراك أولياء الأمور في متابعة الطالب </w:t>
      </w:r>
      <w:proofErr w:type="gramStart"/>
      <w:r w:rsidRPr="009E4E3C">
        <w:rPr>
          <w:rFonts w:ascii="Sakkal Majalla" w:hAnsi="Sakkal Majalla" w:cs="Sakkal Majalla"/>
          <w:sz w:val="32"/>
          <w:szCs w:val="32"/>
          <w:rtl/>
        </w:rPr>
        <w:t>وتقديم</w:t>
      </w:r>
      <w:proofErr w:type="gramEnd"/>
      <w:r w:rsidRPr="009E4E3C">
        <w:rPr>
          <w:rFonts w:ascii="Sakkal Majalla" w:hAnsi="Sakkal Majalla" w:cs="Sakkal Majalla"/>
          <w:sz w:val="32"/>
          <w:szCs w:val="32"/>
          <w:rtl/>
        </w:rPr>
        <w:t xml:space="preserve"> التغذية الراجعة</w:t>
      </w:r>
      <w:r w:rsidRPr="009E4E3C">
        <w:rPr>
          <w:rFonts w:ascii="Sakkal Majalla" w:hAnsi="Sakkal Majalla" w:cs="Sakkal Majalla"/>
          <w:sz w:val="32"/>
          <w:szCs w:val="32"/>
        </w:rPr>
        <w:t>.</w:t>
      </w: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</w:rPr>
      </w:pP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</w:rPr>
      </w:pP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</w:rPr>
      </w:pPr>
    </w:p>
    <w:p w:rsidR="009E4E3C" w:rsidRPr="009E4E3C" w:rsidRDefault="009E4E3C" w:rsidP="009E4E3C">
      <w:pPr>
        <w:bidi/>
        <w:rPr>
          <w:rFonts w:ascii="Sakkal Majalla" w:hAnsi="Sakkal Majalla" w:cs="Sakkal Majalla"/>
          <w:sz w:val="32"/>
          <w:szCs w:val="32"/>
          <w:rtl/>
        </w:rPr>
      </w:pPr>
    </w:p>
    <w:p w:rsidR="000B30D2" w:rsidRPr="00C813F5" w:rsidRDefault="000B30D2" w:rsidP="00AC1B59">
      <w:pPr>
        <w:bidi/>
        <w:jc w:val="both"/>
        <w:rPr>
          <w:rFonts w:ascii="Sakkal Majalla" w:hAnsi="Sakkal Majalla" w:cs="Sakkal Majalla"/>
          <w:sz w:val="32"/>
          <w:szCs w:val="32"/>
        </w:rPr>
      </w:pPr>
    </w:p>
    <w:sectPr w:rsidR="000B30D2" w:rsidRPr="00C81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F65"/>
    <w:multiLevelType w:val="multilevel"/>
    <w:tmpl w:val="1BC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0459F"/>
    <w:multiLevelType w:val="multilevel"/>
    <w:tmpl w:val="3FD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BB7134"/>
    <w:multiLevelType w:val="multilevel"/>
    <w:tmpl w:val="41A8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834B1"/>
    <w:multiLevelType w:val="multilevel"/>
    <w:tmpl w:val="34AC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4539E"/>
    <w:multiLevelType w:val="multilevel"/>
    <w:tmpl w:val="225C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C4003"/>
    <w:multiLevelType w:val="multilevel"/>
    <w:tmpl w:val="EDB4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D263D"/>
    <w:multiLevelType w:val="multilevel"/>
    <w:tmpl w:val="498E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EF59F9"/>
    <w:multiLevelType w:val="multilevel"/>
    <w:tmpl w:val="BAC4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56A36"/>
    <w:multiLevelType w:val="multilevel"/>
    <w:tmpl w:val="ECFE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F1A97"/>
    <w:multiLevelType w:val="multilevel"/>
    <w:tmpl w:val="6F00D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26A3B"/>
    <w:multiLevelType w:val="multilevel"/>
    <w:tmpl w:val="5DE4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0058FF"/>
    <w:multiLevelType w:val="multilevel"/>
    <w:tmpl w:val="D2D4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D3EEF"/>
    <w:multiLevelType w:val="multilevel"/>
    <w:tmpl w:val="142E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006020"/>
    <w:multiLevelType w:val="multilevel"/>
    <w:tmpl w:val="09B2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FB1FDA"/>
    <w:multiLevelType w:val="multilevel"/>
    <w:tmpl w:val="4498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832380"/>
    <w:multiLevelType w:val="multilevel"/>
    <w:tmpl w:val="2156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F2F81"/>
    <w:multiLevelType w:val="multilevel"/>
    <w:tmpl w:val="55CC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216E66"/>
    <w:multiLevelType w:val="multilevel"/>
    <w:tmpl w:val="114A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093B54"/>
    <w:multiLevelType w:val="multilevel"/>
    <w:tmpl w:val="9B06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B10B8"/>
    <w:multiLevelType w:val="multilevel"/>
    <w:tmpl w:val="1D34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A35DEF"/>
    <w:multiLevelType w:val="multilevel"/>
    <w:tmpl w:val="CAA4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6"/>
  </w:num>
  <w:num w:numId="5">
    <w:abstractNumId w:val="14"/>
  </w:num>
  <w:num w:numId="6">
    <w:abstractNumId w:val="18"/>
  </w:num>
  <w:num w:numId="7">
    <w:abstractNumId w:val="1"/>
  </w:num>
  <w:num w:numId="8">
    <w:abstractNumId w:val="17"/>
  </w:num>
  <w:num w:numId="9">
    <w:abstractNumId w:val="12"/>
  </w:num>
  <w:num w:numId="10">
    <w:abstractNumId w:val="3"/>
  </w:num>
  <w:num w:numId="11">
    <w:abstractNumId w:val="13"/>
  </w:num>
  <w:num w:numId="12">
    <w:abstractNumId w:val="2"/>
  </w:num>
  <w:num w:numId="13">
    <w:abstractNumId w:val="11"/>
  </w:num>
  <w:num w:numId="14">
    <w:abstractNumId w:val="10"/>
  </w:num>
  <w:num w:numId="15">
    <w:abstractNumId w:val="5"/>
  </w:num>
  <w:num w:numId="16">
    <w:abstractNumId w:val="9"/>
  </w:num>
  <w:num w:numId="17">
    <w:abstractNumId w:val="0"/>
  </w:num>
  <w:num w:numId="18">
    <w:abstractNumId w:val="7"/>
  </w:num>
  <w:num w:numId="19">
    <w:abstractNumId w:val="19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FD"/>
    <w:rsid w:val="000B30D2"/>
    <w:rsid w:val="001D0AFD"/>
    <w:rsid w:val="001E685C"/>
    <w:rsid w:val="005930BF"/>
    <w:rsid w:val="006327DF"/>
    <w:rsid w:val="00860EB4"/>
    <w:rsid w:val="009B47F5"/>
    <w:rsid w:val="009E4E3C"/>
    <w:rsid w:val="00AC1B59"/>
    <w:rsid w:val="00C813F5"/>
    <w:rsid w:val="00F5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60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60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2026-03-01T20:10:00Z</dcterms:created>
  <dcterms:modified xsi:type="dcterms:W3CDTF">2026-03-01T20:29:00Z</dcterms:modified>
</cp:coreProperties>
</file>