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3E" w:rsidRPr="00C12A3E" w:rsidRDefault="00C12A3E" w:rsidP="00C12A3E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proofErr w:type="gramStart"/>
      <w:r w:rsidRPr="00C12A3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الموضوع</w:t>
      </w:r>
      <w:proofErr w:type="gramEnd"/>
      <w:r w:rsidRPr="00C12A3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الأول: الصحة النفسية</w:t>
      </w:r>
    </w:p>
    <w:p w:rsidR="00C12A3E" w:rsidRPr="00C12A3E" w:rsidRDefault="00C12A3E" w:rsidP="00C12A3E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الصحة</w:t>
      </w:r>
      <w:proofErr w:type="gramEnd"/>
      <w:r w:rsidRPr="00C12A3E">
        <w:rPr>
          <w:rFonts w:ascii="Sakkal Majalla" w:hAnsi="Sakkal Majalla" w:cs="Sakkal Majalla"/>
          <w:sz w:val="28"/>
          <w:szCs w:val="28"/>
          <w:rtl/>
        </w:rPr>
        <w:t xml:space="preserve"> النفسية هي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حالة من العافية تمكّن الفرد م</w:t>
      </w:r>
      <w:bookmarkStart w:id="0" w:name="_GoBack"/>
      <w:bookmarkEnd w:id="0"/>
      <w:r w:rsidRPr="00C12A3E">
        <w:rPr>
          <w:rFonts w:ascii="Sakkal Majalla" w:hAnsi="Sakkal Majalla" w:cs="Sakkal Majalla"/>
          <w:sz w:val="28"/>
          <w:szCs w:val="28"/>
          <w:rtl/>
        </w:rPr>
        <w:t>ن مواجهة ضغوط الحياة، إدراك قدراته، التعلم والعمل بفاعلية، والمساهمة في مجتمعه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 xml:space="preserve">. </w:t>
      </w:r>
      <w:r w:rsidRPr="00C12A3E">
        <w:rPr>
          <w:rFonts w:ascii="Sakkal Majalla" w:hAnsi="Sakkal Majalla" w:cs="Sakkal Majalla"/>
          <w:sz w:val="28"/>
          <w:szCs w:val="28"/>
          <w:rtl/>
        </w:rPr>
        <w:t xml:space="preserve">هي ليست مجرد غياب الاضطرابات النفسية، بل توازن بين العوامل الفردية، الاجتماعية، والبيئية. تعزيزها يتطلب </w:t>
      </w: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نمط</w:t>
      </w:r>
      <w:proofErr w:type="gramEnd"/>
      <w:r w:rsidRPr="00C12A3E">
        <w:rPr>
          <w:rFonts w:ascii="Sakkal Majalla" w:hAnsi="Sakkal Majalla" w:cs="Sakkal Majalla"/>
          <w:sz w:val="28"/>
          <w:szCs w:val="28"/>
          <w:rtl/>
        </w:rPr>
        <w:t xml:space="preserve"> حياة صحي (نوم كافٍ، تغذية متوازنة)، دعم اجتماعي، وإدارة للضغوط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 </w:t>
      </w:r>
    </w:p>
    <w:p w:rsidR="00C12A3E" w:rsidRPr="00C12A3E" w:rsidRDefault="00C12A3E" w:rsidP="00C12A3E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أهم </w:t>
      </w:r>
      <w:proofErr w:type="gramStart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مظاهر</w:t>
      </w:r>
      <w:proofErr w:type="gramEnd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الصحة النفسية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</w:p>
    <w:p w:rsidR="00C12A3E" w:rsidRPr="00C12A3E" w:rsidRDefault="00C12A3E" w:rsidP="00C12A3E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الوحدة</w:t>
      </w:r>
      <w:proofErr w:type="gramEnd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الشخصية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تناسق الأداء الوظيفي للشخصية (جسمياً، عقلياً، انفعالياً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).</w:t>
      </w:r>
    </w:p>
    <w:p w:rsidR="00C12A3E" w:rsidRPr="00C12A3E" w:rsidRDefault="00C12A3E" w:rsidP="00C12A3E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التوافق الشخصي والاجتماعي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 xml:space="preserve">القدرة على الانسجام مع النفس </w:t>
      </w: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والمجتمع</w:t>
      </w:r>
      <w:proofErr w:type="gramEnd"/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السلوك</w:t>
      </w:r>
      <w:proofErr w:type="gramEnd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المعتدل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السلوك المألوف والغالب في حياة معظم الناس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الشعور بالسعادة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</w:p>
    <w:p w:rsidR="00C12A3E" w:rsidRPr="00C12A3E" w:rsidRDefault="00C12A3E" w:rsidP="00C12A3E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 xml:space="preserve">الإحساس بالطمأنينة، الثقة بالنفس، </w:t>
      </w: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وحب</w:t>
      </w:r>
      <w:proofErr w:type="gramEnd"/>
      <w:r w:rsidRPr="00C12A3E">
        <w:rPr>
          <w:rFonts w:ascii="Sakkal Majalla" w:hAnsi="Sakkal Majalla" w:cs="Sakkal Majalla"/>
          <w:sz w:val="28"/>
          <w:szCs w:val="28"/>
          <w:rtl/>
        </w:rPr>
        <w:t xml:space="preserve"> الآخرين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المرونة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 xml:space="preserve">القدرة على مواجهة </w:t>
      </w: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مطالب</w:t>
      </w:r>
      <w:proofErr w:type="gramEnd"/>
      <w:r w:rsidRPr="00C12A3E">
        <w:rPr>
          <w:rFonts w:ascii="Sakkal Majalla" w:hAnsi="Sakkal Majalla" w:cs="Sakkal Majalla"/>
          <w:sz w:val="28"/>
          <w:szCs w:val="28"/>
          <w:rtl/>
        </w:rPr>
        <w:t xml:space="preserve"> الحياة ومشكلاتها اليومية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 </w:t>
      </w:r>
    </w:p>
    <w:p w:rsidR="00C12A3E" w:rsidRPr="00C12A3E" w:rsidRDefault="00C12A3E" w:rsidP="00C12A3E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طرق تعزيز الصحة النفسية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تبني</w:t>
      </w:r>
      <w:proofErr w:type="gramEnd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نمط حياة صحي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الحصول على نوم كافٍ، وممارسة الرياضة، وتناول وجبات صحية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إدارة</w:t>
      </w:r>
      <w:proofErr w:type="gramEnd"/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الضغوط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تحديد الأهداف، وتعلم قول "لا" للضغط الزائد، وممارسة تمارين الاسترخاء مثل التنفس والتأمل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التواصل الاجتماعي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الحفاظ على علاقات داعمة مع الأصدقاء والعائلة، وتجنب الأشخاص السلبيين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التعبير عن المشاعر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التحدث مع أشخاص موثوقين عند الشعور بالضيق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الاهتمام بالروحانيات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ممارسة العبادات التي تمنح السكينة وهدوء البال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تجنب جلد الذات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  <w:r w:rsidRPr="00C12A3E">
        <w:rPr>
          <w:rFonts w:ascii="Sakkal Majalla" w:hAnsi="Sakkal Majalla" w:cs="Sakkal Majalla"/>
          <w:sz w:val="28"/>
          <w:szCs w:val="28"/>
          <w:rtl/>
        </w:rPr>
        <w:t>العفو عن الناس والرضا عن النفس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 </w:t>
      </w:r>
    </w:p>
    <w:p w:rsidR="00C12A3E" w:rsidRPr="00C12A3E" w:rsidRDefault="00C12A3E" w:rsidP="00C12A3E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b/>
          <w:bCs/>
          <w:sz w:val="28"/>
          <w:szCs w:val="28"/>
          <w:rtl/>
        </w:rPr>
        <w:t>أهمية الصحة النفسية</w:t>
      </w:r>
      <w:r w:rsidRPr="00C12A3E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 </w:t>
      </w:r>
    </w:p>
    <w:p w:rsidR="00C12A3E" w:rsidRPr="00C12A3E" w:rsidRDefault="00C12A3E" w:rsidP="00C12A3E">
      <w:pPr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sz w:val="28"/>
          <w:szCs w:val="28"/>
          <w:rtl/>
        </w:rPr>
        <w:t>تؤثر بشكل مباشر على الصحة الجسدية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12A3E">
        <w:rPr>
          <w:rFonts w:ascii="Sakkal Majalla" w:hAnsi="Sakkal Majalla" w:cs="Sakkal Majalla"/>
          <w:sz w:val="28"/>
          <w:szCs w:val="28"/>
          <w:rtl/>
        </w:rPr>
        <w:t xml:space="preserve">تساعد الشخص على العيش بسلامة </w:t>
      </w:r>
      <w:proofErr w:type="gramStart"/>
      <w:r w:rsidRPr="00C12A3E">
        <w:rPr>
          <w:rFonts w:ascii="Sakkal Majalla" w:hAnsi="Sakkal Majalla" w:cs="Sakkal Majalla"/>
          <w:sz w:val="28"/>
          <w:szCs w:val="28"/>
          <w:rtl/>
        </w:rPr>
        <w:t>والتخطيط</w:t>
      </w:r>
      <w:proofErr w:type="gramEnd"/>
      <w:r w:rsidRPr="00C12A3E">
        <w:rPr>
          <w:rFonts w:ascii="Sakkal Majalla" w:hAnsi="Sakkal Majalla" w:cs="Sakkal Majalla"/>
          <w:sz w:val="28"/>
          <w:szCs w:val="28"/>
          <w:rtl/>
        </w:rPr>
        <w:t xml:space="preserve"> للمستقبل بثقة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C12A3E" w:rsidRPr="00C12A3E" w:rsidRDefault="00C12A3E" w:rsidP="00C12A3E">
      <w:pPr>
        <w:numPr>
          <w:ilvl w:val="0"/>
          <w:numId w:val="3"/>
        </w:numPr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C12A3E">
        <w:rPr>
          <w:rFonts w:ascii="Sakkal Majalla" w:hAnsi="Sakkal Majalla" w:cs="Sakkal Majalla"/>
          <w:sz w:val="28"/>
          <w:szCs w:val="28"/>
          <w:rtl/>
        </w:rPr>
        <w:t>تمنع الاضطرابات النفسية مثل الاكتئاب والقلق</w:t>
      </w:r>
      <w:r w:rsidRPr="00C12A3E">
        <w:rPr>
          <w:rFonts w:ascii="Sakkal Majalla" w:hAnsi="Sakkal Majalla" w:cs="Sakkal Majalla"/>
          <w:sz w:val="28"/>
          <w:szCs w:val="28"/>
          <w:lang w:bidi="ar-DZ"/>
        </w:rPr>
        <w:t>. </w:t>
      </w:r>
    </w:p>
    <w:sectPr w:rsidR="00C12A3E" w:rsidRPr="00C12A3E" w:rsidSect="00C12A3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70D3"/>
    <w:multiLevelType w:val="multilevel"/>
    <w:tmpl w:val="2BE0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10C40"/>
    <w:multiLevelType w:val="multilevel"/>
    <w:tmpl w:val="6612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24B20"/>
    <w:multiLevelType w:val="multilevel"/>
    <w:tmpl w:val="9090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3E"/>
    <w:rsid w:val="00271C8B"/>
    <w:rsid w:val="00C1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3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2026-03-01T19:44:00Z</dcterms:created>
  <dcterms:modified xsi:type="dcterms:W3CDTF">2026-03-01T19:54:00Z</dcterms:modified>
</cp:coreProperties>
</file>