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ED037" w14:textId="05BB238D" w:rsidR="003A22DC" w:rsidRPr="00944A77" w:rsidRDefault="00944A77" w:rsidP="00944A77">
      <w:pPr>
        <w:bidi/>
        <w:ind w:right="1275"/>
        <w:jc w:val="lowKashida"/>
        <w:rPr>
          <w:rFonts w:ascii="Simplified Arabic" w:hAnsi="Simplified Arabic" w:cs="Simplified Arabic"/>
          <w:b/>
          <w:bCs/>
          <w:sz w:val="28"/>
          <w:szCs w:val="28"/>
          <w:rtl/>
          <w:lang w:bidi="ar-DZ"/>
        </w:rPr>
      </w:pPr>
      <w:r w:rsidRPr="00944A77">
        <w:rPr>
          <w:rFonts w:ascii="Simplified Arabic" w:hAnsi="Simplified Arabic" w:cs="Simplified Arabic"/>
          <w:b/>
          <w:bCs/>
          <w:sz w:val="28"/>
          <w:szCs w:val="28"/>
          <w:rtl/>
          <w:lang w:bidi="ar-DZ"/>
        </w:rPr>
        <w:t xml:space="preserve">واقع مجتمع المعلومات في العالم </w:t>
      </w:r>
      <w:r w:rsidR="00487572" w:rsidRPr="00944A77">
        <w:rPr>
          <w:rFonts w:ascii="Simplified Arabic" w:hAnsi="Simplified Arabic" w:cs="Simplified Arabic"/>
          <w:b/>
          <w:bCs/>
          <w:sz w:val="28"/>
          <w:szCs w:val="28"/>
          <w:rtl/>
          <w:lang w:bidi="ar-DZ"/>
        </w:rPr>
        <w:t>العربي</w:t>
      </w:r>
      <w:r w:rsidRPr="00944A77">
        <w:rPr>
          <w:rFonts w:ascii="Simplified Arabic" w:hAnsi="Simplified Arabic" w:cs="Simplified Arabic"/>
          <w:b/>
          <w:bCs/>
          <w:sz w:val="28"/>
          <w:szCs w:val="28"/>
          <w:rtl/>
          <w:lang w:bidi="ar-DZ"/>
        </w:rPr>
        <w:t xml:space="preserve"> والجزائر</w:t>
      </w:r>
      <w:r w:rsidR="00487572" w:rsidRPr="00944A77">
        <w:rPr>
          <w:rFonts w:ascii="Simplified Arabic" w:hAnsi="Simplified Arabic" w:cs="Simplified Arabic"/>
          <w:b/>
          <w:bCs/>
          <w:sz w:val="28"/>
          <w:szCs w:val="28"/>
          <w:rtl/>
          <w:lang w:bidi="ar-DZ"/>
        </w:rPr>
        <w:t xml:space="preserve">:      </w:t>
      </w:r>
    </w:p>
    <w:p w14:paraId="5686C0B2" w14:textId="77777777" w:rsidR="005D3673" w:rsidRPr="00944A77" w:rsidRDefault="00487572" w:rsidP="00944A77">
      <w:pPr>
        <w:bidi/>
        <w:ind w:right="283"/>
        <w:jc w:val="lowKashida"/>
        <w:rPr>
          <w:rFonts w:ascii="Simplified Arabic" w:hAnsi="Simplified Arabic" w:cs="Simplified Arabic"/>
          <w:b/>
          <w:bCs/>
          <w:sz w:val="28"/>
          <w:szCs w:val="28"/>
          <w:rtl/>
          <w:lang w:bidi="ar-DZ"/>
        </w:rPr>
      </w:pPr>
      <w:r w:rsidRPr="00944A77">
        <w:rPr>
          <w:rFonts w:ascii="Simplified Arabic" w:hAnsi="Simplified Arabic" w:cs="Simplified Arabic"/>
          <w:b/>
          <w:bCs/>
          <w:sz w:val="28"/>
          <w:szCs w:val="28"/>
          <w:rtl/>
          <w:lang w:bidi="ar-DZ"/>
        </w:rPr>
        <w:t>تمهيد:</w:t>
      </w:r>
    </w:p>
    <w:p w14:paraId="0A9B4A1A" w14:textId="77777777" w:rsidR="00487572" w:rsidRPr="00944A77" w:rsidRDefault="005D3673" w:rsidP="00944A77">
      <w:pPr>
        <w:bidi/>
        <w:ind w:right="283"/>
        <w:jc w:val="lowKashida"/>
        <w:rPr>
          <w:rFonts w:ascii="Simplified Arabic" w:hAnsi="Simplified Arabic" w:cs="Simplified Arabic"/>
          <w:sz w:val="28"/>
          <w:szCs w:val="28"/>
          <w:rtl/>
          <w:lang w:bidi="ar-DZ"/>
        </w:rPr>
      </w:pPr>
      <w:r w:rsidRPr="00944A77">
        <w:rPr>
          <w:rFonts w:ascii="Simplified Arabic" w:hAnsi="Simplified Arabic" w:cs="Simplified Arabic"/>
          <w:b/>
          <w:bCs/>
          <w:sz w:val="28"/>
          <w:szCs w:val="28"/>
          <w:rtl/>
          <w:lang w:bidi="ar-DZ"/>
        </w:rPr>
        <w:t xml:space="preserve">   </w:t>
      </w:r>
      <w:r w:rsidR="00487572" w:rsidRPr="00944A77">
        <w:rPr>
          <w:rFonts w:ascii="Simplified Arabic" w:hAnsi="Simplified Arabic" w:cs="Simplified Arabic"/>
          <w:b/>
          <w:bCs/>
          <w:sz w:val="28"/>
          <w:szCs w:val="28"/>
          <w:rtl/>
          <w:lang w:bidi="ar-DZ"/>
        </w:rPr>
        <w:t xml:space="preserve"> </w:t>
      </w:r>
      <w:r w:rsidR="00487572" w:rsidRPr="00944A77">
        <w:rPr>
          <w:rFonts w:ascii="Simplified Arabic" w:hAnsi="Simplified Arabic" w:cs="Simplified Arabic"/>
          <w:sz w:val="28"/>
          <w:szCs w:val="28"/>
          <w:rtl/>
          <w:lang w:bidi="ar-DZ"/>
        </w:rPr>
        <w:t xml:space="preserve">في ظل العولمة الكونية وتكنولوجيا المعلومات والاتصالات تحول العالم إلى قرية صغيرة، ويبدو كأنه في سباق محموم من الزمن بعد أن أصبحت التكنولوجيا أهم رموز الحضارة الحديثة في </w:t>
      </w:r>
      <w:r w:rsidR="0081483C" w:rsidRPr="00944A77">
        <w:rPr>
          <w:rFonts w:ascii="Simplified Arabic" w:hAnsi="Simplified Arabic" w:cs="Simplified Arabic"/>
          <w:sz w:val="28"/>
          <w:szCs w:val="28"/>
          <w:rtl/>
          <w:lang w:bidi="ar-DZ"/>
        </w:rPr>
        <w:t>الألفية الثالثة</w:t>
      </w:r>
      <w:r w:rsidR="00487572" w:rsidRPr="00944A77">
        <w:rPr>
          <w:rFonts w:ascii="Simplified Arabic" w:hAnsi="Simplified Arabic" w:cs="Simplified Arabic"/>
          <w:sz w:val="28"/>
          <w:szCs w:val="28"/>
          <w:rtl/>
          <w:lang w:bidi="ar-DZ"/>
        </w:rPr>
        <w:t>. وهو الأمر الذي دفع دول العالم المتقدم إلى تكثيف الاستثمار في التكنولوجيات الحديثة باعتبارها من أهم عوامل التقدم.</w:t>
      </w:r>
    </w:p>
    <w:p w14:paraId="02768E55" w14:textId="77777777" w:rsidR="00487572" w:rsidRPr="00944A77" w:rsidRDefault="005D3673" w:rsidP="00944A77">
      <w:pPr>
        <w:bidi/>
        <w:ind w:right="283"/>
        <w:jc w:val="lowKashida"/>
        <w:rPr>
          <w:rFonts w:ascii="Simplified Arabic" w:hAnsi="Simplified Arabic" w:cs="Simplified Arabic"/>
          <w:sz w:val="28"/>
          <w:szCs w:val="28"/>
          <w:rtl/>
          <w:lang w:bidi="ar-DZ"/>
        </w:rPr>
      </w:pPr>
      <w:r w:rsidRPr="00944A77">
        <w:rPr>
          <w:rFonts w:ascii="Simplified Arabic" w:hAnsi="Simplified Arabic" w:cs="Simplified Arabic"/>
          <w:sz w:val="28"/>
          <w:szCs w:val="28"/>
          <w:rtl/>
          <w:lang w:bidi="ar-DZ"/>
        </w:rPr>
        <w:t xml:space="preserve">    </w:t>
      </w:r>
      <w:r w:rsidR="00487572" w:rsidRPr="00944A77">
        <w:rPr>
          <w:rFonts w:ascii="Simplified Arabic" w:hAnsi="Simplified Arabic" w:cs="Simplified Arabic"/>
          <w:sz w:val="28"/>
          <w:szCs w:val="28"/>
          <w:rtl/>
          <w:lang w:bidi="ar-DZ"/>
        </w:rPr>
        <w:t xml:space="preserve">إن العالم العربي يمتلك مؤهلات تؤهله لتأسيس قاعدة متينة في مجال تكنولوجيا المعلومات والاتصالات وإنشاء صناعات في هذا المجال، وأهم عامل هو أن العالم العربي يمتلك الطاقات الشابة حيث أن نصف سكانه هم من فئة الشباب من جهة، ومن جهة أخرى يمتلك المقومات المالية اللازمة لإنشاء مثل هذه </w:t>
      </w:r>
      <w:r w:rsidR="0081483C" w:rsidRPr="00944A77">
        <w:rPr>
          <w:rFonts w:ascii="Simplified Arabic" w:hAnsi="Simplified Arabic" w:cs="Simplified Arabic"/>
          <w:sz w:val="28"/>
          <w:szCs w:val="28"/>
          <w:rtl/>
          <w:lang w:bidi="ar-DZ"/>
        </w:rPr>
        <w:t>الصناعات وبخاصة البرامجية منها.</w:t>
      </w:r>
    </w:p>
    <w:p w14:paraId="193EFFEA" w14:textId="77777777" w:rsidR="0081483C" w:rsidRPr="00944A77" w:rsidRDefault="0081483C" w:rsidP="00944A77">
      <w:pPr>
        <w:bidi/>
        <w:ind w:right="283"/>
        <w:jc w:val="lowKashida"/>
        <w:rPr>
          <w:rFonts w:ascii="Simplified Arabic" w:hAnsi="Simplified Arabic" w:cs="Simplified Arabic"/>
          <w:b/>
          <w:bCs/>
          <w:sz w:val="28"/>
          <w:szCs w:val="28"/>
          <w:rtl/>
          <w:lang w:bidi="ar-DZ"/>
        </w:rPr>
      </w:pPr>
      <w:r w:rsidRPr="00944A77">
        <w:rPr>
          <w:rFonts w:ascii="Simplified Arabic" w:hAnsi="Simplified Arabic" w:cs="Simplified Arabic"/>
          <w:b/>
          <w:bCs/>
          <w:sz w:val="28"/>
          <w:szCs w:val="28"/>
          <w:rtl/>
          <w:lang w:bidi="ar-DZ"/>
        </w:rPr>
        <w:t>1/ واقع مجتمعات المعلومات في الوطن العربي:</w:t>
      </w:r>
    </w:p>
    <w:p w14:paraId="293F3DBB" w14:textId="37B8735B" w:rsidR="005D3673" w:rsidRPr="00944A77" w:rsidRDefault="005D3673" w:rsidP="00944A77">
      <w:pPr>
        <w:bidi/>
        <w:ind w:right="283"/>
        <w:jc w:val="lowKashida"/>
        <w:rPr>
          <w:rFonts w:ascii="Simplified Arabic" w:hAnsi="Simplified Arabic" w:cs="Simplified Arabic"/>
          <w:sz w:val="28"/>
          <w:szCs w:val="28"/>
          <w:rtl/>
          <w:lang w:bidi="ar-DZ"/>
        </w:rPr>
      </w:pPr>
      <w:r w:rsidRPr="00944A77">
        <w:rPr>
          <w:rFonts w:ascii="Simplified Arabic" w:hAnsi="Simplified Arabic" w:cs="Simplified Arabic"/>
          <w:sz w:val="28"/>
          <w:szCs w:val="28"/>
          <w:rtl/>
          <w:lang w:bidi="ar-DZ"/>
        </w:rPr>
        <w:t xml:space="preserve">   </w:t>
      </w:r>
      <w:r w:rsidR="0081483C" w:rsidRPr="00944A77">
        <w:rPr>
          <w:rFonts w:ascii="Simplified Arabic" w:hAnsi="Simplified Arabic" w:cs="Simplified Arabic"/>
          <w:sz w:val="28"/>
          <w:szCs w:val="28"/>
          <w:rtl/>
          <w:lang w:bidi="ar-DZ"/>
        </w:rPr>
        <w:t>تعود مبادرات الدول العربية لترسيخ أسس مجتمع المعلومات ومواكبة الدول المتطورة إلى بداية التسعينات من القرن العشرين حين ارتبطت تونس بالإنترنت عام 1991، وتلتها الكويت عام 1992 ثم مصر والإمارات عام 1993، لبنان والمغرب 1994، قطر سوريا 1996،</w:t>
      </w:r>
      <w:r w:rsidR="00944A77">
        <w:rPr>
          <w:rFonts w:ascii="Simplified Arabic" w:hAnsi="Simplified Arabic" w:cs="Simplified Arabic"/>
          <w:sz w:val="28"/>
          <w:szCs w:val="28"/>
          <w:rtl/>
          <w:lang w:bidi="ar-DZ"/>
        </w:rPr>
        <w:t xml:space="preserve"> المملكة العربية السعودية 1996</w:t>
      </w:r>
      <w:r w:rsidR="00944A77">
        <w:rPr>
          <w:rFonts w:ascii="Simplified Arabic" w:hAnsi="Simplified Arabic" w:cs="Simplified Arabic" w:hint="cs"/>
          <w:sz w:val="28"/>
          <w:szCs w:val="28"/>
          <w:rtl/>
          <w:lang w:bidi="ar-DZ"/>
        </w:rPr>
        <w:t>.</w:t>
      </w:r>
    </w:p>
    <w:p w14:paraId="7A2FFA3C" w14:textId="5C5321FC" w:rsidR="005D3673" w:rsidRPr="00944A77" w:rsidRDefault="005D3673" w:rsidP="00944A77">
      <w:pPr>
        <w:bidi/>
        <w:ind w:right="283"/>
        <w:jc w:val="lowKashida"/>
        <w:rPr>
          <w:rFonts w:ascii="Simplified Arabic" w:hAnsi="Simplified Arabic" w:cs="Simplified Arabic"/>
          <w:sz w:val="28"/>
          <w:szCs w:val="28"/>
          <w:rtl/>
          <w:lang w:bidi="ar-DZ"/>
        </w:rPr>
      </w:pPr>
      <w:r w:rsidRPr="00944A77">
        <w:rPr>
          <w:rFonts w:ascii="Simplified Arabic" w:hAnsi="Simplified Arabic" w:cs="Simplified Arabic"/>
          <w:sz w:val="28"/>
          <w:szCs w:val="28"/>
          <w:rtl/>
          <w:lang w:bidi="ar-DZ"/>
        </w:rPr>
        <w:t xml:space="preserve">   وفي ظل التغييرات الجذرية التي يعرفها العالم العربي أبرزها التغيرات الحاصلة في أسعار النفط مما يستوجب ضرورة التنويع الاقتصادي ودفع الاستثمارات</w:t>
      </w:r>
      <w:r w:rsidR="00944A77">
        <w:rPr>
          <w:rFonts w:ascii="Simplified Arabic" w:hAnsi="Simplified Arabic" w:cs="Simplified Arabic"/>
          <w:sz w:val="28"/>
          <w:szCs w:val="28"/>
          <w:rtl/>
          <w:lang w:bidi="ar-DZ"/>
        </w:rPr>
        <w:t xml:space="preserve"> في مجال المعلومات والاتصالات، </w:t>
      </w:r>
      <w:r w:rsidRPr="00944A77">
        <w:rPr>
          <w:rFonts w:ascii="Simplified Arabic" w:hAnsi="Simplified Arabic" w:cs="Simplified Arabic"/>
          <w:sz w:val="28"/>
          <w:szCs w:val="28"/>
          <w:rtl/>
          <w:lang w:bidi="ar-DZ"/>
        </w:rPr>
        <w:t xml:space="preserve">تعتبر قطر والإمارات </w:t>
      </w:r>
      <w:r w:rsidR="00944A77">
        <w:rPr>
          <w:rFonts w:ascii="Simplified Arabic" w:hAnsi="Simplified Arabic" w:cs="Simplified Arabic" w:hint="cs"/>
          <w:sz w:val="28"/>
          <w:szCs w:val="28"/>
          <w:rtl/>
          <w:lang w:bidi="ar-DZ"/>
        </w:rPr>
        <w:t xml:space="preserve">من أفضل الدول عربيا </w:t>
      </w:r>
      <w:r w:rsidRPr="00944A77">
        <w:rPr>
          <w:rFonts w:ascii="Simplified Arabic" w:hAnsi="Simplified Arabic" w:cs="Simplified Arabic"/>
          <w:sz w:val="28"/>
          <w:szCs w:val="28"/>
          <w:rtl/>
          <w:lang w:bidi="ar-DZ"/>
        </w:rPr>
        <w:t xml:space="preserve">في مؤشر التنافسية العالمية بالمرتبة 14 و17 على التوالي لسنة 2015/2016 من أصل 130 دولة، وخطت دولة الإمارات خطوة متقدمة على صعيد التحول نحو نموذج الحكومة الذكية، وذلك عقب اختيارها في المرتبة الأولى عالميا بعد أن خطت خطوات سباقة أهلتها للوصول إلى مصاف أهم الدول المتقدمة في التحول الرقمي، وتوجت دبي نجاحاتها المتلاحقة في التفوق على أبرز </w:t>
      </w:r>
      <w:r w:rsidR="001E636B" w:rsidRPr="00944A77">
        <w:rPr>
          <w:rFonts w:ascii="Simplified Arabic" w:hAnsi="Simplified Arabic" w:cs="Simplified Arabic"/>
          <w:sz w:val="28"/>
          <w:szCs w:val="28"/>
          <w:rtl/>
          <w:lang w:bidi="ar-DZ"/>
        </w:rPr>
        <w:t>المراكز العالمية الرائدة في التحول الرقمي، وفي مقدمتها لندن وأوسلو وستوكهولم وفيينا، في مجال الحكومة الرقمية جاءت مسقط (عمان) في المرتبة الثانية عربيا من حيث الحكومة الرقمية تلتها كل من الرياض والقاهرة وعمان وتونس والدار البيضاء، ومن ثم بغداد والكويت والمنامة.</w:t>
      </w:r>
    </w:p>
    <w:p w14:paraId="1D9FBEB1" w14:textId="77777777" w:rsidR="001E636B" w:rsidRPr="00944A77" w:rsidRDefault="001E636B" w:rsidP="00944A77">
      <w:pPr>
        <w:bidi/>
        <w:ind w:right="283"/>
        <w:jc w:val="lowKashida"/>
        <w:rPr>
          <w:rFonts w:ascii="Simplified Arabic" w:hAnsi="Simplified Arabic" w:cs="Simplified Arabic"/>
          <w:sz w:val="28"/>
          <w:szCs w:val="28"/>
          <w:rtl/>
          <w:lang w:bidi="ar-DZ"/>
        </w:rPr>
      </w:pPr>
      <w:r w:rsidRPr="00944A77">
        <w:rPr>
          <w:rFonts w:ascii="Simplified Arabic" w:hAnsi="Simplified Arabic" w:cs="Simplified Arabic"/>
          <w:sz w:val="28"/>
          <w:szCs w:val="28"/>
          <w:rtl/>
          <w:lang w:bidi="ar-DZ"/>
        </w:rPr>
        <w:lastRenderedPageBreak/>
        <w:t xml:space="preserve">   وقدم التقرير بيانات شاملة مسلطا الضوء على التوجه المتزايد نحو الاستثمار على نطاق واسع في تحديث البنية التحتية لتكنولوجيا المعلومات والاتصالات والتطورات الحاصلة على صعيد البحث والتطوير </w:t>
      </w:r>
      <w:r w:rsidR="004C4357" w:rsidRPr="00944A77">
        <w:rPr>
          <w:rFonts w:ascii="Simplified Arabic" w:hAnsi="Simplified Arabic" w:cs="Simplified Arabic"/>
          <w:sz w:val="28"/>
          <w:szCs w:val="28"/>
          <w:rtl/>
          <w:lang w:bidi="ar-DZ"/>
        </w:rPr>
        <w:t>والتي تظهر بوضوح في تنامي أعداد براءات الاختراع المسجلة في العالم العربي وبالأخص في المملكة العربية السعودية، والجهود المبذولة من الدول العربية لتحقيق التنويع الاقتصادي والتحول بعيدا عن الاقتصادات المعتمدة على النفط.</w:t>
      </w:r>
    </w:p>
    <w:p w14:paraId="14635F8D" w14:textId="77777777" w:rsidR="009F37E6" w:rsidRPr="00944A77" w:rsidRDefault="004C4357" w:rsidP="00944A77">
      <w:pPr>
        <w:bidi/>
        <w:ind w:right="283"/>
        <w:jc w:val="lowKashida"/>
        <w:rPr>
          <w:rFonts w:ascii="Simplified Arabic" w:hAnsi="Simplified Arabic" w:cs="Simplified Arabic"/>
          <w:sz w:val="28"/>
          <w:szCs w:val="28"/>
          <w:rtl/>
          <w:lang w:bidi="ar-DZ"/>
        </w:rPr>
      </w:pPr>
      <w:r w:rsidRPr="00944A77">
        <w:rPr>
          <w:rFonts w:ascii="Simplified Arabic" w:hAnsi="Simplified Arabic" w:cs="Simplified Arabic"/>
          <w:sz w:val="28"/>
          <w:szCs w:val="28"/>
          <w:rtl/>
          <w:lang w:bidi="ar-DZ"/>
        </w:rPr>
        <w:t>ويضم التقرير إحصاءات حديثة حول مختلف المجالات الحيوية ذات الصلة باقتصاد المعرفة في العالم العربي، نذكرها كالتالي:</w:t>
      </w:r>
    </w:p>
    <w:p w14:paraId="43555021" w14:textId="77777777" w:rsidR="0081483C" w:rsidRPr="00944A77" w:rsidRDefault="003226EE" w:rsidP="00944A77">
      <w:pPr>
        <w:bidi/>
        <w:ind w:right="283"/>
        <w:jc w:val="lowKashida"/>
        <w:rPr>
          <w:rFonts w:ascii="Simplified Arabic" w:hAnsi="Simplified Arabic" w:cs="Simplified Arabic"/>
          <w:sz w:val="28"/>
          <w:szCs w:val="28"/>
          <w:rtl/>
          <w:lang w:bidi="ar-DZ"/>
        </w:rPr>
      </w:pPr>
      <w:r w:rsidRPr="00944A77">
        <w:rPr>
          <w:rFonts w:ascii="Simplified Arabic" w:hAnsi="Simplified Arabic" w:cs="Simplified Arabic"/>
          <w:sz w:val="28"/>
          <w:szCs w:val="28"/>
          <w:rtl/>
          <w:lang w:bidi="ar-DZ"/>
        </w:rPr>
        <w:t>- تبوأت دولة الإمارات موقع الصدارة عربيا بعد أن احتلت المرتبة الأولى في " مؤشر الأداء الإلكتروني العربي للعام 2015.</w:t>
      </w:r>
    </w:p>
    <w:p w14:paraId="3AEFECC3" w14:textId="77777777" w:rsidR="003226EE" w:rsidRPr="00944A77" w:rsidRDefault="003226EE" w:rsidP="00944A77">
      <w:pPr>
        <w:bidi/>
        <w:ind w:right="283"/>
        <w:jc w:val="lowKashida"/>
        <w:rPr>
          <w:rFonts w:ascii="Simplified Arabic" w:hAnsi="Simplified Arabic" w:cs="Simplified Arabic"/>
          <w:sz w:val="28"/>
          <w:szCs w:val="28"/>
          <w:rtl/>
          <w:lang w:bidi="ar-DZ"/>
        </w:rPr>
      </w:pPr>
      <w:r w:rsidRPr="00944A77">
        <w:rPr>
          <w:rFonts w:ascii="Simplified Arabic" w:hAnsi="Simplified Arabic" w:cs="Simplified Arabic"/>
          <w:sz w:val="28"/>
          <w:szCs w:val="28"/>
          <w:rtl/>
          <w:lang w:bidi="ar-DZ"/>
        </w:rPr>
        <w:t>- تصدرت دول مجلس التعاون الخليجي الست التصنيف العام في مؤشرات تكنولوجيا المعلومات والاتصالات في العالم العربي خلال العام 2015، وجاءت البحرين في المرتبة الأولى بعد أن سجلت 74.15% في معدلات استخدام شبكة الإنترنت، فيما حققت الكويت أعلى نسبة في انتشار الهواتف النقالة ب 194.62%.</w:t>
      </w:r>
    </w:p>
    <w:p w14:paraId="215AC876" w14:textId="77777777" w:rsidR="00D359B9" w:rsidRPr="00944A77" w:rsidRDefault="003226EE" w:rsidP="00944A77">
      <w:pPr>
        <w:bidi/>
        <w:ind w:right="283"/>
        <w:jc w:val="lowKashida"/>
        <w:rPr>
          <w:rFonts w:ascii="Simplified Arabic" w:hAnsi="Simplified Arabic" w:cs="Simplified Arabic"/>
          <w:sz w:val="28"/>
          <w:szCs w:val="28"/>
          <w:rtl/>
          <w:lang w:bidi="ar-DZ"/>
        </w:rPr>
      </w:pPr>
      <w:r w:rsidRPr="00944A77">
        <w:rPr>
          <w:rFonts w:ascii="Simplified Arabic" w:hAnsi="Simplified Arabic" w:cs="Simplified Arabic"/>
          <w:sz w:val="28"/>
          <w:szCs w:val="28"/>
          <w:rtl/>
          <w:lang w:bidi="ar-DZ"/>
        </w:rPr>
        <w:t>- يرصد "</w:t>
      </w:r>
      <w:r w:rsidR="00D359B9" w:rsidRPr="00944A77">
        <w:rPr>
          <w:rFonts w:ascii="Simplified Arabic" w:hAnsi="Simplified Arabic" w:cs="Simplified Arabic"/>
          <w:sz w:val="28"/>
          <w:szCs w:val="28"/>
          <w:rtl/>
          <w:lang w:bidi="ar-DZ"/>
        </w:rPr>
        <w:t>مؤشر استخدام تكنولوجيا المعلومات والاتصالات في العالم العربي" أربعة مؤشرات رئيسية لكل دولة من الدول ال 18في منطقة الشرق الأوسط وشمال إفريقيا:</w:t>
      </w:r>
    </w:p>
    <w:p w14:paraId="32C9259E" w14:textId="77777777" w:rsidR="00D359B9" w:rsidRPr="00944A77" w:rsidRDefault="00D359B9" w:rsidP="00944A77">
      <w:pPr>
        <w:bidi/>
        <w:ind w:right="283"/>
        <w:jc w:val="lowKashida"/>
        <w:rPr>
          <w:rFonts w:ascii="Simplified Arabic" w:hAnsi="Simplified Arabic" w:cs="Simplified Arabic"/>
          <w:sz w:val="28"/>
          <w:szCs w:val="28"/>
          <w:rtl/>
          <w:lang w:bidi="ar-DZ"/>
        </w:rPr>
      </w:pPr>
      <w:r w:rsidRPr="00944A77">
        <w:rPr>
          <w:rFonts w:ascii="Simplified Arabic" w:hAnsi="Simplified Arabic" w:cs="Simplified Arabic"/>
          <w:sz w:val="28"/>
          <w:szCs w:val="28"/>
          <w:rtl/>
          <w:lang w:bidi="ar-DZ"/>
        </w:rPr>
        <w:t>- مؤشر "مشتركي الهواتف النقالة"</w:t>
      </w:r>
    </w:p>
    <w:p w14:paraId="69B4F490" w14:textId="77777777" w:rsidR="00D359B9" w:rsidRPr="00944A77" w:rsidRDefault="00D359B9" w:rsidP="00944A77">
      <w:pPr>
        <w:bidi/>
        <w:ind w:right="283"/>
        <w:jc w:val="lowKashida"/>
        <w:rPr>
          <w:rFonts w:ascii="Simplified Arabic" w:hAnsi="Simplified Arabic" w:cs="Simplified Arabic"/>
          <w:sz w:val="28"/>
          <w:szCs w:val="28"/>
          <w:rtl/>
          <w:lang w:bidi="ar-DZ"/>
        </w:rPr>
      </w:pPr>
      <w:r w:rsidRPr="00944A77">
        <w:rPr>
          <w:rFonts w:ascii="Simplified Arabic" w:hAnsi="Simplified Arabic" w:cs="Simplified Arabic"/>
          <w:sz w:val="28"/>
          <w:szCs w:val="28"/>
          <w:rtl/>
          <w:lang w:bidi="ar-DZ"/>
        </w:rPr>
        <w:t>- ومؤشر "مشتركي الهواتف الثابتة"</w:t>
      </w:r>
    </w:p>
    <w:p w14:paraId="5E17342B" w14:textId="77777777" w:rsidR="00D359B9" w:rsidRPr="00944A77" w:rsidRDefault="00D359B9" w:rsidP="00944A77">
      <w:pPr>
        <w:bidi/>
        <w:ind w:right="283"/>
        <w:jc w:val="lowKashida"/>
        <w:rPr>
          <w:rFonts w:ascii="Simplified Arabic" w:hAnsi="Simplified Arabic" w:cs="Simplified Arabic"/>
          <w:sz w:val="28"/>
          <w:szCs w:val="28"/>
          <w:rtl/>
          <w:lang w:bidi="ar-DZ"/>
        </w:rPr>
      </w:pPr>
      <w:r w:rsidRPr="00944A77">
        <w:rPr>
          <w:rFonts w:ascii="Simplified Arabic" w:hAnsi="Simplified Arabic" w:cs="Simplified Arabic"/>
          <w:sz w:val="28"/>
          <w:szCs w:val="28"/>
          <w:rtl/>
          <w:lang w:bidi="ar-DZ"/>
        </w:rPr>
        <w:t>- مؤشر "مستخدمي شبكة الإنترنت"</w:t>
      </w:r>
    </w:p>
    <w:p w14:paraId="3B393920" w14:textId="77777777" w:rsidR="00F9470C" w:rsidRPr="00944A77" w:rsidRDefault="00D359B9" w:rsidP="00944A77">
      <w:pPr>
        <w:bidi/>
        <w:ind w:right="283"/>
        <w:jc w:val="lowKashida"/>
        <w:rPr>
          <w:rFonts w:ascii="Simplified Arabic" w:hAnsi="Simplified Arabic" w:cs="Simplified Arabic"/>
          <w:sz w:val="28"/>
          <w:szCs w:val="28"/>
          <w:rtl/>
          <w:lang w:bidi="ar-DZ"/>
        </w:rPr>
      </w:pPr>
      <w:r w:rsidRPr="00944A77">
        <w:rPr>
          <w:rFonts w:ascii="Simplified Arabic" w:hAnsi="Simplified Arabic" w:cs="Simplified Arabic"/>
          <w:sz w:val="28"/>
          <w:szCs w:val="28"/>
          <w:rtl/>
          <w:lang w:bidi="ar-DZ"/>
        </w:rPr>
        <w:t>- ومؤشر "</w:t>
      </w:r>
      <w:r w:rsidR="00F9470C" w:rsidRPr="00944A77">
        <w:rPr>
          <w:rFonts w:ascii="Simplified Arabic" w:hAnsi="Simplified Arabic" w:cs="Simplified Arabic"/>
          <w:sz w:val="28"/>
          <w:szCs w:val="28"/>
          <w:rtl/>
          <w:lang w:bidi="ar-DZ"/>
        </w:rPr>
        <w:t>عدد أجهزة الكمبيوتر المثبتة".</w:t>
      </w:r>
    </w:p>
    <w:p w14:paraId="1D5162DC" w14:textId="7C4BB116" w:rsidR="00F9470C" w:rsidRDefault="00F9470C" w:rsidP="00944A77">
      <w:pPr>
        <w:bidi/>
        <w:ind w:right="283"/>
        <w:jc w:val="lowKashida"/>
        <w:rPr>
          <w:rFonts w:ascii="Simplified Arabic" w:hAnsi="Simplified Arabic" w:cs="Simplified Arabic"/>
          <w:sz w:val="28"/>
          <w:szCs w:val="28"/>
          <w:rtl/>
          <w:lang w:bidi="ar-DZ"/>
        </w:rPr>
      </w:pPr>
      <w:r w:rsidRPr="00944A77">
        <w:rPr>
          <w:rFonts w:ascii="Simplified Arabic" w:hAnsi="Simplified Arabic" w:cs="Simplified Arabic"/>
          <w:sz w:val="28"/>
          <w:szCs w:val="28"/>
          <w:rtl/>
          <w:lang w:bidi="ar-DZ"/>
        </w:rPr>
        <w:t xml:space="preserve">ويتم احتساب المؤشر العام من خلال جمع نتائج المؤشرات الأربعة الرئيسية لكل دولة وتقسيمها على إجمالي التعداد السكاني، ويشكل ارتفاع الدرجة المسجلة وفق المؤشر العام دليلا على مستوى النجاح في تبني نظم تكنولوجيا المعلومات والاتصالات. </w:t>
      </w:r>
    </w:p>
    <w:p w14:paraId="7ED59273" w14:textId="6260308C" w:rsidR="00944A77" w:rsidRDefault="00944A77" w:rsidP="00944A77">
      <w:pPr>
        <w:bidi/>
        <w:ind w:right="283"/>
        <w:jc w:val="lowKashida"/>
        <w:rPr>
          <w:rFonts w:ascii="Simplified Arabic" w:hAnsi="Simplified Arabic" w:cs="Simplified Arabic"/>
          <w:sz w:val="28"/>
          <w:szCs w:val="28"/>
          <w:rtl/>
          <w:lang w:bidi="ar-DZ"/>
        </w:rPr>
      </w:pPr>
    </w:p>
    <w:p w14:paraId="1F3364EB" w14:textId="77777777" w:rsidR="00944A77" w:rsidRPr="00944A77" w:rsidRDefault="00944A77" w:rsidP="00944A77">
      <w:pPr>
        <w:bidi/>
        <w:ind w:right="283"/>
        <w:jc w:val="lowKashida"/>
        <w:rPr>
          <w:rFonts w:ascii="Simplified Arabic" w:hAnsi="Simplified Arabic" w:cs="Simplified Arabic"/>
          <w:sz w:val="28"/>
          <w:szCs w:val="28"/>
          <w:rtl/>
          <w:lang w:bidi="ar-DZ"/>
        </w:rPr>
      </w:pPr>
    </w:p>
    <w:p w14:paraId="564A4A6B" w14:textId="77777777" w:rsidR="00D359B9" w:rsidRPr="00944A77" w:rsidRDefault="00F9470C" w:rsidP="00944A77">
      <w:pPr>
        <w:bidi/>
        <w:ind w:right="283"/>
        <w:jc w:val="lowKashida"/>
        <w:rPr>
          <w:rFonts w:ascii="Simplified Arabic" w:hAnsi="Simplified Arabic" w:cs="Simplified Arabic"/>
          <w:b/>
          <w:bCs/>
          <w:sz w:val="28"/>
          <w:szCs w:val="28"/>
          <w:rtl/>
          <w:lang w:bidi="ar-DZ"/>
        </w:rPr>
      </w:pPr>
      <w:r w:rsidRPr="00944A77">
        <w:rPr>
          <w:rFonts w:ascii="Simplified Arabic" w:hAnsi="Simplified Arabic" w:cs="Simplified Arabic"/>
          <w:b/>
          <w:bCs/>
          <w:sz w:val="28"/>
          <w:szCs w:val="28"/>
          <w:rtl/>
          <w:lang w:bidi="ar-DZ"/>
        </w:rPr>
        <w:lastRenderedPageBreak/>
        <w:t>2/ تباين سياسات الاتصال والمعلومات في الوطن العربي:</w:t>
      </w:r>
      <w:r w:rsidR="00D359B9" w:rsidRPr="00944A77">
        <w:rPr>
          <w:rFonts w:ascii="Simplified Arabic" w:hAnsi="Simplified Arabic" w:cs="Simplified Arabic"/>
          <w:b/>
          <w:bCs/>
          <w:sz w:val="28"/>
          <w:szCs w:val="28"/>
          <w:rtl/>
          <w:lang w:bidi="ar-DZ"/>
        </w:rPr>
        <w:t xml:space="preserve"> </w:t>
      </w:r>
    </w:p>
    <w:p w14:paraId="7B15C30F" w14:textId="5FFF4086" w:rsidR="00F9470C" w:rsidRPr="00944A77" w:rsidRDefault="00F9470C" w:rsidP="00944A77">
      <w:pPr>
        <w:bidi/>
        <w:ind w:right="283"/>
        <w:jc w:val="lowKashida"/>
        <w:rPr>
          <w:rFonts w:ascii="Simplified Arabic" w:hAnsi="Simplified Arabic" w:cs="Simplified Arabic"/>
          <w:sz w:val="28"/>
          <w:szCs w:val="28"/>
          <w:rtl/>
          <w:lang w:bidi="ar-DZ"/>
        </w:rPr>
      </w:pPr>
      <w:r w:rsidRPr="00944A77">
        <w:rPr>
          <w:rFonts w:ascii="Simplified Arabic" w:hAnsi="Simplified Arabic" w:cs="Simplified Arabic"/>
          <w:sz w:val="28"/>
          <w:szCs w:val="28"/>
          <w:rtl/>
          <w:lang w:bidi="ar-DZ"/>
        </w:rPr>
        <w:t xml:space="preserve">   تفتقر كثير من الأقطار العربية لسياسات واستراتيجيات في مجال الاتصال وتبادل المعلومات، بسبب غياب المؤسسات الوطنية المسؤولة عن التقنيات الحديثة، عدم الاهتمام الكافي لبعض الأقطار بإنشاء التقنيات وتطورها وهذا لوجود أولويات تنموية أخرى في سياساتها العامة، ولأسباب اقتصادية في بعض الأحيان. والدليل على ذلك أنه فيما يتعلق بالنفاذ الاتصالاتي المعلوماتي، تبين أنه 6 دول فقط من الوطن العربي قد فاقت أرقامها المعدل العالمي بكثير وأغلبها من الخليج وهي على الترتيب: </w:t>
      </w:r>
      <w:r w:rsidR="00D1457B" w:rsidRPr="00944A77">
        <w:rPr>
          <w:rFonts w:ascii="Simplified Arabic" w:hAnsi="Simplified Arabic" w:cs="Simplified Arabic"/>
          <w:sz w:val="28"/>
          <w:szCs w:val="28"/>
          <w:rtl/>
          <w:lang w:bidi="ar-DZ"/>
        </w:rPr>
        <w:t>قطر-عمان</w:t>
      </w:r>
      <w:r w:rsidRPr="00944A77">
        <w:rPr>
          <w:rFonts w:ascii="Simplified Arabic" w:hAnsi="Simplified Arabic" w:cs="Simplified Arabic"/>
          <w:sz w:val="28"/>
          <w:szCs w:val="28"/>
          <w:rtl/>
          <w:lang w:bidi="ar-DZ"/>
        </w:rPr>
        <w:t xml:space="preserve"> – البحرين –</w:t>
      </w:r>
      <w:r w:rsidR="009113DD">
        <w:rPr>
          <w:rFonts w:ascii="Simplified Arabic" w:hAnsi="Simplified Arabic" w:cs="Simplified Arabic"/>
          <w:sz w:val="28"/>
          <w:szCs w:val="28"/>
          <w:rtl/>
          <w:lang w:bidi="ar-DZ"/>
        </w:rPr>
        <w:t xml:space="preserve"> الكويت ولبنان، </w:t>
      </w:r>
      <w:r w:rsidR="009113DD">
        <w:rPr>
          <w:rFonts w:ascii="Simplified Arabic" w:hAnsi="Simplified Arabic" w:cs="Simplified Arabic" w:hint="cs"/>
          <w:sz w:val="28"/>
          <w:szCs w:val="28"/>
          <w:rtl/>
          <w:lang w:bidi="ar-DZ"/>
        </w:rPr>
        <w:t>و</w:t>
      </w:r>
      <w:r w:rsidR="009113DD">
        <w:rPr>
          <w:rFonts w:ascii="Simplified Arabic" w:hAnsi="Simplified Arabic" w:cs="Simplified Arabic"/>
          <w:sz w:val="28"/>
          <w:szCs w:val="28"/>
          <w:rtl/>
          <w:lang w:bidi="ar-DZ"/>
        </w:rPr>
        <w:t>دولة الإمارات</w:t>
      </w:r>
      <w:r w:rsidR="00D1457B" w:rsidRPr="00944A77">
        <w:rPr>
          <w:rFonts w:ascii="Simplified Arabic" w:hAnsi="Simplified Arabic" w:cs="Simplified Arabic"/>
          <w:sz w:val="28"/>
          <w:szCs w:val="28"/>
          <w:rtl/>
          <w:lang w:bidi="ar-DZ"/>
        </w:rPr>
        <w:t>.</w:t>
      </w:r>
    </w:p>
    <w:p w14:paraId="49E798CC" w14:textId="77777777" w:rsidR="009113DD" w:rsidRDefault="009113DD" w:rsidP="009113DD">
      <w:pPr>
        <w:bidi/>
        <w:ind w:right="283"/>
        <w:jc w:val="lowKashida"/>
        <w:rPr>
          <w:rFonts w:ascii="Simplified Arabic" w:hAnsi="Simplified Arabic" w:cs="Simplified Arabic"/>
          <w:sz w:val="28"/>
          <w:szCs w:val="28"/>
          <w:rtl/>
          <w:lang w:bidi="ar-DZ"/>
        </w:rPr>
      </w:pPr>
    </w:p>
    <w:p w14:paraId="2ABCB1A5" w14:textId="129DC6FD" w:rsidR="00D1457B" w:rsidRPr="009113DD" w:rsidRDefault="009113DD" w:rsidP="009113DD">
      <w:pPr>
        <w:bidi/>
        <w:ind w:right="283"/>
        <w:jc w:val="lowKashida"/>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w:t>
      </w:r>
      <w:r w:rsidR="00D1457B" w:rsidRPr="00944A77">
        <w:rPr>
          <w:rFonts w:ascii="Simplified Arabic" w:hAnsi="Simplified Arabic" w:cs="Simplified Arabic"/>
          <w:b/>
          <w:bCs/>
          <w:sz w:val="28"/>
          <w:szCs w:val="28"/>
          <w:rtl/>
          <w:lang w:bidi="ar-DZ"/>
        </w:rPr>
        <w:t>3/ مجتمع المعلومات في الجزائر</w:t>
      </w:r>
    </w:p>
    <w:p w14:paraId="71926915" w14:textId="77777777" w:rsidR="008D27C8" w:rsidRPr="00944A77" w:rsidRDefault="00D1457B" w:rsidP="008D27C8">
      <w:pPr>
        <w:bidi/>
        <w:ind w:right="283"/>
        <w:jc w:val="lowKashida"/>
        <w:rPr>
          <w:rFonts w:ascii="Simplified Arabic" w:hAnsi="Simplified Arabic" w:cs="Simplified Arabic"/>
          <w:sz w:val="28"/>
          <w:szCs w:val="28"/>
          <w:rtl/>
          <w:lang w:bidi="ar-DZ"/>
        </w:rPr>
      </w:pPr>
      <w:r w:rsidRPr="00944A77">
        <w:rPr>
          <w:rFonts w:ascii="Simplified Arabic" w:hAnsi="Simplified Arabic" w:cs="Simplified Arabic"/>
          <w:sz w:val="28"/>
          <w:szCs w:val="28"/>
          <w:rtl/>
          <w:lang w:bidi="ar-DZ"/>
        </w:rPr>
        <w:t xml:space="preserve"> </w:t>
      </w:r>
      <w:r w:rsidR="008D27C8" w:rsidRPr="00944A77">
        <w:rPr>
          <w:rFonts w:ascii="Simplified Arabic" w:hAnsi="Simplified Arabic" w:cs="Simplified Arabic"/>
          <w:sz w:val="28"/>
          <w:szCs w:val="28"/>
          <w:rtl/>
          <w:lang w:bidi="ar-DZ"/>
        </w:rPr>
        <w:t xml:space="preserve">على غرار كل دول المنطقة والعالم سعت الجزائر </w:t>
      </w:r>
      <w:r w:rsidR="008D27C8">
        <w:rPr>
          <w:rFonts w:ascii="Simplified Arabic" w:hAnsi="Simplified Arabic" w:cs="Simplified Arabic" w:hint="cs"/>
          <w:sz w:val="28"/>
          <w:szCs w:val="28"/>
          <w:rtl/>
          <w:lang w:bidi="ar-DZ"/>
        </w:rPr>
        <w:t xml:space="preserve">إلى تطوير </w:t>
      </w:r>
      <w:r w:rsidR="008D27C8" w:rsidRPr="00944A77">
        <w:rPr>
          <w:rFonts w:ascii="Simplified Arabic" w:hAnsi="Simplified Arabic" w:cs="Simplified Arabic"/>
          <w:sz w:val="28"/>
          <w:szCs w:val="28"/>
          <w:rtl/>
          <w:lang w:bidi="ar-DZ"/>
        </w:rPr>
        <w:t>قطاع تكنولوجيا المعلومات والاتصالات والاعلام من خلال عدة قرارات ومراسيم حكومية، لإنشاء هيئات ومؤسسات خاصة بهذا المجال، ورصد كل الميزانية الكافية لمواكبة احداثيات العصر ومواكبة التحولات السارية في تطوير هذا القطاع الحساس لما له من تطوير الاقتصاد الوطني وتنمية القدرات الوطنية.</w:t>
      </w:r>
    </w:p>
    <w:p w14:paraId="18D635C7" w14:textId="77777777" w:rsidR="008D27C8" w:rsidRDefault="008D27C8" w:rsidP="008D27C8">
      <w:pPr>
        <w:bidi/>
        <w:ind w:right="283"/>
        <w:jc w:val="lowKashida"/>
        <w:rPr>
          <w:rFonts w:ascii="Simplified Arabic" w:hAnsi="Simplified Arabic" w:cs="Simplified Arabic"/>
          <w:sz w:val="28"/>
          <w:szCs w:val="28"/>
          <w:rtl/>
          <w:lang w:bidi="ar-DZ"/>
        </w:rPr>
      </w:pPr>
      <w:r w:rsidRPr="00944A77">
        <w:rPr>
          <w:rFonts w:ascii="Simplified Arabic" w:hAnsi="Simplified Arabic" w:cs="Simplified Arabic" w:hint="cs"/>
          <w:sz w:val="28"/>
          <w:szCs w:val="28"/>
          <w:rtl/>
          <w:lang w:bidi="ar-DZ"/>
        </w:rPr>
        <w:t>ف</w:t>
      </w:r>
      <w:r w:rsidRPr="00944A77">
        <w:rPr>
          <w:rFonts w:ascii="Simplified Arabic" w:hAnsi="Simplified Arabic" w:cs="Simplified Arabic"/>
          <w:sz w:val="28"/>
          <w:szCs w:val="28"/>
          <w:rtl/>
          <w:lang w:bidi="ar-DZ"/>
        </w:rPr>
        <w:t>لقد أولت الجزائر أهمية كبيرة لتحديث الشبكات العامة للاتصالات، وبصفة عامة فإن شبكة الهاتف الثابت في الجزائر تغطي كامل التراب الوطني، وتعتمد في ذلك على شبكة واسعة من التقنيات الحديثة حيث أكدت سلطة ضبط البريد والاتصالات في الجزائر في تقرير لها أن العدد الإجمالي للمشتركين بالهاتف الثابت في الجزائر بلغ 40.051 مليون مشترك عام 2017 مقابل 40.182 مليون مشترك عام 2016. ويعتبر الهاتف النقال السبب الرئيسي في انخفاض عدد المشتركين بالهاتف الثابت لأنها أصبحت تلبي متطلبات السوق بشكل أفضل لمزاياه الكبيرة.</w:t>
      </w:r>
    </w:p>
    <w:p w14:paraId="23F7D445" w14:textId="1C951321" w:rsidR="00D1457B" w:rsidRPr="00944A77" w:rsidRDefault="00D1457B" w:rsidP="008D27C8">
      <w:pPr>
        <w:bidi/>
        <w:ind w:right="283"/>
        <w:jc w:val="lowKashida"/>
        <w:rPr>
          <w:rFonts w:ascii="Simplified Arabic" w:hAnsi="Simplified Arabic" w:cs="Simplified Arabic"/>
          <w:sz w:val="28"/>
          <w:szCs w:val="28"/>
          <w:rtl/>
          <w:lang w:bidi="ar-DZ"/>
        </w:rPr>
      </w:pPr>
      <w:r w:rsidRPr="00944A77">
        <w:rPr>
          <w:rFonts w:ascii="Simplified Arabic" w:hAnsi="Simplified Arabic" w:cs="Simplified Arabic"/>
          <w:sz w:val="28"/>
          <w:szCs w:val="28"/>
          <w:rtl/>
          <w:lang w:bidi="ar-DZ"/>
        </w:rPr>
        <w:t xml:space="preserve">  </w:t>
      </w:r>
      <w:r w:rsidR="008D27C8">
        <w:rPr>
          <w:rFonts w:ascii="Simplified Arabic" w:hAnsi="Simplified Arabic" w:cs="Simplified Arabic" w:hint="cs"/>
          <w:sz w:val="28"/>
          <w:szCs w:val="28"/>
          <w:rtl/>
          <w:lang w:bidi="ar-DZ"/>
        </w:rPr>
        <w:t>و</w:t>
      </w:r>
      <w:r w:rsidRPr="00944A77">
        <w:rPr>
          <w:rFonts w:ascii="Simplified Arabic" w:hAnsi="Simplified Arabic" w:cs="Simplified Arabic"/>
          <w:sz w:val="28"/>
          <w:szCs w:val="28"/>
          <w:rtl/>
          <w:lang w:bidi="ar-DZ"/>
        </w:rPr>
        <w:t xml:space="preserve">تم إصدار قرار تحرير قطاع تكنولوجيات المعلومات والاتصال في الجزائر سنة 2000، حيث حظي هذا الأخير بالعديد من الإصلاحات أهمها إنشاء سلطة ضبط البريد والاتصالات السلكية واللاسلكية سنة 2001 كذلك إصدار قوانين بهدف النهوض بهذا القطاع وترقيته منها قانون 03-2000 المحدد للقواعد العامة المتعلقة بالبريد والاتصالات السلكية واللاسلكية والإعلام، وقانون </w:t>
      </w:r>
      <w:r w:rsidR="00832FF1" w:rsidRPr="00944A77">
        <w:rPr>
          <w:rFonts w:ascii="Simplified Arabic" w:hAnsi="Simplified Arabic" w:cs="Simplified Arabic"/>
          <w:sz w:val="28"/>
          <w:szCs w:val="28"/>
          <w:rtl/>
          <w:lang w:bidi="ar-DZ"/>
        </w:rPr>
        <w:t xml:space="preserve">15/04 المحدد للقواعد العامة المتعلقة بالتوقيع والتصديق الإلكتروني، وقانون09/04 يتضمن القواعد الخاصة للوقاية من الجرائم المتصلة بتكنولوجيا الإعلام والاتصال ومكافحتها، وغيرها من الإصلاحات والقوانين التي تدعو إلى تطوير مختلف جوانب سوق الاتصالات السلكية واللاسلكية وتهيئته للمنافسة </w:t>
      </w:r>
      <w:r w:rsidR="00832FF1" w:rsidRPr="00944A77">
        <w:rPr>
          <w:rFonts w:ascii="Simplified Arabic" w:hAnsi="Simplified Arabic" w:cs="Simplified Arabic"/>
          <w:sz w:val="28"/>
          <w:szCs w:val="28"/>
          <w:rtl/>
          <w:lang w:bidi="ar-DZ"/>
        </w:rPr>
        <w:lastRenderedPageBreak/>
        <w:t>وتوفير أطر الحماية وتشجيع النفاذ إلى الانترنت والانضمام إلى مجتمع المعلومات وتقليص الفجوة الرقمية بين الجزائر والدول الرائدة في القطاع.</w:t>
      </w:r>
    </w:p>
    <w:p w14:paraId="75971FEC" w14:textId="22FD5F1F" w:rsidR="00A36034" w:rsidRPr="00944A77" w:rsidRDefault="00832FF1" w:rsidP="008D27C8">
      <w:pPr>
        <w:bidi/>
        <w:ind w:right="283"/>
        <w:jc w:val="lowKashida"/>
        <w:rPr>
          <w:rFonts w:ascii="Simplified Arabic" w:hAnsi="Simplified Arabic" w:cs="Simplified Arabic"/>
          <w:sz w:val="28"/>
          <w:szCs w:val="28"/>
          <w:rtl/>
          <w:lang w:bidi="ar-DZ"/>
        </w:rPr>
      </w:pPr>
      <w:r w:rsidRPr="00944A77">
        <w:rPr>
          <w:rFonts w:ascii="Simplified Arabic" w:hAnsi="Simplified Arabic" w:cs="Simplified Arabic"/>
          <w:sz w:val="28"/>
          <w:szCs w:val="28"/>
          <w:rtl/>
          <w:lang w:bidi="ar-DZ"/>
        </w:rPr>
        <w:t xml:space="preserve">كذلك قامت الجزائر سنة 2005 بإطلاق برنامج </w:t>
      </w:r>
      <w:r w:rsidR="008D27C8">
        <w:rPr>
          <w:rFonts w:ascii="Simplified Arabic" w:hAnsi="Simplified Arabic" w:cs="Simplified Arabic" w:hint="cs"/>
          <w:sz w:val="28"/>
          <w:szCs w:val="28"/>
          <w:rtl/>
          <w:lang w:bidi="ar-DZ"/>
        </w:rPr>
        <w:t>"</w:t>
      </w:r>
      <w:r w:rsidRPr="00944A77">
        <w:rPr>
          <w:rFonts w:ascii="Simplified Arabic" w:hAnsi="Simplified Arabic" w:cs="Simplified Arabic"/>
          <w:sz w:val="28"/>
          <w:szCs w:val="28"/>
          <w:rtl/>
          <w:lang w:bidi="ar-DZ"/>
        </w:rPr>
        <w:t>أسرتك</w:t>
      </w:r>
      <w:r w:rsidR="008D27C8">
        <w:rPr>
          <w:rFonts w:ascii="Simplified Arabic" w:hAnsi="Simplified Arabic" w:cs="Simplified Arabic" w:hint="cs"/>
          <w:sz w:val="28"/>
          <w:szCs w:val="28"/>
          <w:rtl/>
          <w:lang w:bidi="ar-DZ"/>
        </w:rPr>
        <w:t>"</w:t>
      </w:r>
      <w:r w:rsidRPr="00944A77">
        <w:rPr>
          <w:rFonts w:ascii="Simplified Arabic" w:hAnsi="Simplified Arabic" w:cs="Simplified Arabic"/>
          <w:sz w:val="28"/>
          <w:szCs w:val="28"/>
          <w:rtl/>
          <w:lang w:bidi="ar-DZ"/>
        </w:rPr>
        <w:t xml:space="preserve"> لدعم البنية التحتية لتكنولوجيا المعلومات والاتصال، وكانت تهدف الجزائر من خلال هذا البرنامج إلى بيع 05 ملايين جهاز كمبيوتر في نهاية سنة</w:t>
      </w:r>
      <w:r w:rsidR="008D27C8">
        <w:rPr>
          <w:rFonts w:ascii="Simplified Arabic" w:hAnsi="Simplified Arabic" w:cs="Simplified Arabic"/>
          <w:sz w:val="28"/>
          <w:szCs w:val="28"/>
          <w:rtl/>
          <w:lang w:bidi="ar-DZ"/>
        </w:rPr>
        <w:t xml:space="preserve">2010، </w:t>
      </w:r>
      <w:r w:rsidR="008D27C8">
        <w:rPr>
          <w:rFonts w:ascii="Simplified Arabic" w:hAnsi="Simplified Arabic" w:cs="Simplified Arabic" w:hint="cs"/>
          <w:sz w:val="28"/>
          <w:szCs w:val="28"/>
          <w:rtl/>
          <w:lang w:bidi="ar-DZ"/>
        </w:rPr>
        <w:t>ل</w:t>
      </w:r>
      <w:r w:rsidR="00D2017B" w:rsidRPr="00944A77">
        <w:rPr>
          <w:rFonts w:ascii="Simplified Arabic" w:hAnsi="Simplified Arabic" w:cs="Simplified Arabic"/>
          <w:sz w:val="28"/>
          <w:szCs w:val="28"/>
          <w:rtl/>
          <w:lang w:bidi="ar-DZ"/>
        </w:rPr>
        <w:t xml:space="preserve">كن البرنامج وجد عجزا منذ البداية وتم بيع 25 ألف جهاز فقط مع نهاية 2008، بعدها أطلقت وزارة البريد وتكنولوجيا المعلومات برنامج </w:t>
      </w:r>
      <w:r w:rsidR="008D27C8">
        <w:rPr>
          <w:rFonts w:ascii="Simplified Arabic" w:hAnsi="Simplified Arabic" w:cs="Simplified Arabic" w:hint="cs"/>
          <w:sz w:val="28"/>
          <w:szCs w:val="28"/>
          <w:rtl/>
          <w:lang w:bidi="ar-DZ"/>
        </w:rPr>
        <w:t>"</w:t>
      </w:r>
      <w:r w:rsidR="00D2017B" w:rsidRPr="00944A77">
        <w:rPr>
          <w:rFonts w:ascii="Simplified Arabic" w:hAnsi="Simplified Arabic" w:cs="Simplified Arabic"/>
          <w:sz w:val="28"/>
          <w:szCs w:val="28"/>
          <w:rtl/>
          <w:lang w:bidi="ar-DZ"/>
        </w:rPr>
        <w:t>تربيتك</w:t>
      </w:r>
      <w:r w:rsidR="008D27C8">
        <w:rPr>
          <w:rFonts w:ascii="Simplified Arabic" w:hAnsi="Simplified Arabic" w:cs="Simplified Arabic" w:hint="cs"/>
          <w:sz w:val="28"/>
          <w:szCs w:val="28"/>
          <w:rtl/>
          <w:lang w:bidi="ar-DZ"/>
        </w:rPr>
        <w:t>"</w:t>
      </w:r>
      <w:r w:rsidR="00D2017B" w:rsidRPr="00944A77">
        <w:rPr>
          <w:rFonts w:ascii="Simplified Arabic" w:hAnsi="Simplified Arabic" w:cs="Simplified Arabic"/>
          <w:sz w:val="28"/>
          <w:szCs w:val="28"/>
          <w:rtl/>
          <w:lang w:bidi="ar-DZ"/>
        </w:rPr>
        <w:t xml:space="preserve"> سنة 2013 واستهدفت به الطلبة والمدرسين، وبذلك سجلت الجزائر زيادة في طلب واستيراد أجهزة الكمبيوتر حيث وصلت نسبة الواردات إلى 4.15% من إجمالي الواردات مقارنة بسنة 2010 التي كانت 2.96%، وبارتفاع عدد أجهزة الكمبيوتر زاد الطلب على الخدمات التي يقدمها الهاتف الثابت حيث ارتفع عدد مستخدمي </w:t>
      </w:r>
      <w:r w:rsidR="00A36034" w:rsidRPr="00944A77">
        <w:rPr>
          <w:rFonts w:ascii="Simplified Arabic" w:hAnsi="Simplified Arabic" w:cs="Simplified Arabic"/>
          <w:sz w:val="28"/>
          <w:szCs w:val="28"/>
          <w:rtl/>
          <w:lang w:bidi="ar-DZ"/>
        </w:rPr>
        <w:t xml:space="preserve">الهاتف الثابت من 1.96 مليون مشترك سنة 2002 إلى 3.07 مليون مشترك سنة 2008، ثم تراجعت إلى 2.58 مليون مشترك سنة 2009 ويرجع هذا إلى التوجه إلى الهاتف النقال وإطلاق مجموعة من الخدمات كخدمة </w:t>
      </w:r>
      <w:r w:rsidR="008D27C8">
        <w:rPr>
          <w:rFonts w:ascii="Simplified Arabic" w:hAnsi="Simplified Arabic" w:cs="Simplified Arabic"/>
          <w:sz w:val="28"/>
          <w:szCs w:val="28"/>
          <w:lang w:bidi="ar-DZ"/>
        </w:rPr>
        <w:t>MMS</w:t>
      </w:r>
      <w:r w:rsidR="008D27C8">
        <w:rPr>
          <w:rFonts w:ascii="Simplified Arabic" w:hAnsi="Simplified Arabic" w:cs="Simplified Arabic" w:hint="cs"/>
          <w:sz w:val="28"/>
          <w:szCs w:val="28"/>
          <w:rtl/>
          <w:lang w:bidi="ar-DZ"/>
        </w:rPr>
        <w:t xml:space="preserve"> و </w:t>
      </w:r>
      <w:r w:rsidR="008D27C8">
        <w:rPr>
          <w:rFonts w:ascii="Simplified Arabic" w:hAnsi="Simplified Arabic" w:cs="Simplified Arabic"/>
          <w:sz w:val="28"/>
          <w:szCs w:val="28"/>
          <w:lang w:val="en-US" w:bidi="ar-DZ"/>
        </w:rPr>
        <w:t>GPRS</w:t>
      </w:r>
      <w:r w:rsidR="00501362" w:rsidRPr="00944A77">
        <w:rPr>
          <w:rFonts w:ascii="Simplified Arabic" w:hAnsi="Simplified Arabic" w:cs="Simplified Arabic"/>
          <w:sz w:val="28"/>
          <w:szCs w:val="28"/>
          <w:rtl/>
          <w:lang w:bidi="ar-DZ"/>
        </w:rPr>
        <w:t>، ليعود عدد مشتركي الهاتف الثابت في الارتفاع مجددا حيث وصل إلى 3.23 مليون مشترك سنة 2012 ويرجع هذا الارتفاع لخدمة الانترنت التي تفرض على متعاملها الاشتراك في شبكة</w:t>
      </w:r>
      <w:r w:rsidR="000949DA" w:rsidRPr="00944A77">
        <w:rPr>
          <w:rFonts w:ascii="Simplified Arabic" w:hAnsi="Simplified Arabic" w:cs="Simplified Arabic"/>
          <w:sz w:val="28"/>
          <w:szCs w:val="28"/>
          <w:rtl/>
          <w:lang w:bidi="ar-DZ"/>
        </w:rPr>
        <w:t xml:space="preserve"> الثابت، أما سنة 2014 انخفض عدد المشتركين إلى 3.1 مليون مشترك وهذا لتوفير شبكات الهاتف النقال لخدمة الانترنت.</w:t>
      </w:r>
    </w:p>
    <w:p w14:paraId="730921FB" w14:textId="2E9EBBBD" w:rsidR="00416C17" w:rsidRPr="00944A77" w:rsidRDefault="000949DA" w:rsidP="008D27C8">
      <w:pPr>
        <w:bidi/>
        <w:ind w:right="283"/>
        <w:jc w:val="lowKashida"/>
        <w:rPr>
          <w:rFonts w:ascii="Simplified Arabic" w:hAnsi="Simplified Arabic" w:cs="Simplified Arabic"/>
          <w:sz w:val="28"/>
          <w:szCs w:val="28"/>
          <w:rtl/>
          <w:lang w:bidi="ar-DZ"/>
        </w:rPr>
      </w:pPr>
      <w:r w:rsidRPr="00944A77">
        <w:rPr>
          <w:rFonts w:ascii="Simplified Arabic" w:hAnsi="Simplified Arabic" w:cs="Simplified Arabic"/>
          <w:b/>
          <w:bCs/>
          <w:sz w:val="28"/>
          <w:szCs w:val="28"/>
          <w:rtl/>
          <w:lang w:bidi="ar-DZ"/>
        </w:rPr>
        <w:t xml:space="preserve">   </w:t>
      </w:r>
      <w:r w:rsidR="00944A77">
        <w:rPr>
          <w:rFonts w:ascii="Simplified Arabic" w:hAnsi="Simplified Arabic" w:cs="Simplified Arabic" w:hint="cs"/>
          <w:sz w:val="28"/>
          <w:szCs w:val="28"/>
          <w:rtl/>
          <w:lang w:bidi="ar-DZ"/>
        </w:rPr>
        <w:t>كما أ</w:t>
      </w:r>
      <w:r w:rsidR="00944A77">
        <w:rPr>
          <w:rFonts w:ascii="Simplified Arabic" w:hAnsi="Simplified Arabic" w:cs="Simplified Arabic"/>
          <w:sz w:val="28"/>
          <w:szCs w:val="28"/>
          <w:rtl/>
          <w:lang w:bidi="ar-DZ"/>
        </w:rPr>
        <w:t>دخل</w:t>
      </w:r>
      <w:r w:rsidR="00416C17" w:rsidRPr="00944A77">
        <w:rPr>
          <w:rFonts w:ascii="Simplified Arabic" w:hAnsi="Simplified Arabic" w:cs="Simplified Arabic"/>
          <w:sz w:val="28"/>
          <w:szCs w:val="28"/>
          <w:rtl/>
          <w:lang w:bidi="ar-DZ"/>
        </w:rPr>
        <w:t>ت خدمات الانترنت للجزائر في العام 1994 على طريق مركز</w:t>
      </w:r>
      <w:r w:rsidR="00944A77">
        <w:rPr>
          <w:rFonts w:ascii="Simplified Arabic" w:hAnsi="Simplified Arabic" w:cs="Simplified Arabic"/>
          <w:sz w:val="28"/>
          <w:szCs w:val="28"/>
          <w:lang w:bidi="ar-DZ"/>
        </w:rPr>
        <w:t>CERIST</w:t>
      </w:r>
      <w:r w:rsidR="00200C22" w:rsidRPr="00944A77">
        <w:rPr>
          <w:rFonts w:ascii="Simplified Arabic" w:hAnsi="Simplified Arabic" w:cs="Simplified Arabic"/>
          <w:sz w:val="28"/>
          <w:szCs w:val="28"/>
          <w:rtl/>
          <w:lang w:bidi="ar-DZ"/>
        </w:rPr>
        <w:t xml:space="preserve"> للأبحاث تابع للدولة، وبعد سنتين من هذه البداية المحدودة صادر المرسوم الوزاري 522 عام 1991 الذي أنهى احتكار الخدمة من الدولة وسمح للشركات الخاصة بتقديم خدمات الانترنت واشترط في مقدمي الخدمة لأغراض تجارية على أن يكونوا من أصل جزائري، ويتم تقديم الطلبات مباشرة إلى وزير الاتصالات. وفي عام 1998 ظهرت أول شركات تزويد الخاصة بالأنترنت وارتفعت أعداد مقدمي الخدمة إلى 18 شركة بحلول مارس 2000، ورغم تحرير قطاع الاتصالات بشكل كبير إلا أن الوضع الحالي بالنسبة لشبكة الأنترنت ما يزال ضعيف</w:t>
      </w:r>
      <w:r w:rsidR="008D27C8">
        <w:rPr>
          <w:rFonts w:ascii="Simplified Arabic" w:hAnsi="Simplified Arabic" w:cs="Simplified Arabic" w:hint="cs"/>
          <w:sz w:val="28"/>
          <w:szCs w:val="28"/>
          <w:rtl/>
          <w:lang w:bidi="ar-DZ"/>
        </w:rPr>
        <w:t>ا</w:t>
      </w:r>
      <w:r w:rsidR="00200C22" w:rsidRPr="00944A77">
        <w:rPr>
          <w:rFonts w:ascii="Simplified Arabic" w:hAnsi="Simplified Arabic" w:cs="Simplified Arabic"/>
          <w:sz w:val="28"/>
          <w:szCs w:val="28"/>
          <w:rtl/>
          <w:lang w:bidi="ar-DZ"/>
        </w:rPr>
        <w:t xml:space="preserve"> مقارنة بالجوار.</w:t>
      </w:r>
    </w:p>
    <w:p w14:paraId="2B85FA0B" w14:textId="01F3FA7C" w:rsidR="00FE57FA" w:rsidRPr="00944A77" w:rsidRDefault="00200C22" w:rsidP="00944A77">
      <w:pPr>
        <w:bidi/>
        <w:ind w:right="283"/>
        <w:jc w:val="lowKashida"/>
        <w:rPr>
          <w:rFonts w:ascii="Simplified Arabic" w:hAnsi="Simplified Arabic" w:cs="Simplified Arabic"/>
          <w:sz w:val="28"/>
          <w:szCs w:val="28"/>
          <w:rtl/>
          <w:lang w:bidi="ar-DZ"/>
        </w:rPr>
      </w:pPr>
      <w:r w:rsidRPr="00944A77">
        <w:rPr>
          <w:rFonts w:ascii="Simplified Arabic" w:hAnsi="Simplified Arabic" w:cs="Simplified Arabic"/>
          <w:sz w:val="28"/>
          <w:szCs w:val="28"/>
          <w:rtl/>
          <w:lang w:bidi="ar-DZ"/>
        </w:rPr>
        <w:t xml:space="preserve">   بلغ عدد سكان الجزائر في شهر جانفي لعام 2019 حوالي 42 مليون نسمة، بينما بلغ العدد الإجمالي للمشتركين في خدمة الهاتف النقال حوالي 49.5 مليون، أي بمعدل 117%، وبلغ العدد الإجمالي للمشتركين في خدمة الأنترنت حوالي 24.5 مليون، وعدد المشتركين في خدمات التواصل الاجتماعي الفعالة حوالي 23 مليون، وعدد اجمالي مشتركي خدمات التواصل الاجتماعي عبر الهاتف </w:t>
      </w:r>
      <w:r w:rsidRPr="00944A77">
        <w:rPr>
          <w:rFonts w:ascii="Simplified Arabic" w:hAnsi="Simplified Arabic" w:cs="Simplified Arabic"/>
          <w:sz w:val="28"/>
          <w:szCs w:val="28"/>
          <w:rtl/>
          <w:lang w:bidi="ar-DZ"/>
        </w:rPr>
        <w:lastRenderedPageBreak/>
        <w:t>النقال حوالي 21 مليون وذلك بمعدل 50</w:t>
      </w:r>
      <w:r w:rsidR="00FE57FA" w:rsidRPr="00944A77">
        <w:rPr>
          <w:rFonts w:ascii="Simplified Arabic" w:hAnsi="Simplified Arabic" w:cs="Simplified Arabic"/>
          <w:sz w:val="28"/>
          <w:szCs w:val="28"/>
          <w:rtl/>
          <w:lang w:bidi="ar-DZ"/>
        </w:rPr>
        <w:t>%.</w:t>
      </w:r>
      <w:r w:rsidR="00944A77">
        <w:rPr>
          <w:rFonts w:ascii="Simplified Arabic" w:hAnsi="Simplified Arabic" w:cs="Simplified Arabic"/>
          <w:sz w:val="28"/>
          <w:szCs w:val="28"/>
          <w:lang w:bidi="ar-DZ"/>
        </w:rPr>
        <w:t xml:space="preserve"> </w:t>
      </w:r>
      <w:r w:rsidR="00FE57FA" w:rsidRPr="00944A77">
        <w:rPr>
          <w:rFonts w:ascii="Simplified Arabic" w:hAnsi="Simplified Arabic" w:cs="Simplified Arabic"/>
          <w:sz w:val="28"/>
          <w:szCs w:val="28"/>
          <w:rtl/>
          <w:lang w:bidi="ar-DZ"/>
        </w:rPr>
        <w:t xml:space="preserve">يتقاسم خدمات </w:t>
      </w:r>
      <w:r w:rsidR="00944A77">
        <w:rPr>
          <w:rFonts w:ascii="Simplified Arabic" w:hAnsi="Simplified Arabic" w:cs="Simplified Arabic" w:hint="cs"/>
          <w:sz w:val="28"/>
          <w:szCs w:val="28"/>
          <w:rtl/>
          <w:lang w:bidi="ar-DZ"/>
        </w:rPr>
        <w:t xml:space="preserve">الاتصال عبر </w:t>
      </w:r>
      <w:r w:rsidR="00FE57FA" w:rsidRPr="00944A77">
        <w:rPr>
          <w:rFonts w:ascii="Simplified Arabic" w:hAnsi="Simplified Arabic" w:cs="Simplified Arabic"/>
          <w:sz w:val="28"/>
          <w:szCs w:val="28"/>
          <w:rtl/>
          <w:lang w:bidi="ar-DZ"/>
        </w:rPr>
        <w:t>الهاتف النقال في الجزائر ثلاثة مزودين أوريدو الجزائر، موبيليس وجيزي.</w:t>
      </w:r>
    </w:p>
    <w:p w14:paraId="0BF2534F" w14:textId="35BAA33C" w:rsidR="008D27C8" w:rsidRPr="008D27C8" w:rsidRDefault="00944A77" w:rsidP="008D27C8">
      <w:pPr>
        <w:bidi/>
        <w:ind w:right="283"/>
        <w:jc w:val="lowKashida"/>
        <w:rPr>
          <w:rFonts w:ascii="Simplified Arabic" w:hAnsi="Simplified Arabic" w:cs="Simplified Arabic"/>
          <w:sz w:val="28"/>
          <w:szCs w:val="28"/>
          <w:lang w:val="en-US" w:bidi="ar-DZ"/>
        </w:rPr>
      </w:pPr>
      <w:r>
        <w:rPr>
          <w:rFonts w:ascii="Simplified Arabic" w:hAnsi="Simplified Arabic" w:cs="Simplified Arabic" w:hint="cs"/>
          <w:sz w:val="28"/>
          <w:szCs w:val="28"/>
          <w:rtl/>
          <w:lang w:bidi="ar-DZ"/>
        </w:rPr>
        <w:t>وعلى الرغم من المجهودات المكثفة لتطوير تكنولوجيا الاعلام والاتصال في الجزائر تدعيما للان</w:t>
      </w:r>
      <w:r w:rsidR="008D27C8">
        <w:rPr>
          <w:rFonts w:ascii="Simplified Arabic" w:hAnsi="Simplified Arabic" w:cs="Simplified Arabic" w:hint="cs"/>
          <w:sz w:val="28"/>
          <w:szCs w:val="28"/>
          <w:rtl/>
          <w:lang w:bidi="ar-DZ"/>
        </w:rPr>
        <w:t>دماج في مجتمع المعلومات، إلا أن</w:t>
      </w:r>
      <w:r w:rsidR="008D27C8" w:rsidRPr="008D27C8">
        <w:rPr>
          <w:rFonts w:ascii="Simplified Arabic" w:hAnsi="Simplified Arabic" w:cs="Simplified Arabic"/>
          <w:sz w:val="28"/>
          <w:szCs w:val="28"/>
          <w:rtl/>
          <w:lang w:bidi="ar-DZ"/>
        </w:rPr>
        <w:t xml:space="preserve"> الجزائر</w:t>
      </w:r>
      <w:r w:rsidR="008D27C8">
        <w:rPr>
          <w:rFonts w:ascii="Simplified Arabic" w:hAnsi="Simplified Arabic" w:cs="Simplified Arabic" w:hint="cs"/>
          <w:sz w:val="28"/>
          <w:szCs w:val="28"/>
          <w:rtl/>
          <w:lang w:bidi="ar-DZ"/>
        </w:rPr>
        <w:t xml:space="preserve"> تقع</w:t>
      </w:r>
      <w:r w:rsidR="008D27C8" w:rsidRPr="008D27C8">
        <w:rPr>
          <w:rFonts w:ascii="Simplified Arabic" w:hAnsi="Simplified Arabic" w:cs="Simplified Arabic"/>
          <w:sz w:val="28"/>
          <w:szCs w:val="28"/>
          <w:rtl/>
          <w:lang w:bidi="ar-DZ"/>
        </w:rPr>
        <w:t xml:space="preserve"> بناء على التقرير العالمي لتكنولوجيا الاعلام والاتصال ضمن مرحلة الدول التي تحتل المراتب الأخيرة دوليا وعربيا</w:t>
      </w:r>
      <w:r w:rsidR="008D27C8">
        <w:rPr>
          <w:rFonts w:ascii="Simplified Arabic" w:hAnsi="Simplified Arabic" w:cs="Simplified Arabic" w:hint="cs"/>
          <w:sz w:val="28"/>
          <w:szCs w:val="28"/>
          <w:rtl/>
          <w:lang w:bidi="ar-DZ"/>
        </w:rPr>
        <w:t xml:space="preserve"> (مثلا: ت</w:t>
      </w:r>
      <w:r w:rsidR="008D27C8" w:rsidRPr="008D27C8">
        <w:rPr>
          <w:rFonts w:ascii="Simplified Arabic" w:hAnsi="Simplified Arabic" w:cs="Simplified Arabic"/>
          <w:sz w:val="28"/>
          <w:szCs w:val="28"/>
          <w:rtl/>
          <w:lang w:bidi="ar-DZ"/>
        </w:rPr>
        <w:t>قرير قياس مجتمع المعلومات 2017: مرتبة الجزائر في 2016 : 104 من بين 174 دولة</w:t>
      </w:r>
      <w:r w:rsidR="008D27C8">
        <w:rPr>
          <w:rFonts w:ascii="Simplified Arabic" w:hAnsi="Simplified Arabic" w:cs="Simplified Arabic" w:hint="cs"/>
          <w:sz w:val="28"/>
          <w:szCs w:val="28"/>
          <w:rtl/>
          <w:lang w:bidi="ar-DZ"/>
        </w:rPr>
        <w:t>))</w:t>
      </w:r>
    </w:p>
    <w:p w14:paraId="7FDB9908" w14:textId="20D5EF7F" w:rsidR="008D27C8" w:rsidRDefault="00944A77" w:rsidP="008D27C8">
      <w:pPr>
        <w:bidi/>
        <w:ind w:right="283"/>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هناك العديد من العوامل التي ساهمت في جعل الاحصائيات في هذا المجال ضعيفة مقارنة بالدول المجاورة والمنطقة </w:t>
      </w:r>
      <w:r w:rsidR="002C5806">
        <w:rPr>
          <w:rFonts w:ascii="Simplified Arabic" w:hAnsi="Simplified Arabic" w:cs="Simplified Arabic" w:hint="cs"/>
          <w:sz w:val="28"/>
          <w:szCs w:val="28"/>
          <w:rtl/>
          <w:lang w:bidi="ar-DZ"/>
        </w:rPr>
        <w:t>عموما خصوصا</w:t>
      </w:r>
      <w:r>
        <w:rPr>
          <w:rFonts w:ascii="Simplified Arabic" w:hAnsi="Simplified Arabic" w:cs="Simplified Arabic" w:hint="cs"/>
          <w:sz w:val="28"/>
          <w:szCs w:val="28"/>
          <w:rtl/>
          <w:lang w:bidi="ar-DZ"/>
        </w:rPr>
        <w:t xml:space="preserve">، نذكر منها: </w:t>
      </w:r>
    </w:p>
    <w:p w14:paraId="25BEE789" w14:textId="77777777" w:rsidR="008D27C8" w:rsidRDefault="008D27C8" w:rsidP="008D27C8">
      <w:pPr>
        <w:bidi/>
        <w:ind w:right="283"/>
        <w:jc w:val="lowKashida"/>
        <w:rPr>
          <w:rFonts w:ascii="Simplified Arabic" w:hAnsi="Simplified Arabic" w:cs="Simplified Arabic"/>
          <w:sz w:val="28"/>
          <w:szCs w:val="28"/>
          <w:rtl/>
          <w:lang w:bidi="ar-DZ"/>
        </w:rPr>
      </w:pPr>
      <w:r w:rsidRPr="008D27C8">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w:t>
      </w:r>
      <w:r w:rsidRPr="008D27C8">
        <w:rPr>
          <w:rFonts w:ascii="Simplified Arabic" w:hAnsi="Simplified Arabic" w:cs="Simplified Arabic"/>
          <w:sz w:val="28"/>
          <w:szCs w:val="28"/>
          <w:rtl/>
          <w:lang w:bidi="ar-DZ"/>
        </w:rPr>
        <w:t>أزمة العشرية السوداء</w:t>
      </w:r>
    </w:p>
    <w:p w14:paraId="6978097E" w14:textId="5CA75B12" w:rsidR="002C5806" w:rsidRDefault="008D27C8" w:rsidP="008D27C8">
      <w:pPr>
        <w:bidi/>
        <w:ind w:right="283"/>
        <w:jc w:val="lowKashida"/>
        <w:rPr>
          <w:rFonts w:ascii="Simplified Arabic" w:hAnsi="Simplified Arabic" w:cs="Simplified Arabic"/>
          <w:sz w:val="28"/>
          <w:szCs w:val="28"/>
          <w:rtl/>
          <w:lang w:bidi="ar-DZ"/>
        </w:rPr>
      </w:pPr>
      <w:r w:rsidRPr="008D27C8">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Pr="008D27C8">
        <w:rPr>
          <w:rFonts w:ascii="Simplified Arabic" w:hAnsi="Simplified Arabic" w:cs="Simplified Arabic"/>
          <w:sz w:val="28"/>
          <w:szCs w:val="28"/>
          <w:rtl/>
          <w:lang w:bidi="ar-DZ"/>
        </w:rPr>
        <w:t>التشريعات</w:t>
      </w:r>
      <w:r>
        <w:rPr>
          <w:rFonts w:ascii="Simplified Arabic" w:hAnsi="Simplified Arabic" w:cs="Simplified Arabic" w:hint="cs"/>
          <w:sz w:val="28"/>
          <w:szCs w:val="28"/>
          <w:rtl/>
          <w:lang w:bidi="ar-DZ"/>
        </w:rPr>
        <w:t xml:space="preserve"> </w:t>
      </w:r>
      <w:r w:rsidR="002C5806">
        <w:rPr>
          <w:rFonts w:ascii="Simplified Arabic" w:hAnsi="Simplified Arabic" w:cs="Simplified Arabic" w:hint="cs"/>
          <w:sz w:val="28"/>
          <w:szCs w:val="28"/>
          <w:rtl/>
          <w:lang w:bidi="ar-DZ"/>
        </w:rPr>
        <w:t>القانونية غير المواكبة للتطورات التكنولوجية الحديثة</w:t>
      </w:r>
    </w:p>
    <w:p w14:paraId="5364F545" w14:textId="1EB640DF" w:rsidR="002C5806" w:rsidRDefault="008D27C8" w:rsidP="002C5806">
      <w:pPr>
        <w:bidi/>
        <w:ind w:right="283"/>
        <w:jc w:val="lowKashida"/>
        <w:rPr>
          <w:rFonts w:ascii="Simplified Arabic" w:hAnsi="Simplified Arabic" w:cs="Simplified Arabic"/>
          <w:sz w:val="28"/>
          <w:szCs w:val="28"/>
          <w:rtl/>
          <w:lang w:bidi="ar-DZ"/>
        </w:rPr>
      </w:pPr>
      <w:r w:rsidRPr="008D27C8">
        <w:rPr>
          <w:rFonts w:ascii="Simplified Arabic" w:hAnsi="Simplified Arabic" w:cs="Simplified Arabic"/>
          <w:sz w:val="28"/>
          <w:szCs w:val="28"/>
          <w:rtl/>
          <w:lang w:bidi="ar-DZ"/>
        </w:rPr>
        <w:t xml:space="preserve">-المساحة الواسعة </w:t>
      </w:r>
      <w:r w:rsidR="002C5806">
        <w:rPr>
          <w:rFonts w:ascii="Simplified Arabic" w:hAnsi="Simplified Arabic" w:cs="Simplified Arabic" w:hint="cs"/>
          <w:sz w:val="28"/>
          <w:szCs w:val="28"/>
          <w:rtl/>
          <w:lang w:bidi="ar-DZ"/>
        </w:rPr>
        <w:t xml:space="preserve">للجزائر </w:t>
      </w:r>
      <w:r w:rsidRPr="008D27C8">
        <w:rPr>
          <w:rFonts w:ascii="Simplified Arabic" w:hAnsi="Simplified Arabic" w:cs="Simplified Arabic"/>
          <w:sz w:val="28"/>
          <w:szCs w:val="28"/>
          <w:rtl/>
          <w:lang w:bidi="ar-DZ"/>
        </w:rPr>
        <w:t>والتحديات الجغرافية</w:t>
      </w:r>
      <w:r w:rsidR="002C5806">
        <w:rPr>
          <w:rFonts w:ascii="Simplified Arabic" w:hAnsi="Simplified Arabic" w:cs="Simplified Arabic" w:hint="cs"/>
          <w:sz w:val="28"/>
          <w:szCs w:val="28"/>
          <w:rtl/>
          <w:lang w:bidi="ar-DZ"/>
        </w:rPr>
        <w:t xml:space="preserve"> لخلق بنية تحية اتصالية مثالية. </w:t>
      </w:r>
    </w:p>
    <w:p w14:paraId="3511BE3A" w14:textId="2AC2CAA4" w:rsidR="002C5806" w:rsidRDefault="008D27C8" w:rsidP="002C5806">
      <w:pPr>
        <w:bidi/>
        <w:ind w:right="283"/>
        <w:jc w:val="lowKashida"/>
        <w:rPr>
          <w:rFonts w:ascii="Simplified Arabic" w:hAnsi="Simplified Arabic" w:cs="Simplified Arabic"/>
          <w:sz w:val="28"/>
          <w:szCs w:val="28"/>
          <w:rtl/>
          <w:lang w:bidi="ar-DZ"/>
        </w:rPr>
      </w:pPr>
      <w:r w:rsidRPr="008D27C8">
        <w:rPr>
          <w:rFonts w:ascii="Simplified Arabic" w:hAnsi="Simplified Arabic" w:cs="Simplified Arabic"/>
          <w:sz w:val="28"/>
          <w:szCs w:val="28"/>
          <w:rtl/>
          <w:lang w:bidi="ar-DZ"/>
        </w:rPr>
        <w:t>-التسيير البيروقراطي</w:t>
      </w:r>
    </w:p>
    <w:p w14:paraId="154C6D86" w14:textId="450BC36D" w:rsidR="00944A77" w:rsidRPr="00944A77" w:rsidRDefault="002C5806" w:rsidP="002C5806">
      <w:pPr>
        <w:bidi/>
        <w:ind w:right="283"/>
        <w:jc w:val="lowKashida"/>
        <w:rPr>
          <w:rFonts w:ascii="Simplified Arabic" w:hAnsi="Simplified Arabic" w:cs="Simplified Arabic"/>
          <w:sz w:val="28"/>
          <w:szCs w:val="28"/>
          <w:lang w:bidi="ar-DZ"/>
        </w:rPr>
      </w:pPr>
      <w:r>
        <w:rPr>
          <w:rFonts w:ascii="Simplified Arabic" w:hAnsi="Simplified Arabic" w:cs="Simplified Arabic"/>
          <w:sz w:val="28"/>
          <w:szCs w:val="28"/>
          <w:rtl/>
          <w:lang w:bidi="ar-DZ"/>
        </w:rPr>
        <w:t>-التحديات ال</w:t>
      </w:r>
      <w:r>
        <w:rPr>
          <w:rFonts w:ascii="Simplified Arabic" w:hAnsi="Simplified Arabic" w:cs="Simplified Arabic" w:hint="cs"/>
          <w:sz w:val="28"/>
          <w:szCs w:val="28"/>
          <w:rtl/>
          <w:lang w:bidi="ar-DZ"/>
        </w:rPr>
        <w:t>سياسية الخارجية: (السيادة الوطنية)</w:t>
      </w:r>
    </w:p>
    <w:p w14:paraId="3233AEBC" w14:textId="632F1FE2" w:rsidR="00832FF1" w:rsidRPr="00944A77" w:rsidRDefault="002C5806" w:rsidP="00944A77">
      <w:pPr>
        <w:bidi/>
        <w:ind w:right="283"/>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وغيرها من التحديات التي تحاول الجزائر تجاوزها لتحقيق</w:t>
      </w:r>
      <w:bookmarkStart w:id="0" w:name="_GoBack"/>
      <w:bookmarkEnd w:id="0"/>
      <w:r>
        <w:rPr>
          <w:rFonts w:ascii="Simplified Arabic" w:hAnsi="Simplified Arabic" w:cs="Simplified Arabic" w:hint="cs"/>
          <w:sz w:val="28"/>
          <w:szCs w:val="28"/>
          <w:rtl/>
          <w:lang w:bidi="ar-DZ"/>
        </w:rPr>
        <w:t xml:space="preserve"> الاندماج الحقيقي في مجتمع المعلومات.</w:t>
      </w:r>
    </w:p>
    <w:p w14:paraId="03C32C7B" w14:textId="77777777" w:rsidR="00D359B9" w:rsidRPr="00944A77" w:rsidRDefault="00D359B9" w:rsidP="00944A77">
      <w:pPr>
        <w:bidi/>
        <w:ind w:right="283"/>
        <w:jc w:val="lowKashida"/>
        <w:rPr>
          <w:rFonts w:ascii="Simplified Arabic" w:hAnsi="Simplified Arabic" w:cs="Simplified Arabic"/>
          <w:sz w:val="28"/>
          <w:szCs w:val="28"/>
          <w:rtl/>
          <w:lang w:bidi="ar-DZ"/>
        </w:rPr>
      </w:pPr>
    </w:p>
    <w:p w14:paraId="718E176A" w14:textId="77777777" w:rsidR="003226EE" w:rsidRPr="00944A77" w:rsidRDefault="003226EE" w:rsidP="00944A77">
      <w:pPr>
        <w:bidi/>
        <w:ind w:right="283"/>
        <w:jc w:val="lowKashida"/>
        <w:rPr>
          <w:rFonts w:ascii="Simplified Arabic" w:hAnsi="Simplified Arabic" w:cs="Simplified Arabic"/>
          <w:sz w:val="28"/>
          <w:szCs w:val="28"/>
          <w:rtl/>
          <w:lang w:bidi="ar-DZ"/>
        </w:rPr>
      </w:pPr>
    </w:p>
    <w:p w14:paraId="73252834" w14:textId="77777777" w:rsidR="003226EE" w:rsidRPr="00944A77" w:rsidRDefault="003226EE" w:rsidP="00944A77">
      <w:pPr>
        <w:bidi/>
        <w:ind w:right="283"/>
        <w:jc w:val="lowKashida"/>
        <w:rPr>
          <w:rFonts w:ascii="Simplified Arabic" w:hAnsi="Simplified Arabic" w:cs="Simplified Arabic"/>
          <w:sz w:val="28"/>
          <w:szCs w:val="28"/>
          <w:rtl/>
          <w:lang w:bidi="ar-DZ"/>
        </w:rPr>
      </w:pPr>
    </w:p>
    <w:sectPr w:rsidR="003226EE" w:rsidRPr="00944A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D3D0A"/>
    <w:multiLevelType w:val="hybridMultilevel"/>
    <w:tmpl w:val="CC36DE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B1646D"/>
    <w:multiLevelType w:val="hybridMultilevel"/>
    <w:tmpl w:val="DC82E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B622E6"/>
    <w:multiLevelType w:val="hybridMultilevel"/>
    <w:tmpl w:val="F2287D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457C44"/>
    <w:multiLevelType w:val="hybridMultilevel"/>
    <w:tmpl w:val="36302C4E"/>
    <w:lvl w:ilvl="0" w:tplc="368C0DC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3F15F45"/>
    <w:multiLevelType w:val="hybridMultilevel"/>
    <w:tmpl w:val="3DE6EC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5B47738"/>
    <w:multiLevelType w:val="hybridMultilevel"/>
    <w:tmpl w:val="068A49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7FA36C8"/>
    <w:multiLevelType w:val="hybridMultilevel"/>
    <w:tmpl w:val="C75A49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BDF1C74"/>
    <w:multiLevelType w:val="hybridMultilevel"/>
    <w:tmpl w:val="997CB130"/>
    <w:lvl w:ilvl="0" w:tplc="EE90AE5A">
      <w:start w:val="1"/>
      <w:numFmt w:val="bullet"/>
      <w:lvlText w:val=""/>
      <w:lvlJc w:val="left"/>
      <w:pPr>
        <w:tabs>
          <w:tab w:val="num" w:pos="360"/>
        </w:tabs>
        <w:ind w:left="360" w:hanging="360"/>
      </w:pPr>
      <w:rPr>
        <w:rFonts w:ascii="Wingdings 2" w:hAnsi="Wingdings 2" w:hint="default"/>
      </w:rPr>
    </w:lvl>
    <w:lvl w:ilvl="1" w:tplc="42BEF686" w:tentative="1">
      <w:start w:val="1"/>
      <w:numFmt w:val="bullet"/>
      <w:lvlText w:val=""/>
      <w:lvlJc w:val="left"/>
      <w:pPr>
        <w:tabs>
          <w:tab w:val="num" w:pos="1440"/>
        </w:tabs>
        <w:ind w:left="1440" w:hanging="360"/>
      </w:pPr>
      <w:rPr>
        <w:rFonts w:ascii="Wingdings 2" w:hAnsi="Wingdings 2" w:hint="default"/>
      </w:rPr>
    </w:lvl>
    <w:lvl w:ilvl="2" w:tplc="F48A02D4" w:tentative="1">
      <w:start w:val="1"/>
      <w:numFmt w:val="bullet"/>
      <w:lvlText w:val=""/>
      <w:lvlJc w:val="left"/>
      <w:pPr>
        <w:tabs>
          <w:tab w:val="num" w:pos="2160"/>
        </w:tabs>
        <w:ind w:left="2160" w:hanging="360"/>
      </w:pPr>
      <w:rPr>
        <w:rFonts w:ascii="Wingdings 2" w:hAnsi="Wingdings 2" w:hint="default"/>
      </w:rPr>
    </w:lvl>
    <w:lvl w:ilvl="3" w:tplc="BEFE8B78" w:tentative="1">
      <w:start w:val="1"/>
      <w:numFmt w:val="bullet"/>
      <w:lvlText w:val=""/>
      <w:lvlJc w:val="left"/>
      <w:pPr>
        <w:tabs>
          <w:tab w:val="num" w:pos="2880"/>
        </w:tabs>
        <w:ind w:left="2880" w:hanging="360"/>
      </w:pPr>
      <w:rPr>
        <w:rFonts w:ascii="Wingdings 2" w:hAnsi="Wingdings 2" w:hint="default"/>
      </w:rPr>
    </w:lvl>
    <w:lvl w:ilvl="4" w:tplc="ECF285BA" w:tentative="1">
      <w:start w:val="1"/>
      <w:numFmt w:val="bullet"/>
      <w:lvlText w:val=""/>
      <w:lvlJc w:val="left"/>
      <w:pPr>
        <w:tabs>
          <w:tab w:val="num" w:pos="3600"/>
        </w:tabs>
        <w:ind w:left="3600" w:hanging="360"/>
      </w:pPr>
      <w:rPr>
        <w:rFonts w:ascii="Wingdings 2" w:hAnsi="Wingdings 2" w:hint="default"/>
      </w:rPr>
    </w:lvl>
    <w:lvl w:ilvl="5" w:tplc="A57CFEE0" w:tentative="1">
      <w:start w:val="1"/>
      <w:numFmt w:val="bullet"/>
      <w:lvlText w:val=""/>
      <w:lvlJc w:val="left"/>
      <w:pPr>
        <w:tabs>
          <w:tab w:val="num" w:pos="4320"/>
        </w:tabs>
        <w:ind w:left="4320" w:hanging="360"/>
      </w:pPr>
      <w:rPr>
        <w:rFonts w:ascii="Wingdings 2" w:hAnsi="Wingdings 2" w:hint="default"/>
      </w:rPr>
    </w:lvl>
    <w:lvl w:ilvl="6" w:tplc="88F0F3FC" w:tentative="1">
      <w:start w:val="1"/>
      <w:numFmt w:val="bullet"/>
      <w:lvlText w:val=""/>
      <w:lvlJc w:val="left"/>
      <w:pPr>
        <w:tabs>
          <w:tab w:val="num" w:pos="5040"/>
        </w:tabs>
        <w:ind w:left="5040" w:hanging="360"/>
      </w:pPr>
      <w:rPr>
        <w:rFonts w:ascii="Wingdings 2" w:hAnsi="Wingdings 2" w:hint="default"/>
      </w:rPr>
    </w:lvl>
    <w:lvl w:ilvl="7" w:tplc="CCF202C4" w:tentative="1">
      <w:start w:val="1"/>
      <w:numFmt w:val="bullet"/>
      <w:lvlText w:val=""/>
      <w:lvlJc w:val="left"/>
      <w:pPr>
        <w:tabs>
          <w:tab w:val="num" w:pos="5760"/>
        </w:tabs>
        <w:ind w:left="5760" w:hanging="360"/>
      </w:pPr>
      <w:rPr>
        <w:rFonts w:ascii="Wingdings 2" w:hAnsi="Wingdings 2" w:hint="default"/>
      </w:rPr>
    </w:lvl>
    <w:lvl w:ilvl="8" w:tplc="5852C8D6"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5"/>
  </w:num>
  <w:num w:numId="3">
    <w:abstractNumId w:val="0"/>
  </w:num>
  <w:num w:numId="4">
    <w:abstractNumId w:val="6"/>
  </w:num>
  <w:num w:numId="5">
    <w:abstractNumId w:val="2"/>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572"/>
    <w:rsid w:val="000949DA"/>
    <w:rsid w:val="001E636B"/>
    <w:rsid w:val="00200C22"/>
    <w:rsid w:val="0021150F"/>
    <w:rsid w:val="00296DA7"/>
    <w:rsid w:val="002A4768"/>
    <w:rsid w:val="002C5806"/>
    <w:rsid w:val="003226EE"/>
    <w:rsid w:val="003A22DC"/>
    <w:rsid w:val="00416C17"/>
    <w:rsid w:val="00487572"/>
    <w:rsid w:val="004C4357"/>
    <w:rsid w:val="00501362"/>
    <w:rsid w:val="00596A98"/>
    <w:rsid w:val="005D3673"/>
    <w:rsid w:val="00771CB6"/>
    <w:rsid w:val="00805D18"/>
    <w:rsid w:val="0081483C"/>
    <w:rsid w:val="00832FF1"/>
    <w:rsid w:val="008D27C8"/>
    <w:rsid w:val="009113DD"/>
    <w:rsid w:val="00944A77"/>
    <w:rsid w:val="009F37E6"/>
    <w:rsid w:val="00A36034"/>
    <w:rsid w:val="00D1457B"/>
    <w:rsid w:val="00D2017B"/>
    <w:rsid w:val="00D359B9"/>
    <w:rsid w:val="00D4440F"/>
    <w:rsid w:val="00EA235E"/>
    <w:rsid w:val="00F6620B"/>
    <w:rsid w:val="00F9470C"/>
    <w:rsid w:val="00FE57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DA4AD"/>
  <w15:chartTrackingRefBased/>
  <w15:docId w15:val="{94A75B93-1B1D-419F-BA87-493FA055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357"/>
    <w:pPr>
      <w:ind w:left="720"/>
      <w:contextualSpacing/>
    </w:pPr>
  </w:style>
  <w:style w:type="table" w:styleId="TableGrid">
    <w:name w:val="Table Grid"/>
    <w:basedOn w:val="TableNormal"/>
    <w:uiPriority w:val="39"/>
    <w:rsid w:val="00D14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766694">
      <w:bodyDiv w:val="1"/>
      <w:marLeft w:val="0"/>
      <w:marRight w:val="0"/>
      <w:marTop w:val="0"/>
      <w:marBottom w:val="0"/>
      <w:divBdr>
        <w:top w:val="none" w:sz="0" w:space="0" w:color="auto"/>
        <w:left w:val="none" w:sz="0" w:space="0" w:color="auto"/>
        <w:bottom w:val="none" w:sz="0" w:space="0" w:color="auto"/>
        <w:right w:val="none" w:sz="0" w:space="0" w:color="auto"/>
      </w:divBdr>
      <w:divsChild>
        <w:div w:id="860893136">
          <w:marLeft w:val="0"/>
          <w:marRight w:val="547"/>
          <w:marTop w:val="106"/>
          <w:marBottom w:val="0"/>
          <w:divBdr>
            <w:top w:val="none" w:sz="0" w:space="0" w:color="auto"/>
            <w:left w:val="none" w:sz="0" w:space="0" w:color="auto"/>
            <w:bottom w:val="none" w:sz="0" w:space="0" w:color="auto"/>
            <w:right w:val="none" w:sz="0" w:space="0" w:color="auto"/>
          </w:divBdr>
        </w:div>
        <w:div w:id="1469936081">
          <w:marLeft w:val="0"/>
          <w:marRight w:val="547"/>
          <w:marTop w:val="106"/>
          <w:marBottom w:val="0"/>
          <w:divBdr>
            <w:top w:val="none" w:sz="0" w:space="0" w:color="auto"/>
            <w:left w:val="none" w:sz="0" w:space="0" w:color="auto"/>
            <w:bottom w:val="none" w:sz="0" w:space="0" w:color="auto"/>
            <w:right w:val="none" w:sz="0" w:space="0" w:color="auto"/>
          </w:divBdr>
        </w:div>
        <w:div w:id="122775176">
          <w:marLeft w:val="0"/>
          <w:marRight w:val="547"/>
          <w:marTop w:val="106"/>
          <w:marBottom w:val="0"/>
          <w:divBdr>
            <w:top w:val="none" w:sz="0" w:space="0" w:color="auto"/>
            <w:left w:val="none" w:sz="0" w:space="0" w:color="auto"/>
            <w:bottom w:val="none" w:sz="0" w:space="0" w:color="auto"/>
            <w:right w:val="none" w:sz="0" w:space="0" w:color="auto"/>
          </w:divBdr>
        </w:div>
        <w:div w:id="1525439203">
          <w:marLeft w:val="0"/>
          <w:marRight w:val="547"/>
          <w:marTop w:val="106"/>
          <w:marBottom w:val="0"/>
          <w:divBdr>
            <w:top w:val="none" w:sz="0" w:space="0" w:color="auto"/>
            <w:left w:val="none" w:sz="0" w:space="0" w:color="auto"/>
            <w:bottom w:val="none" w:sz="0" w:space="0" w:color="auto"/>
            <w:right w:val="none" w:sz="0" w:space="0" w:color="auto"/>
          </w:divBdr>
        </w:div>
        <w:div w:id="1711566097">
          <w:marLeft w:val="0"/>
          <w:marRight w:val="547"/>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1236</Words>
  <Characters>7049</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 COMPUTER</dc:creator>
  <cp:keywords/>
  <dc:description/>
  <cp:lastModifiedBy>Windows User</cp:lastModifiedBy>
  <cp:revision>3</cp:revision>
  <dcterms:created xsi:type="dcterms:W3CDTF">2026-01-13T08:43:00Z</dcterms:created>
  <dcterms:modified xsi:type="dcterms:W3CDTF">2026-01-13T10:11:00Z</dcterms:modified>
</cp:coreProperties>
</file>