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4F" w:rsidRPr="00AC324F" w:rsidRDefault="003F787F" w:rsidP="00790F25">
      <w:pPr>
        <w:pStyle w:val="Titre2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90F25">
        <w:rPr>
          <w:rFonts w:ascii="Simplified Arabic" w:hAnsi="Simplified Arabic" w:cs="Simplified Arabic" w:hint="cs"/>
          <w:sz w:val="28"/>
          <w:szCs w:val="28"/>
          <w:shd w:val="clear" w:color="auto" w:fill="BFBFBF" w:themeFill="background1" w:themeFillShade="BF"/>
          <w:rtl/>
        </w:rPr>
        <w:t>المحاضرة التاسعة: الفضاء العمومي العربي:</w:t>
      </w:r>
      <w:r w:rsidR="00AC324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0F25" w:rsidRP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ي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عد مفهوم</w:t>
      </w:r>
      <w:r w:rsidR="00790F25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AC324F" w:rsidRP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الفضاء العمومي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أحد المفاهيم المركزية في الفلسفة السياسية وعلم الاجتماع وقد اكتسب أهميته الكبرى من خلال التنظير الكلاسيكي</w:t>
      </w:r>
      <w:r w:rsidR="00790F25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الأوروبي الغربي،</w:t>
      </w:r>
      <w:r w:rsidR="00790F25" w:rsidRPr="00790F25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إلا أن تطبيق هذا النموذج النظري على السياق العربي يواجه تحديات إبستمولوجية وسوسيولوجية عميقة</w:t>
      </w:r>
      <w:r w:rsid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فلطالما و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صف الفضاء العمومي العربي بأنه </w:t>
      </w:r>
      <w:r w:rsidR="00AC324F" w:rsidRP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غائب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أو </w:t>
      </w:r>
      <w:r w:rsidR="00AC324F" w:rsidRP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ناقص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أو </w:t>
      </w:r>
      <w:r w:rsid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م</w:t>
      </w:r>
      <w:r w:rsidR="00AC324F" w:rsidRP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عاق</w:t>
      </w:r>
      <w:r w:rsidR="00790F25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 xml:space="preserve"> </w:t>
      </w:r>
      <w:r w:rsidR="00790F25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>نظرا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لهيمنة الدولة السلطوية، وتداخل المجال الخاص بالعام، وغياب التقاليد العريقة للنقاش العقلاني الحر بالمعنى الهابرماسي</w:t>
      </w:r>
      <w:r w:rsidR="00790F25">
        <w:rPr>
          <w:rFonts w:ascii="Simplified Arabic" w:hAnsi="Simplified Arabic" w:cs="Simplified Arabic" w:hint="cs"/>
          <w:b w:val="0"/>
          <w:bCs w:val="0"/>
          <w:sz w:val="28"/>
          <w:szCs w:val="28"/>
          <w:rtl/>
        </w:rPr>
        <w:t>،</w:t>
      </w:r>
      <w:r w:rsidR="00AC324F" w:rsidRPr="00AC324F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إن البنية الاجتماعية والسياسية والثقافية في المنطقة العربية لم تسمح بتشكل فضاء عمومي مستقل ومستقر بالصورة التي عرفتها أوروبا.</w:t>
      </w:r>
    </w:p>
    <w:p w:rsidR="00AC324F" w:rsidRPr="00AC324F" w:rsidRDefault="00790F25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ومع ذلك فإن هذا الوصف لا يعني غياب أي شكل من أشكال النقاش العام بل يشير إلى أن ال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فضاء العمومي العربي يتخذ أشكالا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وخصائص مغايرة متجذرة في التراث الثقافي والاجتماعي للمنطقة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وقد شهد هذا الفضاء تحولا دراماتيكيا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مع ظهور التكنولوجيا الرقمية وشبكات التواصل الاجتماعي، التي وفرت بنية تحتية جديدة للنقاش العام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مما أدى إلى ظهور ما يعرف بـ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الفضاء العمومي العربي .</w:t>
      </w:r>
    </w:p>
    <w:p w:rsidR="00AC324F" w:rsidRPr="00AC324F" w:rsidRDefault="00790F25" w:rsidP="00790F25">
      <w:pPr>
        <w:bidi/>
        <w:spacing w:after="0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1/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الخصائص البنيوية للفضاء العمومي العربي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إن الفضاء العمومي العربي لا يمكن فهمه إلا من خلال استيعاب الخصائص البنيوية التي تشكلت عبر تاريخ طويل من التفاعل بين السلطة والمجتمع وال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ثقافة. هذه الخصائص تمنحه طابعا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فريدا يجعله بعيدا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عن المثالية الهابرماسية.</w:t>
      </w:r>
    </w:p>
    <w:p w:rsidR="00AC324F" w:rsidRPr="00790F25" w:rsidRDefault="00AC324F" w:rsidP="00790F25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790F2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هيمنة الدولة والسلطوية</w:t>
      </w:r>
      <w:r w:rsidR="00790F25" w:rsidRPr="00790F2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790F25">
        <w:rPr>
          <w:rFonts w:ascii="Simplified Arabic" w:eastAsia="Times New Roman" w:hAnsi="Simplified Arabic" w:cs="Simplified Arabic"/>
          <w:sz w:val="28"/>
          <w:szCs w:val="28"/>
          <w:rtl/>
        </w:rPr>
        <w:t>الخاصية الأبرز للفضاء العمومي في معظم الدول العربية هي هيمنة الدولة وسيطرتها شبه المطلقة على وسائل الإ</w:t>
      </w:r>
      <w:r w:rsidR="00790F25" w:rsidRPr="00790F25">
        <w:rPr>
          <w:rFonts w:ascii="Simplified Arabic" w:eastAsia="Times New Roman" w:hAnsi="Simplified Arabic" w:cs="Simplified Arabic"/>
          <w:sz w:val="28"/>
          <w:szCs w:val="28"/>
          <w:rtl/>
        </w:rPr>
        <w:t>علام التقليدية والمؤسسات التي ي</w:t>
      </w:r>
      <w:r w:rsidRPr="00790F25">
        <w:rPr>
          <w:rFonts w:ascii="Simplified Arabic" w:eastAsia="Times New Roman" w:hAnsi="Simplified Arabic" w:cs="Simplified Arabic"/>
          <w:sz w:val="28"/>
          <w:szCs w:val="28"/>
          <w:rtl/>
        </w:rPr>
        <w:t>فترض أن تكون مستقلة</w:t>
      </w:r>
      <w:r w:rsidR="00790F25" w:rsidRPr="00790F25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790F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هذه السيطرة لا تقتصر على الرقابة المباشرة بل تمتد إلى: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90F2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•احتواء المؤسسات: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تحويل الصحافة والإذاعة والتلفزيون إلى أبواق للدعاية الحكومية مما يقضي </w:t>
      </w:r>
      <w:r w:rsidR="00790F25">
        <w:rPr>
          <w:rFonts w:ascii="Simplified Arabic" w:eastAsia="Times New Roman" w:hAnsi="Simplified Arabic" w:cs="Simplified Arabic"/>
          <w:sz w:val="28"/>
          <w:szCs w:val="28"/>
          <w:rtl/>
        </w:rPr>
        <w:t>على وظيفتها كـ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سلطة رابعة أو كمنصة للنقاش النقدي.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90F2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•تسييس المجال العام: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يتم تسييس القضايا العامة وتوجيهها لخدمة أجندة النظام الحاكم مما يفرغ النقاش من مضمونه العقلاني ويحوله إلى مجرد تأييد أو معارضة موجهة.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90F2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•غياب الاستقلالية المالية: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تعتمد معظم المؤسسات الإعلامية والبحثية على التمويل الحكومي أو تمويل من رجال أعمال مقربين من السلطة، مما يقوض استقلاليتها التحريرية.</w:t>
      </w:r>
    </w:p>
    <w:p w:rsidR="00AC324F" w:rsidRPr="00790F25" w:rsidRDefault="00790F25" w:rsidP="00473E91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تداخل المجال الخاص والعام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C324F" w:rsidRPr="00790F25">
        <w:rPr>
          <w:rFonts w:ascii="Simplified Arabic" w:eastAsia="Times New Roman" w:hAnsi="Simplified Arabic" w:cs="Simplified Arabic"/>
          <w:sz w:val="28"/>
          <w:szCs w:val="28"/>
          <w:rtl/>
        </w:rPr>
        <w:t>في الثقافة العربية لا يوجد فصل حاد وواضح بين المجال الخاص والمجال العام كما هو الحال في الفكر الليبرالي الغربي</w:t>
      </w:r>
      <w:r w:rsidR="00473E91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AC324F" w:rsidRPr="00790F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هذا التداخل يظهر في عدة مستويات:</w:t>
      </w:r>
    </w:p>
    <w:p w:rsidR="00AC324F" w:rsidRPr="00AC324F" w:rsidRDefault="00AC324F" w:rsidP="00473E9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73E91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•الروابط الأولية: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تلعب الروابط ال</w:t>
      </w:r>
      <w:r w:rsidR="00473E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عائلية </w:t>
      </w:r>
      <w:r w:rsidR="00473E91">
        <w:rPr>
          <w:rFonts w:ascii="Simplified Arabic" w:eastAsia="Times New Roman" w:hAnsi="Simplified Arabic" w:cs="Simplified Arabic" w:hint="cs"/>
          <w:sz w:val="28"/>
          <w:szCs w:val="28"/>
          <w:rtl/>
        </w:rPr>
        <w:t>و</w:t>
      </w:r>
      <w:r w:rsidR="00473E91">
        <w:rPr>
          <w:rFonts w:ascii="Simplified Arabic" w:eastAsia="Times New Roman" w:hAnsi="Simplified Arabic" w:cs="Simplified Arabic"/>
          <w:sz w:val="28"/>
          <w:szCs w:val="28"/>
          <w:rtl/>
        </w:rPr>
        <w:t>القبلية والطائفية دورا كبيرا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تحديد الانتماء والمشاركة في النقاش العام</w:t>
      </w:r>
      <w:r w:rsidR="00473E91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473E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فالنقاشات غالبا</w:t>
      </w:r>
      <w:r w:rsidR="00473E9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ما تبدأ في فضاءات خاصة (الديوان، المجلس، العائلة) قبل أن تنتقل إلى فضاء أوسع وتظل محكومة بقواعد </w:t>
      </w:r>
      <w:r w:rsidR="00473E91" w:rsidRPr="00AC324F">
        <w:rPr>
          <w:rFonts w:ascii="Simplified Arabic" w:eastAsia="Times New Roman" w:hAnsi="Simplified Arabic" w:cs="Simplified Arabic" w:hint="cs"/>
          <w:sz w:val="28"/>
          <w:szCs w:val="28"/>
          <w:rtl/>
        </w:rPr>
        <w:t>الولاءا</w:t>
      </w:r>
      <w:r w:rsidR="00473E91" w:rsidRPr="00AC324F">
        <w:rPr>
          <w:rFonts w:ascii="Simplified Arabic" w:eastAsia="Times New Roman" w:hAnsi="Simplified Arabic" w:cs="Simplified Arabic" w:hint="eastAsia"/>
          <w:sz w:val="28"/>
          <w:szCs w:val="28"/>
          <w:rtl/>
        </w:rPr>
        <w:t>ت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الأولية.</w:t>
      </w:r>
    </w:p>
    <w:p w:rsidR="00AC324F" w:rsidRPr="00AC324F" w:rsidRDefault="00AC324F" w:rsidP="00473E9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73E91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lastRenderedPageBreak/>
        <w:t>•سلطة القيم الاجتماعية:</w:t>
      </w:r>
      <w:r w:rsidR="00473E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تتأثر القضايا التي تناقش علنا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بالقيم الدينية والاجتماعية المحافظة فالموضوعات التي تمس الدين أو الع</w:t>
      </w:r>
      <w:r w:rsidR="00473E91">
        <w:rPr>
          <w:rFonts w:ascii="Simplified Arabic" w:eastAsia="Times New Roman" w:hAnsi="Simplified Arabic" w:cs="Simplified Arabic"/>
          <w:sz w:val="28"/>
          <w:szCs w:val="28"/>
          <w:rtl/>
        </w:rPr>
        <w:t>ائلة أو الأعراف الاجتماعية قد ت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عتبر من المحرمات التي لا يمكن مناقشتها بحرية في الفضاء العمومي حتى لو كانت ذات صلة بالشأن العام.</w:t>
      </w:r>
    </w:p>
    <w:p w:rsidR="00AC324F" w:rsidRPr="00473E91" w:rsidRDefault="00AC324F" w:rsidP="00473E91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473E9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الازدواجية والقطبية</w:t>
      </w:r>
      <w:r w:rsidR="00473E9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473E91">
        <w:rPr>
          <w:rFonts w:ascii="Simplified Arabic" w:eastAsia="Times New Roman" w:hAnsi="Simplified Arabic" w:cs="Simplified Arabic"/>
          <w:sz w:val="28"/>
          <w:szCs w:val="28"/>
          <w:rtl/>
        </w:rPr>
        <w:t>يتميز الفضاء العمومي العربي بوجود ازدواجية بنيوية بين فضاءين رئيسيين:</w:t>
      </w:r>
    </w:p>
    <w:p w:rsidR="00AC324F" w:rsidRPr="00AC324F" w:rsidRDefault="00AC324F" w:rsidP="007A70B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A70BB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•الفضاء الرسمي: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وهو الفضاء الذي تسيطر عليه الدولة ومؤسساتها ويتميز بالخطاب الموحد والرقابة الصارمة.</w:t>
      </w:r>
    </w:p>
    <w:p w:rsidR="00AC324F" w:rsidRPr="00AC324F" w:rsidRDefault="00AC324F" w:rsidP="007A70B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A70BB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</w:t>
      </w:r>
      <w:r w:rsidR="007A70BB" w:rsidRPr="007A70BB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الفضاء غير الرسمي</w:t>
      </w:r>
      <w:r w:rsidR="007A70BB" w:rsidRPr="007A70BB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وهو الفضاء الذي يتشكل في المقاهي، الأسواق، المساجد، والمنتديات السرية حيث</w:t>
      </w:r>
      <w:r w:rsidR="007A70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يتم تداول الأخبار والنقد بعيدا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عن أعين السلطة</w:t>
      </w:r>
      <w:r w:rsidR="007A70BB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7A70BB">
        <w:rPr>
          <w:rFonts w:ascii="Simplified Arabic" w:eastAsia="Times New Roman" w:hAnsi="Simplified Arabic" w:cs="Simplified Arabic"/>
          <w:sz w:val="28"/>
          <w:szCs w:val="28"/>
          <w:rtl/>
        </w:rPr>
        <w:t>هذا الفضاء غالبا ما يكون فضاء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7A70BB">
        <w:rPr>
          <w:rFonts w:ascii="Simplified Arabic" w:eastAsia="Times New Roman" w:hAnsi="Simplified Arabic" w:cs="Simplified Arabic"/>
          <w:sz w:val="28"/>
          <w:szCs w:val="28"/>
          <w:rtl/>
        </w:rPr>
        <w:t>مضادا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بالمعنى الذي قدمته </w:t>
      </w:r>
      <w:r w:rsidRPr="007A70B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نانسي فريزر</w:t>
      </w:r>
      <w:r w:rsidR="007A70B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؛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حيث تتشكل فيه خطابات نقدية للمؤسسة الرسمية.</w:t>
      </w:r>
    </w:p>
    <w:p w:rsidR="00AC324F" w:rsidRPr="00AC324F" w:rsidRDefault="007A70BB" w:rsidP="007A70B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هذه الازدواجية تخلق حالة من القطبية والاستقطاب الحاد خاصة بين الخطاب العلماني/الليبرالي والخطاب الديني/التقليدي مما يعيق الوصول إلى إجماع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توافقي و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عقلاني مشترك.</w:t>
      </w:r>
    </w:p>
    <w:p w:rsidR="00AC324F" w:rsidRPr="007A70BB" w:rsidRDefault="007A70BB" w:rsidP="007A70BB">
      <w:pPr>
        <w:pStyle w:val="Paragraphedeliste"/>
        <w:numPr>
          <w:ilvl w:val="0"/>
          <w:numId w:val="21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غياب ثقافة المواطنة الكاملة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C324F" w:rsidRPr="007A70BB">
        <w:rPr>
          <w:rFonts w:ascii="Simplified Arabic" w:eastAsia="Times New Roman" w:hAnsi="Simplified Arabic" w:cs="Simplified Arabic"/>
          <w:sz w:val="28"/>
          <w:szCs w:val="28"/>
          <w:rtl/>
        </w:rPr>
        <w:t>إن الفشل في تأ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سيس فضاء عمومي مستقل يعود جزئيا</w:t>
      </w:r>
      <w:r w:rsidR="00AC324F" w:rsidRPr="007A70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إلى غياب ثقافة المواطنة الكاملة التي تفصل الفرد ع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ن ولاءاته الأولية وتجعله مواطنا عقلانيا مستقلا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AC324F" w:rsidRPr="007A70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ففي كث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ير من الأحيان، يظل الفرد محكوما بمنطق الرعية أو التبعية، بدلا</w:t>
      </w:r>
      <w:r w:rsidR="00AC324F" w:rsidRPr="007A70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منطق المواطن الذي يمتلك حقوقا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AC324F" w:rsidRPr="007A70BB">
        <w:rPr>
          <w:rFonts w:ascii="Simplified Arabic" w:eastAsia="Times New Roman" w:hAnsi="Simplified Arabic" w:cs="Simplified Arabic"/>
          <w:sz w:val="28"/>
          <w:szCs w:val="28"/>
          <w:rtl/>
        </w:rPr>
        <w:t>وواجبات متساوية هذا الغياب يظهر في:</w:t>
      </w:r>
    </w:p>
    <w:p w:rsidR="00AC324F" w:rsidRPr="00AC324F" w:rsidRDefault="00AC324F" w:rsidP="007A70B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A70BB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•ضعف المجتمع المدني: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رغم وجود منظمات مجتمع مدني</w:t>
      </w:r>
      <w:r w:rsidR="007A70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إلا أن الكثير منها إما م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خترق من قبل الدولة أو يعتمد على التمويل الخارجي مما يقلل من قدرته على تمثيل صوت الجمهور المستقل.</w:t>
      </w:r>
    </w:p>
    <w:p w:rsidR="007A70BB" w:rsidRDefault="00AC324F" w:rsidP="007A70B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7A70BB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•الخوف السياسي: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الخو</w:t>
      </w:r>
      <w:r w:rsidR="007A70BB">
        <w:rPr>
          <w:rFonts w:ascii="Simplified Arabic" w:eastAsia="Times New Roman" w:hAnsi="Simplified Arabic" w:cs="Simplified Arabic"/>
          <w:sz w:val="28"/>
          <w:szCs w:val="28"/>
          <w:rtl/>
        </w:rPr>
        <w:t>ف من القمع والملاحقة يظل عاملا</w:t>
      </w:r>
      <w:r w:rsidR="007A70BB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7A70BB">
        <w:rPr>
          <w:rFonts w:ascii="Simplified Arabic" w:eastAsia="Times New Roman" w:hAnsi="Simplified Arabic" w:cs="Simplified Arabic"/>
          <w:sz w:val="28"/>
          <w:szCs w:val="28"/>
          <w:rtl/>
        </w:rPr>
        <w:t>حاسما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يمنع الأفراد من ممارسة النقد العلني، مما يؤدي إلى ظاهرة التقية السياسية أو </w:t>
      </w:r>
      <w:r w:rsidR="007A70BB">
        <w:rPr>
          <w:rFonts w:ascii="Simplified Arabic" w:eastAsia="Times New Roman" w:hAnsi="Simplified Arabic" w:cs="Simplified Arabic" w:hint="cs"/>
          <w:sz w:val="28"/>
          <w:szCs w:val="28"/>
          <w:rtl/>
        </w:rPr>
        <w:t>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لازدواجية السلوكية في التعامل مع الشأن العام.</w:t>
      </w:r>
    </w:p>
    <w:tbl>
      <w:tblPr>
        <w:tblStyle w:val="Grilledutableau"/>
        <w:bidiVisual/>
        <w:tblW w:w="10349" w:type="dxa"/>
        <w:tblInd w:w="-176" w:type="dxa"/>
        <w:tblLook w:val="04A0"/>
      </w:tblPr>
      <w:tblGrid>
        <w:gridCol w:w="2268"/>
        <w:gridCol w:w="4049"/>
        <w:gridCol w:w="4032"/>
      </w:tblGrid>
      <w:tr w:rsidR="007A70BB" w:rsidTr="007A70BB">
        <w:tc>
          <w:tcPr>
            <w:tcW w:w="2268" w:type="dxa"/>
          </w:tcPr>
          <w:p w:rsidR="007A70BB" w:rsidRPr="007A70BB" w:rsidRDefault="007A70BB" w:rsidP="007A70B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AC324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الخاصية البنيوية</w:t>
            </w:r>
          </w:p>
        </w:tc>
        <w:tc>
          <w:tcPr>
            <w:tcW w:w="4049" w:type="dxa"/>
          </w:tcPr>
          <w:p w:rsidR="007A70BB" w:rsidRPr="007A70BB" w:rsidRDefault="007A70BB" w:rsidP="007A70B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AC324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الوصف التفصيلي</w:t>
            </w:r>
          </w:p>
        </w:tc>
        <w:tc>
          <w:tcPr>
            <w:tcW w:w="4032" w:type="dxa"/>
          </w:tcPr>
          <w:p w:rsidR="007A70BB" w:rsidRPr="007A70BB" w:rsidRDefault="007A70BB" w:rsidP="007A70BB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AC324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التحدي الرئيسي</w:t>
            </w:r>
          </w:p>
        </w:tc>
      </w:tr>
      <w:tr w:rsidR="007A70BB" w:rsidTr="007A70BB">
        <w:tc>
          <w:tcPr>
            <w:tcW w:w="2268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هيمنة الدولة</w:t>
            </w:r>
          </w:p>
        </w:tc>
        <w:tc>
          <w:tcPr>
            <w:tcW w:w="4049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سيطرة الأنظمة السلطوية على وسائل الإعلام والمؤسسات العامة.</w:t>
            </w:r>
          </w:p>
        </w:tc>
        <w:tc>
          <w:tcPr>
            <w:tcW w:w="4032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تحويل النقاش العام إلى دعاية، وإلغاء وظيفة النقد.</w:t>
            </w:r>
          </w:p>
        </w:tc>
      </w:tr>
      <w:tr w:rsidR="007A70BB" w:rsidTr="007A70BB">
        <w:tc>
          <w:tcPr>
            <w:tcW w:w="2268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تداخل الخاص والعام</w:t>
            </w:r>
          </w:p>
        </w:tc>
        <w:tc>
          <w:tcPr>
            <w:tcW w:w="4049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تأثير الروابط الأولية (القبلية/العائلية) والقيم الاجتماعية على النقاش.</w:t>
            </w:r>
          </w:p>
        </w:tc>
        <w:tc>
          <w:tcPr>
            <w:tcW w:w="4032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صعوبة تأسيس فردانية عقلانية مستقلة عن الولاءات التقليدية.</w:t>
            </w:r>
          </w:p>
        </w:tc>
      </w:tr>
      <w:tr w:rsidR="007A70BB" w:rsidTr="007A70BB">
        <w:tc>
          <w:tcPr>
            <w:tcW w:w="2268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الازدواجية والقطبية</w:t>
            </w:r>
          </w:p>
        </w:tc>
        <w:tc>
          <w:tcPr>
            <w:tcW w:w="4049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وجود فضاء رسمي مُراقب وفضاء غير رسمي مُضاد.</w:t>
            </w:r>
          </w:p>
        </w:tc>
        <w:tc>
          <w:tcPr>
            <w:tcW w:w="4032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تشرذم النقاش، وغياب الإجماع المشترك، وزيادة الاستقطاب.</w:t>
            </w:r>
          </w:p>
        </w:tc>
      </w:tr>
      <w:tr w:rsidR="007A70BB" w:rsidTr="007A70BB">
        <w:tc>
          <w:tcPr>
            <w:tcW w:w="2268" w:type="dxa"/>
            <w:vAlign w:val="center"/>
          </w:tcPr>
          <w:p w:rsidR="007A70BB" w:rsidRPr="00AC324F" w:rsidRDefault="007A70BB" w:rsidP="007A70BB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غياب المواطنة الكاملة</w:t>
            </w:r>
          </w:p>
        </w:tc>
        <w:tc>
          <w:tcPr>
            <w:tcW w:w="4049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ضعف ثقافة الحقوق والواجبات المستقلة عن السلطة.</w:t>
            </w:r>
          </w:p>
        </w:tc>
        <w:tc>
          <w:tcPr>
            <w:tcW w:w="4032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استمرار الخوف السياسي والرقابة الذاتية.</w:t>
            </w:r>
          </w:p>
        </w:tc>
      </w:tr>
      <w:tr w:rsidR="007A70BB" w:rsidTr="007A70BB">
        <w:tc>
          <w:tcPr>
            <w:tcW w:w="2268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هيمنة الدولة</w:t>
            </w:r>
          </w:p>
        </w:tc>
        <w:tc>
          <w:tcPr>
            <w:tcW w:w="4049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سيطرة الأنظمة السلطوية على وسائل الإعلام والمؤسسات العامة.</w:t>
            </w:r>
          </w:p>
        </w:tc>
        <w:tc>
          <w:tcPr>
            <w:tcW w:w="4032" w:type="dxa"/>
            <w:vAlign w:val="center"/>
          </w:tcPr>
          <w:p w:rsidR="007A70BB" w:rsidRPr="00AC324F" w:rsidRDefault="007A70BB" w:rsidP="008C3E62">
            <w:pPr>
              <w:bidi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C324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تحويل النقاش العام إلى دعاية، وإلغاء وظيفة النقد.</w:t>
            </w:r>
          </w:p>
        </w:tc>
      </w:tr>
    </w:tbl>
    <w:p w:rsidR="00AC324F" w:rsidRPr="00AC324F" w:rsidRDefault="007A70BB" w:rsidP="00490821">
      <w:pPr>
        <w:bidi/>
        <w:spacing w:after="0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lastRenderedPageBreak/>
        <w:t xml:space="preserve">2/ 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الدور التاريخي للفضاء العمومي العربي (من التقليدي إلى الحديث)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لفهم التحولات الرقمية الحالية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جب تتبع المسار التاريخي للفضاء العمومي العربي الذي مر بمراحل مختلفة كل مرحلة شكلت محاولة لتأسيس مجال للنقاش العام.</w:t>
      </w:r>
    </w:p>
    <w:p w:rsidR="00AC324F" w:rsidRPr="00490821" w:rsidRDefault="00AC324F" w:rsidP="00490821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49082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الفضاء العمومي التقليدي (ما قبل الدولة الحديثة)</w:t>
      </w:r>
      <w:r w:rsidR="004908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490821">
        <w:rPr>
          <w:rFonts w:ascii="Simplified Arabic" w:eastAsia="Times New Roman" w:hAnsi="Simplified Arabic" w:cs="Simplified Arabic"/>
          <w:sz w:val="28"/>
          <w:szCs w:val="28"/>
          <w:rtl/>
        </w:rPr>
        <w:t>في المجتمعات العربية التقليدية لم يكن هناك فضاء عمومي بالمعنى الهابرماسي الليبرالي</w:t>
      </w:r>
      <w:r w:rsidR="00490821"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 w:rsidRPr="0049082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بل كانت هناك فضاءات للتداول العام محكومة بالبنية الاجتماعية والدينية:</w:t>
      </w:r>
    </w:p>
    <w:p w:rsidR="00AC324F" w:rsidRPr="00AC324F" w:rsidRDefault="00AC324F" w:rsidP="00490821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490821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</w:t>
      </w:r>
      <w:r w:rsidR="00490821" w:rsidRPr="00490821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المسجد</w:t>
      </w:r>
      <w:r w:rsidR="00490821" w:rsidRPr="00490821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:</w:t>
      </w:r>
      <w:r w:rsidR="0049082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كان المسجد هو الفضاء العمومي الأول حيث لم يكن مجرد مكان للعبادة</w:t>
      </w:r>
      <w:r w:rsidR="00490821"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 w:rsidR="0049082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بل كان مركزا</w:t>
      </w:r>
      <w:r w:rsidR="0049082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للتعليم، القضاء، ومناقشة الشؤون العامة والسياسية</w:t>
      </w:r>
      <w:r w:rsidR="00490821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كان ا</w:t>
      </w:r>
      <w:r w:rsidR="00490821">
        <w:rPr>
          <w:rFonts w:ascii="Simplified Arabic" w:eastAsia="Times New Roman" w:hAnsi="Simplified Arabic" w:cs="Simplified Arabic"/>
          <w:sz w:val="28"/>
          <w:szCs w:val="28"/>
          <w:rtl/>
        </w:rPr>
        <w:t>لخطاب فيه محكوما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بالمرجعية الدينية.</w:t>
      </w:r>
    </w:p>
    <w:p w:rsidR="00AC324F" w:rsidRPr="00AC324F" w:rsidRDefault="00AC324F" w:rsidP="00AA5F2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5F23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</w:t>
      </w:r>
      <w:r w:rsidR="00490821" w:rsidRPr="00AA5F23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المجلس والديوان</w:t>
      </w:r>
      <w:r w:rsidR="00490821" w:rsidRPr="00AA5F23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:</w:t>
      </w:r>
      <w:r w:rsidR="0049082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فضاءات شبه خاصة وشبه عامة حيث يجتمع وجهاء القوم وشيوخ القبائل لمناقشة القضايا المحلية وكانت المشاركة فيها محصورة بالنخبة الذكورية.</w:t>
      </w:r>
    </w:p>
    <w:p w:rsidR="00AC324F" w:rsidRPr="00AC324F" w:rsidRDefault="00AC324F" w:rsidP="00AA5F2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5F23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•السوق والمقهى</w:t>
      </w:r>
      <w:r w:rsidR="00AA5F23" w:rsidRPr="00AA5F23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:</w:t>
      </w:r>
      <w:r w:rsidR="00AA5F23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كانت هذه الأماكن فضاءات شعبية غير رسمية لتداول الأخبار والشائعات والنقد السري للسلطة وكانت تمثل نواة للفضاء العمومي المضاد.</w:t>
      </w:r>
    </w:p>
    <w:p w:rsidR="00AC324F" w:rsidRPr="00AA5F23" w:rsidRDefault="00AC324F" w:rsidP="00AA5F23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AA5F2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مرحلة </w:t>
      </w:r>
      <w:r w:rsidR="00AA5F2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الإصلاح و</w:t>
      </w:r>
      <w:r w:rsidRPr="00AA5F2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النهضة وتأسيس الفضاء العمومي الحديث (القرن 19 - أوائل القرن 20)</w:t>
      </w:r>
      <w:r w:rsidR="00AA5F2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AA5F23">
        <w:rPr>
          <w:rFonts w:ascii="Simplified Arabic" w:eastAsia="Times New Roman" w:hAnsi="Simplified Arabic" w:cs="Simplified Arabic"/>
          <w:sz w:val="28"/>
          <w:szCs w:val="28"/>
          <w:rtl/>
        </w:rPr>
        <w:t>شهدت فترة النهضة العربية أول محاولة حقيقية لتأسيس فضاء عمومي حديث</w:t>
      </w:r>
      <w:r w:rsidR="00AA5F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متأثرا</w:t>
      </w:r>
      <w:r w:rsidRPr="00AA5F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بالنموذج الغربي</w:t>
      </w:r>
      <w:r w:rsidR="00AA5F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وكان هذا التأسيس مدفوعا</w:t>
      </w:r>
      <w:r w:rsidRPr="00AA5F2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بثلاثة محركات رئيسية:</w:t>
      </w:r>
    </w:p>
    <w:p w:rsidR="00AC324F" w:rsidRPr="00AC324F" w:rsidRDefault="00AC324F" w:rsidP="00AA5F23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AA5F23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•الصحافة: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ظهور الصحف والمجلات المستقلة (مثل الوقائع المصرية، الأهرام، المقتطف) التي أصبحت منصة للنقاش حول الإصلاح، الهوية، والتعليم </w:t>
      </w:r>
      <w:r w:rsidR="00AA5F23">
        <w:rPr>
          <w:rFonts w:ascii="Simplified Arabic" w:eastAsia="Times New Roman" w:hAnsi="Simplified Arabic" w:cs="Simplified Arabic" w:hint="cs"/>
          <w:sz w:val="28"/>
          <w:szCs w:val="28"/>
          <w:rtl/>
        </w:rPr>
        <w:t>ف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كانت الصحافة هي الأداة الرئيسية التي نقلت النقاش من الفضاءات الشفوية الخاصة إلى الفضاء المكتوب العام .</w:t>
      </w:r>
    </w:p>
    <w:p w:rsidR="00AC324F" w:rsidRPr="00AC324F" w:rsidRDefault="00AC324F" w:rsidP="0023287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•الصالونات الأدبية والجمعيات: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تأسيس الجمعيات السرية والعلنية والصالونات الأدبية التي جمعت المثقفين والسياسيين لمناقشة قضايا التحرر والنهضة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و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هذه الفضاءات كانت تمثل النخبة العقلانية التي حاول هابرماس وصفها.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•التعليم الحديث: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ساهمت المدارس والجامعات الحديثة في تخريج جيل من المثقفين القادرين على التفكير النقدي والمشاركة في النقاش العام.</w:t>
      </w:r>
    </w:p>
    <w:p w:rsidR="00AC324F" w:rsidRPr="00232875" w:rsidRDefault="00AC324F" w:rsidP="00232875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مرحلة ما بعد الاستقلال وتراجع الفضاء العمومي (منتصف القرن 20)</w:t>
      </w:r>
      <w:r w:rsidR="0023287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232875">
        <w:rPr>
          <w:rFonts w:ascii="Simplified Arabic" w:eastAsia="Times New Roman" w:hAnsi="Simplified Arabic" w:cs="Simplified Arabic"/>
          <w:sz w:val="28"/>
          <w:szCs w:val="28"/>
          <w:rtl/>
        </w:rPr>
        <w:t>بعد حصول الدول العربية على استقلالها تراجع الفضاء العمومي الحديث بشكل كبير وذلك بسبب:</w:t>
      </w:r>
    </w:p>
    <w:p w:rsidR="00AC324F" w:rsidRPr="00AC324F" w:rsidRDefault="00AC324F" w:rsidP="0023287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•بناء الدولة السلطوية: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تبنت معظم الأنظمة الجديدة نموذج الدولة القومية المركزية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حيث تم تهميش الديمقراطية وتأميم وسائل الإعلام والمؤسسات الثقافية 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و</w:t>
      </w:r>
      <w:r w:rsidR="00232875">
        <w:rPr>
          <w:rFonts w:ascii="Simplified Arabic" w:eastAsia="Times New Roman" w:hAnsi="Simplified Arabic" w:cs="Simplified Arabic"/>
          <w:sz w:val="28"/>
          <w:szCs w:val="28"/>
          <w:rtl/>
        </w:rPr>
        <w:t>أصبح الفضاء العمومي أداة ل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لتعبئة الجماهيرية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232875">
        <w:rPr>
          <w:rFonts w:ascii="Simplified Arabic" w:eastAsia="Times New Roman" w:hAnsi="Simplified Arabic" w:cs="Simplified Arabic"/>
          <w:sz w:val="28"/>
          <w:szCs w:val="28"/>
          <w:rtl/>
        </w:rPr>
        <w:t>بدلا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من النقاش العقلاني.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•صعود الأيديولوجيات الشمولية: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هيمنة الأيديولوجيات القومية</w:t>
      </w:r>
      <w:r w:rsidR="0023287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والاشتراكية التي لم تترك مجالا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للتعددية أو النقد.</w:t>
      </w:r>
    </w:p>
    <w:p w:rsidR="00AC324F" w:rsidRPr="00AC324F" w:rsidRDefault="00AC324F" w:rsidP="0023287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lastRenderedPageBreak/>
        <w:t>•تراجع دور المثقف: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تحول المثقف من مثقف مشتبك إلى موظف حكومي أو معارض سري مما أضعف دوره كقائد للنقاش العام.</w:t>
      </w:r>
    </w:p>
    <w:p w:rsidR="00AC324F" w:rsidRPr="00232875" w:rsidRDefault="00AC324F" w:rsidP="00232875">
      <w:pPr>
        <w:pStyle w:val="Paragraphedeliste"/>
        <w:numPr>
          <w:ilvl w:val="0"/>
          <w:numId w:val="22"/>
        </w:num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الفضاء العمومي العابر للحدود</w:t>
      </w:r>
      <w:r w:rsidR="00232875" w:rsidRPr="0023287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:</w:t>
      </w:r>
      <w:r w:rsidRPr="00232875">
        <w:rPr>
          <w:rFonts w:ascii="Simplified Arabic" w:eastAsia="Times New Roman" w:hAnsi="Simplified Arabic" w:cs="Simplified Arabic"/>
          <w:sz w:val="28"/>
          <w:szCs w:val="28"/>
          <w:rtl/>
        </w:rPr>
        <w:t>في أواخر القرن العشرين ظهرت محاولات لتجاوز حدود الفضاءات الوطنية المقيدة من خلال وسائل الإعلام الفضائية:</w:t>
      </w:r>
    </w:p>
    <w:p w:rsidR="00AC324F" w:rsidRPr="00AC324F" w:rsidRDefault="00AC324F" w:rsidP="0023287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•الإعلام الفضائي: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لعبت </w:t>
      </w:r>
      <w:r w:rsidR="00232875">
        <w:rPr>
          <w:rFonts w:ascii="Simplified Arabic" w:eastAsia="Times New Roman" w:hAnsi="Simplified Arabic" w:cs="Simplified Arabic"/>
          <w:sz w:val="28"/>
          <w:szCs w:val="28"/>
          <w:rtl/>
        </w:rPr>
        <w:t>قنوات مثل الجزيرة والعربية دورا حاسما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خلق فضاء عمومي عربي عابر للحدود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هذه القنوات كسرت احتكار الدولة للمعلومة وأتاح</w:t>
      </w:r>
      <w:r w:rsidR="00232875">
        <w:rPr>
          <w:rFonts w:ascii="Simplified Arabic" w:eastAsia="Times New Roman" w:hAnsi="Simplified Arabic" w:cs="Simplified Arabic"/>
          <w:sz w:val="28"/>
          <w:szCs w:val="28"/>
          <w:rtl/>
        </w:rPr>
        <w:t>ت نقاش قضايا حساسة لم يكن ممكنا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تداولها داخل الحدود الوطنية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ومع ذلك ظلت هذه القنوات محكومة بأجندات سياسية إقليمية.</w:t>
      </w:r>
    </w:p>
    <w:p w:rsidR="00AC324F" w:rsidRPr="00AC324F" w:rsidRDefault="00232875" w:rsidP="00232875">
      <w:pPr>
        <w:bidi/>
        <w:spacing w:after="0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3/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الفضاء العمومي العربي في السياق الرقمي (التحول الافتراضي)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شكل ظهور الإنترنت وتكنولوجيا الاتصال الحديثة نقطة تحول جذرية في مسار الفضاء العمومي العربي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حيث وفرت هذه الأدوات بنية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تحتية جديدة للنقاش العام، بعيدا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عن سيطرة الدولة التقليدية.</w:t>
      </w:r>
    </w:p>
    <w:p w:rsidR="00AC324F" w:rsidRPr="008C3E62" w:rsidRDefault="008C3E62" w:rsidP="008C3E62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*</w:t>
      </w:r>
      <w:r w:rsidR="00AC324F" w:rsidRPr="008C3E62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نشأة الفضاء العمومي الافتراضي العربي</w:t>
      </w:r>
      <w:r w:rsidR="00232875" w:rsidRPr="008C3E6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232875" w:rsidRPr="008C3E62">
        <w:rPr>
          <w:rFonts w:ascii="Simplified Arabic" w:eastAsia="Times New Roman" w:hAnsi="Simplified Arabic" w:cs="Simplified Arabic"/>
          <w:sz w:val="28"/>
          <w:szCs w:val="28"/>
          <w:rtl/>
        </w:rPr>
        <w:t>ي</w:t>
      </w:r>
      <w:r w:rsidR="00AC324F" w:rsidRPr="008C3E62">
        <w:rPr>
          <w:rFonts w:ascii="Simplified Arabic" w:eastAsia="Times New Roman" w:hAnsi="Simplified Arabic" w:cs="Simplified Arabic"/>
          <w:sz w:val="28"/>
          <w:szCs w:val="28"/>
          <w:rtl/>
        </w:rPr>
        <w:t>عرف الفضاء العمومي الافتراضي العربي بأنه مجال رمزي وغير مادي يتشكل عبر شبكة الإنترنت وتطبيقاتها، ويسمح للأفراد بالتعبير عن آرائهم ومناقشة الشؤون العامة</w:t>
      </w:r>
      <w:r w:rsidR="00232875" w:rsidRPr="008C3E6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AC324F" w:rsidRPr="008C3E62">
        <w:rPr>
          <w:rFonts w:ascii="Simplified Arabic" w:eastAsia="Times New Roman" w:hAnsi="Simplified Arabic" w:cs="Simplified Arabic"/>
          <w:sz w:val="28"/>
          <w:szCs w:val="28"/>
          <w:rtl/>
        </w:rPr>
        <w:t>وقد أدى هذا الفضاء إلى:</w:t>
      </w:r>
    </w:p>
    <w:p w:rsidR="00AC324F" w:rsidRPr="00AC324F" w:rsidRDefault="00AC324F" w:rsidP="0023287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•كسر احتكار المعلومة: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لأول مرة أصبح الأفراد قادرين على تجاوز الرقابة الحكومية والحصول على معلومات من مصادر متعددة مما أضعف مصداقية الإعلام الرسمي.</w:t>
      </w:r>
    </w:p>
    <w:p w:rsidR="00AC324F" w:rsidRPr="00AC324F" w:rsidRDefault="00AC324F" w:rsidP="0023287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•تعدد الأصوات: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أتاح الفضاء الافتراضي الفرصة لظهور أصوات كانت مهمشة سابقاً (الشباب، النساء، الأقليات)</w:t>
      </w:r>
      <w:r w:rsidR="00232875"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مما أثرى النقاش العام بتعددية لم تكن موجودة في الفضاء التقليدي .</w:t>
      </w:r>
    </w:p>
    <w:p w:rsidR="00AC324F" w:rsidRPr="00AC324F" w:rsidRDefault="00232875" w:rsidP="00232875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*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الأدوات الرقمية كـ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فضاءات مضادة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ت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عد شبكات التواصل الاجتماعي هي الأدوات الرئيسية التي شكلت الفضاء العمومي الافتراضي العربي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؛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حيث عملت كـ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فضاءات مضادة سمحت بتنظيم وتداول الخطاب النقدي: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232875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•فيسبوك وتويتر (إكس):</w:t>
      </w:r>
      <w:r w:rsidR="0023287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لعبت دورا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محوريا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الحراك العربي (الربيع العربي) كأدوات للتنظيم والتعبئة السريعة</w:t>
      </w:r>
      <w:r w:rsidR="008C3E62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لقد وف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>رت هذه المنصات مساحة آمنة نسبيا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لتداول المعلومات الحساسة وتحديد أماكن وزمان الاحتجاجات.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•المدونات واليوتيوب: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سمحت للمثقفين والناشطين بإنتاج محتوى تحليلي ونقدي معمق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مما أعاد للمثقف دوره كـ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قائد رأي في الفضاء الجديد.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•الرسائل المشفرة: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تستخدم كأدوات للتواصل السري والآمن بين المجموعات النشطة مما يعكس استمرار الحاجة إلى فضاءات غير رسمية بعيدة عن الرقابة.</w:t>
      </w:r>
    </w:p>
    <w:p w:rsidR="00AC324F" w:rsidRPr="00AC324F" w:rsidRDefault="008C3E62" w:rsidP="008C3E62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* 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دور الفضا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ء الافتراضي في التعبئة السياسية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ت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عتبر أحداث الربيع العربي 2010-2011 هي التجلي الأوضح لدور الفضاء العمومي الافتراضي في المنطقة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فبينما لم تكن الشبكات الاجتماعية هي السبب الوحيد للثورات إلا أنها كانت بمثابة المحفز و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الم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نظم والموثق للحراك: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lastRenderedPageBreak/>
        <w:t>•التنظيم اللامركزي: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سمحت الشبكات بتنظيم الاحتجاجات بشكل لا مركزي مما جعل من الصعب على الأنظمة قمعها عبر استهداف قيادات محددة.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•نقل الصورة: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لعب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>ت صور وفيديوهات الاحتجاجات دورا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كسر حاجز الخوف ونقل الأحداث إلى العالم الخارجي مما وفر حماية نسبية للمتظاهرين.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•تشكيل الهوية الجماعية: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ساهمت الهاشتاغات والصفحات المشتركة في بناء هوية جماعية افتراضية</w:t>
      </w:r>
      <w:r w:rsidR="008C3E6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عابرة للحدود مما عزز الشعور بالانتماء إلى حركة تغيير أوسع.</w:t>
      </w:r>
    </w:p>
    <w:p w:rsidR="00AC324F" w:rsidRPr="00AC324F" w:rsidRDefault="008C3E62" w:rsidP="008C3E62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*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تحديا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 الفضاء العمومي الرقمي العربي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على الرغم من الإيجابيات يواجه الفضاء العمومي الافتراضي العربي تحديات خطيرة تهدد قدرته على تحقيق النقاش العقلاني والديمقراطي: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•الرقابة الرقمية والسلطوية الجديدة: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لم تستسلم الأنظمة العربية للتحول الرقمي بل طورت أدوات جديدة للرقابة والملاحقة بما في ذلك مراقبة الاتصالات، حجب المواقع، وتجنيد الذباب الإلكتروني لتوجيه النقاش وتشويه سمعة المعارضين.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•الاستقطاب وغرف الصدى: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أدت الخوارزميات إلى زيادة الاستقطاب السياسي والاجتماعي</w:t>
      </w:r>
      <w:r w:rsidR="008C3E62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فبدلا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>ن أن يكون الفضاء الافتراضي جسرا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للحوار، أصبح ساحة لـ غرف الصدى التي تعزل الأفراد داخل مجموعات تتفق مع آرائهم، مما يزيد من التعصب ويقلل من فرص التفاهم.</w:t>
      </w:r>
    </w:p>
    <w:p w:rsidR="00AC324F" w:rsidRPr="00AC324F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•الأخبار الزائفة والتضليل: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سهولة نشر المعلومات المضللة والأخبار الزائفة </w:t>
      </w:r>
      <w:r w:rsidR="008C3E62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تشكل تحديا كبيرا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لمصداقية النقاش العام وتؤدي إلى حالة من الفوضى المعرفية.</w:t>
      </w:r>
    </w:p>
    <w:p w:rsidR="008C3E62" w:rsidRDefault="00AC324F" w:rsidP="008C3E62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8C3E62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•التهجين السلبي: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مرحلة ما بعد الحراك حدث تهجين سلبي حيث انتقلت أساليب القمع والرقابة من الفضاء الواقعي إلى الافتراضي وأصبح الفضاء الافتراضي نفسه أداة لتتبع المعارضين.</w:t>
      </w:r>
    </w:p>
    <w:tbl>
      <w:tblPr>
        <w:tblStyle w:val="Grilledutableau"/>
        <w:bidiVisual/>
        <w:tblW w:w="14136" w:type="dxa"/>
        <w:tblInd w:w="-318" w:type="dxa"/>
        <w:tblLook w:val="04A0"/>
      </w:tblPr>
      <w:tblGrid>
        <w:gridCol w:w="2409"/>
        <w:gridCol w:w="2269"/>
        <w:gridCol w:w="2977"/>
        <w:gridCol w:w="2695"/>
        <w:gridCol w:w="1484"/>
        <w:gridCol w:w="2302"/>
      </w:tblGrid>
      <w:tr w:rsidR="00BC3CF0" w:rsidRPr="00BC3CF0" w:rsidTr="00BC3CF0">
        <w:tc>
          <w:tcPr>
            <w:tcW w:w="2409" w:type="dxa"/>
            <w:vAlign w:val="center"/>
          </w:tcPr>
          <w:p w:rsidR="00BC3CF0" w:rsidRPr="00BC3CF0" w:rsidRDefault="00BC3CF0" w:rsidP="00BC3CF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مرحلة التحول</w:t>
            </w:r>
          </w:p>
        </w:tc>
        <w:tc>
          <w:tcPr>
            <w:tcW w:w="2269" w:type="dxa"/>
            <w:vAlign w:val="center"/>
          </w:tcPr>
          <w:p w:rsidR="00BC3CF0" w:rsidRPr="00BC3CF0" w:rsidRDefault="00BC3CF0" w:rsidP="00BC3CF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الخصائص الرئيسية</w:t>
            </w:r>
          </w:p>
        </w:tc>
        <w:tc>
          <w:tcPr>
            <w:tcW w:w="2977" w:type="dxa"/>
            <w:vAlign w:val="center"/>
          </w:tcPr>
          <w:p w:rsidR="00BC3CF0" w:rsidRPr="00BC3CF0" w:rsidRDefault="00BC3CF0" w:rsidP="00BC3CF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الأداة المهيمنة</w:t>
            </w:r>
          </w:p>
        </w:tc>
        <w:tc>
          <w:tcPr>
            <w:tcW w:w="2695" w:type="dxa"/>
            <w:vAlign w:val="center"/>
          </w:tcPr>
          <w:p w:rsidR="00BC3CF0" w:rsidRPr="00BC3CF0" w:rsidRDefault="00BC3CF0" w:rsidP="00BC3CF0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التأثير على النقاش العام</w:t>
            </w:r>
          </w:p>
        </w:tc>
        <w:tc>
          <w:tcPr>
            <w:tcW w:w="1484" w:type="dxa"/>
            <w:vMerge w:val="restart"/>
            <w:tcBorders>
              <w:top w:val="nil"/>
            </w:tcBorders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302" w:type="dxa"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</w:tr>
      <w:tr w:rsidR="00BC3CF0" w:rsidRPr="00BC3CF0" w:rsidTr="00BC3CF0">
        <w:tc>
          <w:tcPr>
            <w:tcW w:w="240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التقليدي (ما قبل النهضة)</w:t>
            </w:r>
          </w:p>
        </w:tc>
        <w:tc>
          <w:tcPr>
            <w:tcW w:w="226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تداخل الخاص والعام، هيمنة المرجعية الدينية.</w:t>
            </w:r>
          </w:p>
        </w:tc>
        <w:tc>
          <w:tcPr>
            <w:tcW w:w="2977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المسجد، المجلس، السوق.</w:t>
            </w:r>
          </w:p>
        </w:tc>
        <w:tc>
          <w:tcPr>
            <w:tcW w:w="2695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نقاش محكوم بالولاءات، سري وغير رسمي.</w:t>
            </w:r>
          </w:p>
        </w:tc>
        <w:tc>
          <w:tcPr>
            <w:tcW w:w="1484" w:type="dxa"/>
            <w:vMerge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302" w:type="dxa"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</w:tr>
      <w:tr w:rsidR="00BC3CF0" w:rsidRPr="00BC3CF0" w:rsidTr="00BC3CF0">
        <w:tc>
          <w:tcPr>
            <w:tcW w:w="240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النهضة (الحديث)</w:t>
            </w:r>
          </w:p>
        </w:tc>
        <w:tc>
          <w:tcPr>
            <w:tcW w:w="226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محاولة تأسيس فضاء عقلاني، الفصل بين السلطات.</w:t>
            </w:r>
          </w:p>
        </w:tc>
        <w:tc>
          <w:tcPr>
            <w:tcW w:w="2977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الصحافة، الصالونات الأدبية.</w:t>
            </w:r>
          </w:p>
        </w:tc>
        <w:tc>
          <w:tcPr>
            <w:tcW w:w="2695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نقاش نخبوي، محصور في المدن الكبرى.</w:t>
            </w:r>
          </w:p>
        </w:tc>
        <w:tc>
          <w:tcPr>
            <w:tcW w:w="1484" w:type="dxa"/>
            <w:vMerge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302" w:type="dxa"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</w:tr>
      <w:tr w:rsidR="00BC3CF0" w:rsidRPr="00BC3CF0" w:rsidTr="00BC3CF0">
        <w:tc>
          <w:tcPr>
            <w:tcW w:w="240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ما بعد الاستقلال (التراجع)</w:t>
            </w:r>
          </w:p>
        </w:tc>
        <w:tc>
          <w:tcPr>
            <w:tcW w:w="226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هيمنة الدولة، تأميم الإعلام، تسييس المجال العام.</w:t>
            </w:r>
          </w:p>
        </w:tc>
        <w:tc>
          <w:tcPr>
            <w:tcW w:w="2977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الإعلام الرسمي (الإذاعة والتلفزيون).</w:t>
            </w:r>
          </w:p>
        </w:tc>
        <w:tc>
          <w:tcPr>
            <w:tcW w:w="2695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نقاش موجه، غياب النقد، تعبئة جماهيرية.</w:t>
            </w:r>
          </w:p>
        </w:tc>
        <w:tc>
          <w:tcPr>
            <w:tcW w:w="1484" w:type="dxa"/>
            <w:vMerge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302" w:type="dxa"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</w:tr>
      <w:tr w:rsidR="00BC3CF0" w:rsidRPr="00BC3CF0" w:rsidTr="00BC3CF0">
        <w:trPr>
          <w:trHeight w:val="1559"/>
        </w:trPr>
        <w:tc>
          <w:tcPr>
            <w:tcW w:w="240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الرقمي (الافتراضي)</w:t>
            </w:r>
          </w:p>
        </w:tc>
        <w:tc>
          <w:tcPr>
            <w:tcW w:w="2269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كسر احتكار المعلومة، تعدد الأصوات، التعبئة السريعة.</w:t>
            </w:r>
          </w:p>
        </w:tc>
        <w:tc>
          <w:tcPr>
            <w:tcW w:w="2977" w:type="dxa"/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شبكات التواصل الاجتماعي 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نقاش حيوي ومضاد، لكنه يعاني من الاستقطاب والرقابة</w:t>
            </w:r>
          </w:p>
          <w:p w:rsidR="00BC3CF0" w:rsidRPr="00BC3CF0" w:rsidRDefault="00BC3CF0" w:rsidP="00BC3CF0">
            <w:pPr>
              <w:bidi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 w:rsidRPr="00BC3CF0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الرقمية.</w:t>
            </w:r>
          </w:p>
        </w:tc>
        <w:tc>
          <w:tcPr>
            <w:tcW w:w="1484" w:type="dxa"/>
            <w:vMerge/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BC3CF0" w:rsidRPr="00BC3CF0" w:rsidRDefault="00BC3CF0" w:rsidP="00BC3CF0">
            <w:pPr>
              <w:bidi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</w:tr>
    </w:tbl>
    <w:p w:rsidR="00AC324F" w:rsidRPr="00BC3CF0" w:rsidRDefault="00BC3CF0" w:rsidP="00BC3CF0">
      <w:pPr>
        <w:bidi/>
        <w:spacing w:after="0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lastRenderedPageBreak/>
        <w:t xml:space="preserve">4/ 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الفضاء العمومي العربي بين النظرية والتطبيق (مقاربة نقدية)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إن دراسة الفضاء العمومي العربي تتطلب تجاوز النموذج الهابرماسي الكلاسيكي، وتبني مقاربات أكثر مرونة تستوعب الخصوصية الثقافية والسياسية للمنطقة.</w:t>
      </w:r>
    </w:p>
    <w:p w:rsidR="00AC324F" w:rsidRPr="00BC3CF0" w:rsidRDefault="00AC324F" w:rsidP="00BC3CF0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1. نقد النموذج الهابرماسي في السياق العربي</w:t>
      </w:r>
      <w:r w:rsidR="00BC3C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يرى العديد من الباحثين العرب أن تطبيق شروط هابرماس (العقلانية، المساواة، الاستقلالية) على الفضاء العمومي العربي هو أمر غير واقعي</w:t>
      </w:r>
      <w:r w:rsidR="00BC3CF0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فالمجتمع العربي لم يمر بنفس المسار التاريخي الذي أدى إلى ظهور البرجوازية الليبرالية</w:t>
      </w:r>
      <w:r w:rsidR="00BC3CF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،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لذلك يجب تبني منظور أكثر شمولية:</w:t>
      </w:r>
    </w:p>
    <w:p w:rsidR="00AC324F" w:rsidRPr="00AC324F" w:rsidRDefault="00AC324F" w:rsidP="00BC3C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C3CF0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•من العقلانية إلى التعبير: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يجب النظر إلى الفضاء العمومي العربي ليس كساحة للنقاش العقلاني البحت، بل كـساحة للتعبير حيث تتداخل المشاعر، الهوية، والولاءات الأولية مع القضايا العامة.</w:t>
      </w:r>
    </w:p>
    <w:p w:rsidR="00AC324F" w:rsidRPr="00AC324F" w:rsidRDefault="00AC324F" w:rsidP="00BC3C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C3CF0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•من الإجماع إلى التعددية: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يجب تبني منظور </w:t>
      </w:r>
      <w:r w:rsidRPr="00BC3CF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نانسي فريزر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الذي يركز على الفضاءات العمومية الفرعية</w:t>
      </w:r>
      <w:r w:rsidR="00BC3CF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؛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فالفضاء العمومي العربي هو في الواقع مجموعة من الفضاءات المتنافسة (الإسلامي، الليبرالي، النسوي، الشبابي) التي تتصارع على تعريف الشأن العام.</w:t>
      </w:r>
    </w:p>
    <w:p w:rsidR="00AC324F" w:rsidRPr="00BC3CF0" w:rsidRDefault="00BC3CF0" w:rsidP="00BC3CF0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2. مفهوم التهجين</w:t>
      </w:r>
      <w:r w:rsidR="00AC324F"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كإطار تحليلي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ي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عد مفهوم التهجين الإطار الأنسب لتحليل الفضاء العمومي العربي في العصر الرقمي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فالنقاش العام لم يعد محصورا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في فضاء واحد (واقعي أو افتراضي)، بل هو نتاج تفاعل مستمر بينهما: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C3CF0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•الواقع الافتراضي: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يتم فيه التخطيط، التعبئة، وتشكيل الرأي.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C3CF0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•الواقع المادي: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يتم فيه التنفيذ، الاحتجاج، والمواجهة المباشرة مع السلطة.</w:t>
      </w:r>
    </w:p>
    <w:p w:rsidR="00AC324F" w:rsidRPr="00AC324F" w:rsidRDefault="00BC3CF0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هذا التهجين يعني أن أي تحليل يجب أن يأخذ في الاعتبار كيف يؤثر الخطاب الرقمي على السلوك المادي، وكيف تؤثر القيود المادية (الرقابة، القمع) على طبيعة الخطاب الرقمي.</w:t>
      </w:r>
    </w:p>
    <w:p w:rsidR="00AC324F" w:rsidRPr="00BC3CF0" w:rsidRDefault="00AC324F" w:rsidP="00BC3CF0">
      <w:pPr>
        <w:bidi/>
        <w:spacing w:after="0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AC324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3. مستقبل الفضاء العمومي العربي في ظل التحديات الرقمية</w:t>
      </w:r>
      <w:r w:rsidR="00BC3C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إن مستقبل</w:t>
      </w:r>
      <w:r w:rsidR="00BC3CF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الفضاء العمومي العربي يظل رهنا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بقدرته على تجاوز التحديات الرقمية والسلطوية</w:t>
      </w:r>
      <w:r w:rsidR="00BC3CF0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ففي الوقت الذي وفرت فيه التكنولوجيا مساح</w:t>
      </w:r>
      <w:r w:rsidR="00BC3CF0">
        <w:rPr>
          <w:rFonts w:ascii="Simplified Arabic" w:eastAsia="Times New Roman" w:hAnsi="Simplified Arabic" w:cs="Simplified Arabic"/>
          <w:sz w:val="28"/>
          <w:szCs w:val="28"/>
          <w:rtl/>
        </w:rPr>
        <w:t>ة غير مسبوقة للحرية، فإنها أيضا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منحت الأنظمة أدوات جديدة للسيطرة.</w:t>
      </w:r>
    </w:p>
    <w:p w:rsidR="00AC324F" w:rsidRPr="00AC324F" w:rsidRDefault="00AC324F" w:rsidP="00BC3C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C3CF0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•الوعي الرقمي: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يتطلب الأمر تعزيز الوعي الرقمي لدى الجمهور، لتمكينه من التمييز بين الأخبار الزائفة والحقيقية، وفهم آليات عمل الخوارزميات وغرف الصدى.</w:t>
      </w:r>
    </w:p>
    <w:p w:rsidR="00AC324F" w:rsidRPr="00AC324F" w:rsidRDefault="00AC324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BC3CF0"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  <w:t>•بناء المؤسسات:</w:t>
      </w:r>
      <w:r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يظل التحدي الأكبر هو تحويل الفضاءات الافتراضية العابرة إلى مؤسسات حقيقية في الفضاء الواقعي (أحزاب، جمعيات، صحف مستقلة) قادرة على ممارسة الضغط السياسي بشكل فعال ومستدام.</w:t>
      </w:r>
    </w:p>
    <w:p w:rsidR="00AC324F" w:rsidRPr="00AC324F" w:rsidRDefault="00BC3CF0" w:rsidP="00BC3C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لقد أثبت الفضاء العمومي العربي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عبر تاريخه الطويل أنه مفهوم مرن يتكيف مع الظروف السياسية والاجتماعية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فمن فضاءات التداول التقليدية (المسجد والمجلس) إلى محاولات النهضة الحديثة (الصحافة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والصالونات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الأدبية والثقافية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)، وصولا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إلى الفضاء العمومي الافتراضي في العصر الرقمي، ظل هذا المجال ساحة للصراع بين رغبة المجتمع في التعبير وسعي السلطة للسيطرة.</w:t>
      </w:r>
    </w:p>
    <w:p w:rsidR="00BC3CF0" w:rsidRDefault="00BC3CF0" w:rsidP="00BC3C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  ف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الخصائص البنيوية للفضاء العمومي العربي المتمثلة في هيمنة الدولة، تداخل الخاص والعام والازدواجية القطبية، هي التي شكلت طبيعة النقاش العام تاريخيا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ومع ظهور السياق الرقمي، لم يتم إلغاء هذه الخصائص بل تم إعادة إنتاجها في شكل جديد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AC324F" w:rsidRPr="00AC324F" w:rsidRDefault="00BC3CF0" w:rsidP="00E713A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لقد وفرت الأدوات الرقمية (ال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>شبكات الاجتماعية) بنية تحتية لـ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لفضاءات المضادة، مما أدى إلى موجات من التعبئة السياسية غير المسبوقة</w:t>
      </w:r>
      <w:r w:rsidR="00E713AE">
        <w:rPr>
          <w:rFonts w:ascii="Simplified Arabic" w:eastAsia="Times New Roman" w:hAnsi="Simplified Arabic" w:cs="Simplified Arabic" w:hint="cs"/>
          <w:sz w:val="28"/>
          <w:szCs w:val="28"/>
          <w:rtl/>
        </w:rPr>
        <w:t>،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ومع ذلك فإن التحديات المتمثلة في الرقابة الرقمية و</w:t>
      </w:r>
      <w:r w:rsidR="00E713AE">
        <w:rPr>
          <w:rFonts w:ascii="Simplified Arabic" w:eastAsia="Times New Roman" w:hAnsi="Simplified Arabic" w:cs="Simplified Arabic"/>
          <w:sz w:val="28"/>
          <w:szCs w:val="28"/>
          <w:rtl/>
        </w:rPr>
        <w:t>الاستقطاب الخوارزمي تفرض قيودا</w:t>
      </w:r>
      <w:r w:rsidR="00E713AE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جديدة على إمكانية تحقيق النقاش العقلاني والديمقراطي.</w:t>
      </w:r>
    </w:p>
    <w:p w:rsidR="00AC324F" w:rsidRPr="00AC324F" w:rsidRDefault="00E713AE" w:rsidP="00E713A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   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>إن الفضاء العمومي العربي اليوم هو فضاء مهجن يتشابك فيه الواقعي والافتراضي</w:t>
      </w:r>
      <w:r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ويظل مستقبله مرهونا</w:t>
      </w:r>
      <w:r w:rsidR="00AC324F" w:rsidRPr="00AC324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بقدرة المجتمع المدني والناشطين على استغلال الإمكانات التحررية للتكنولوجيا، وفي الوقت نفسه بناء مؤسسات واقعية قوية ومستقلة قادرة على ترسيخ ثقافة المواطنة الكاملة والنقد البناء.</w:t>
      </w:r>
    </w:p>
    <w:p w:rsidR="003F787F" w:rsidRPr="00410BFA" w:rsidRDefault="003F787F" w:rsidP="00790F25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C746E9" w:rsidRPr="00C27368" w:rsidRDefault="00C746E9" w:rsidP="00790F25">
      <w:pPr>
        <w:pStyle w:val="MdParagraph"/>
        <w:bidi/>
        <w:spacing w:before="0" w:after="0"/>
        <w:jc w:val="both"/>
        <w:rPr>
          <w:rFonts w:ascii="Simplified Arabic" w:hAnsi="Simplified Arabic" w:cs="Simplified Arabic"/>
          <w:sz w:val="28"/>
          <w:szCs w:val="28"/>
        </w:rPr>
      </w:pPr>
    </w:p>
    <w:p w:rsidR="003F7C28" w:rsidRPr="00C27368" w:rsidRDefault="003F7C28" w:rsidP="003F787F">
      <w:pPr>
        <w:pStyle w:val="MdSpace"/>
        <w:bidi/>
        <w:rPr>
          <w:rFonts w:ascii="Simplified Arabic" w:hAnsi="Simplified Arabic" w:cs="Simplified Arabic"/>
          <w:sz w:val="28"/>
          <w:szCs w:val="28"/>
        </w:rPr>
      </w:pPr>
    </w:p>
    <w:p w:rsidR="00B808FD" w:rsidRPr="003F7C28" w:rsidRDefault="00B808FD" w:rsidP="00790F2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B808FD" w:rsidRPr="003F7C28" w:rsidSect="001A741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2B1" w:rsidRDefault="000D62B1" w:rsidP="007A70BB">
      <w:pPr>
        <w:spacing w:after="0" w:line="240" w:lineRule="auto"/>
      </w:pPr>
      <w:r>
        <w:separator/>
      </w:r>
    </w:p>
  </w:endnote>
  <w:endnote w:type="continuationSeparator" w:id="1">
    <w:p w:rsidR="000D62B1" w:rsidRDefault="000D62B1" w:rsidP="007A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2B1" w:rsidRDefault="000D62B1" w:rsidP="007A70BB">
      <w:pPr>
        <w:spacing w:after="0" w:line="240" w:lineRule="auto"/>
      </w:pPr>
      <w:r>
        <w:separator/>
      </w:r>
    </w:p>
  </w:footnote>
  <w:footnote w:type="continuationSeparator" w:id="1">
    <w:p w:rsidR="000D62B1" w:rsidRDefault="000D62B1" w:rsidP="007A7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454B4C"/>
    <w:multiLevelType w:val="multilevel"/>
    <w:tmpl w:val="A77A6D2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0"/>
        </w:tabs>
        <w:ind w:left="48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00840925"/>
    <w:multiLevelType w:val="hybridMultilevel"/>
    <w:tmpl w:val="D2242704"/>
    <w:lvl w:ilvl="0" w:tplc="7034ED3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62E45"/>
    <w:multiLevelType w:val="hybridMultilevel"/>
    <w:tmpl w:val="EBC0D00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142A50"/>
    <w:multiLevelType w:val="hybridMultilevel"/>
    <w:tmpl w:val="0E06831E"/>
    <w:lvl w:ilvl="0" w:tplc="9106078A">
      <w:start w:val="1"/>
      <w:numFmt w:val="decimal"/>
      <w:lvlText w:val="%1"/>
      <w:lvlJc w:val="left"/>
      <w:pPr>
        <w:ind w:left="720" w:hanging="360"/>
      </w:pPr>
    </w:lvl>
    <w:lvl w:ilvl="1" w:tplc="AC1E8A1A">
      <w:numFmt w:val="none"/>
      <w:lvlText w:val=""/>
      <w:lvlJc w:val="left"/>
      <w:pPr>
        <w:tabs>
          <w:tab w:val="num" w:pos="360"/>
        </w:tabs>
      </w:pPr>
    </w:lvl>
    <w:lvl w:ilvl="2" w:tplc="AB020578">
      <w:numFmt w:val="none"/>
      <w:lvlText w:val=""/>
      <w:lvlJc w:val="left"/>
      <w:pPr>
        <w:tabs>
          <w:tab w:val="num" w:pos="360"/>
        </w:tabs>
      </w:pPr>
    </w:lvl>
    <w:lvl w:ilvl="3" w:tplc="3878D156">
      <w:start w:val="1"/>
      <w:numFmt w:val="decimal"/>
      <w:lvlText w:val="%4)"/>
      <w:lvlJc w:val="left"/>
      <w:pPr>
        <w:ind w:left="2880" w:hanging="360"/>
      </w:pPr>
    </w:lvl>
    <w:lvl w:ilvl="4" w:tplc="512C9C4E">
      <w:start w:val="1"/>
      <w:numFmt w:val="decimal"/>
      <w:lvlText w:val="%5)"/>
      <w:lvlJc w:val="left"/>
      <w:pPr>
        <w:ind w:left="3600" w:hanging="360"/>
      </w:pPr>
    </w:lvl>
    <w:lvl w:ilvl="5" w:tplc="EFD8EBF6">
      <w:start w:val="1"/>
      <w:numFmt w:val="decimal"/>
      <w:lvlText w:val="%6)"/>
      <w:lvlJc w:val="left"/>
      <w:pPr>
        <w:ind w:left="4320" w:hanging="360"/>
      </w:pPr>
    </w:lvl>
    <w:lvl w:ilvl="6" w:tplc="F9746264">
      <w:start w:val="1"/>
      <w:numFmt w:val="decimal"/>
      <w:lvlText w:val="%7)"/>
      <w:lvlJc w:val="left"/>
      <w:pPr>
        <w:ind w:left="5040" w:hanging="360"/>
      </w:pPr>
    </w:lvl>
    <w:lvl w:ilvl="7" w:tplc="022ED730">
      <w:start w:val="1"/>
      <w:numFmt w:val="decimal"/>
      <w:lvlText w:val="%8)"/>
      <w:lvlJc w:val="left"/>
      <w:pPr>
        <w:ind w:left="5760" w:hanging="360"/>
      </w:pPr>
    </w:lvl>
    <w:lvl w:ilvl="8" w:tplc="F2A8D462">
      <w:start w:val="1"/>
      <w:numFmt w:val="decimal"/>
      <w:lvlText w:val="%9)"/>
      <w:lvlJc w:val="left"/>
      <w:pPr>
        <w:ind w:left="6480" w:hanging="360"/>
      </w:pPr>
    </w:lvl>
  </w:abstractNum>
  <w:abstractNum w:abstractNumId="4">
    <w:nsid w:val="235D69D4"/>
    <w:multiLevelType w:val="hybridMultilevel"/>
    <w:tmpl w:val="3B9AF2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5C5BC6"/>
    <w:multiLevelType w:val="hybridMultilevel"/>
    <w:tmpl w:val="1C0080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B588C"/>
    <w:multiLevelType w:val="hybridMultilevel"/>
    <w:tmpl w:val="929AA1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9181E"/>
    <w:multiLevelType w:val="hybridMultilevel"/>
    <w:tmpl w:val="2AB23D06"/>
    <w:lvl w:ilvl="0" w:tplc="044C2B5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01FA4"/>
    <w:multiLevelType w:val="hybridMultilevel"/>
    <w:tmpl w:val="F71441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23DD2"/>
    <w:multiLevelType w:val="hybridMultilevel"/>
    <w:tmpl w:val="6626450E"/>
    <w:lvl w:ilvl="0" w:tplc="72E4EDB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5E08"/>
    <w:multiLevelType w:val="multilevel"/>
    <w:tmpl w:val="6064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9B1696"/>
    <w:multiLevelType w:val="hybridMultilevel"/>
    <w:tmpl w:val="4798F7C0"/>
    <w:lvl w:ilvl="0" w:tplc="37AE8362">
      <w:start w:val="1"/>
      <w:numFmt w:val="bullet"/>
      <w:lvlText w:val="•"/>
      <w:lvlJc w:val="left"/>
      <w:pPr>
        <w:ind w:left="720" w:hanging="360"/>
      </w:pPr>
    </w:lvl>
    <w:lvl w:ilvl="1" w:tplc="DF020792">
      <w:start w:val="1"/>
      <w:numFmt w:val="bullet"/>
      <w:lvlText w:val="◦"/>
      <w:lvlJc w:val="left"/>
      <w:pPr>
        <w:ind w:left="1440" w:hanging="360"/>
      </w:pPr>
    </w:lvl>
    <w:lvl w:ilvl="2" w:tplc="BE8806A0">
      <w:start w:val="1"/>
      <w:numFmt w:val="bullet"/>
      <w:lvlText w:val="•"/>
      <w:lvlJc w:val="left"/>
      <w:pPr>
        <w:ind w:left="2160" w:hanging="360"/>
      </w:pPr>
    </w:lvl>
    <w:lvl w:ilvl="3" w:tplc="83246350">
      <w:start w:val="1"/>
      <w:numFmt w:val="bullet"/>
      <w:lvlText w:val="◦"/>
      <w:lvlJc w:val="left"/>
      <w:pPr>
        <w:ind w:left="2880" w:hanging="360"/>
      </w:pPr>
    </w:lvl>
    <w:lvl w:ilvl="4" w:tplc="4B209166">
      <w:start w:val="1"/>
      <w:numFmt w:val="bullet"/>
      <w:lvlText w:val="•"/>
      <w:lvlJc w:val="left"/>
      <w:pPr>
        <w:ind w:left="3600" w:hanging="360"/>
      </w:pPr>
    </w:lvl>
    <w:lvl w:ilvl="5" w:tplc="9B4C4774">
      <w:start w:val="1"/>
      <w:numFmt w:val="bullet"/>
      <w:lvlText w:val="◦"/>
      <w:lvlJc w:val="left"/>
      <w:pPr>
        <w:ind w:left="4320" w:hanging="360"/>
      </w:pPr>
    </w:lvl>
    <w:lvl w:ilvl="6" w:tplc="A43AEEAE">
      <w:start w:val="1"/>
      <w:numFmt w:val="bullet"/>
      <w:lvlText w:val="•"/>
      <w:lvlJc w:val="left"/>
      <w:pPr>
        <w:ind w:left="5040" w:hanging="360"/>
      </w:pPr>
    </w:lvl>
    <w:lvl w:ilvl="7" w:tplc="23D63934">
      <w:numFmt w:val="decimal"/>
      <w:lvlText w:val=""/>
      <w:lvlJc w:val="left"/>
    </w:lvl>
    <w:lvl w:ilvl="8" w:tplc="F2D8CFCC">
      <w:numFmt w:val="decimal"/>
      <w:lvlText w:val=""/>
      <w:lvlJc w:val="left"/>
    </w:lvl>
  </w:abstractNum>
  <w:abstractNum w:abstractNumId="12">
    <w:nsid w:val="4A962831"/>
    <w:multiLevelType w:val="multilevel"/>
    <w:tmpl w:val="27EE5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F622380"/>
    <w:multiLevelType w:val="hybridMultilevel"/>
    <w:tmpl w:val="3BE2D94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5630168"/>
    <w:multiLevelType w:val="multilevel"/>
    <w:tmpl w:val="49EC7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3131864"/>
    <w:multiLevelType w:val="hybridMultilevel"/>
    <w:tmpl w:val="B04CC5A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4A5B31"/>
    <w:multiLevelType w:val="hybridMultilevel"/>
    <w:tmpl w:val="FFF60850"/>
    <w:lvl w:ilvl="0" w:tplc="ADBCBA1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15DCA"/>
    <w:multiLevelType w:val="multilevel"/>
    <w:tmpl w:val="75D264D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8">
    <w:nsid w:val="738178EE"/>
    <w:multiLevelType w:val="hybridMultilevel"/>
    <w:tmpl w:val="128E16E0"/>
    <w:lvl w:ilvl="0" w:tplc="D6588F5A">
      <w:start w:val="1"/>
      <w:numFmt w:val="bullet"/>
      <w:lvlText w:val="•"/>
      <w:lvlJc w:val="left"/>
      <w:pPr>
        <w:ind w:left="643" w:hanging="360"/>
      </w:pPr>
    </w:lvl>
    <w:lvl w:ilvl="1" w:tplc="EAE25E6A">
      <w:start w:val="1"/>
      <w:numFmt w:val="bullet"/>
      <w:lvlText w:val="◦"/>
      <w:lvlJc w:val="left"/>
      <w:pPr>
        <w:ind w:left="1363" w:hanging="360"/>
      </w:pPr>
    </w:lvl>
    <w:lvl w:ilvl="2" w:tplc="790C5B14">
      <w:start w:val="1"/>
      <w:numFmt w:val="bullet"/>
      <w:lvlText w:val="•"/>
      <w:lvlJc w:val="left"/>
      <w:pPr>
        <w:ind w:left="2083" w:hanging="360"/>
      </w:pPr>
    </w:lvl>
    <w:lvl w:ilvl="3" w:tplc="651EA60A">
      <w:start w:val="1"/>
      <w:numFmt w:val="bullet"/>
      <w:lvlText w:val="◦"/>
      <w:lvlJc w:val="left"/>
      <w:pPr>
        <w:ind w:left="2803" w:hanging="360"/>
      </w:pPr>
    </w:lvl>
    <w:lvl w:ilvl="4" w:tplc="54466CA6">
      <w:start w:val="1"/>
      <w:numFmt w:val="bullet"/>
      <w:lvlText w:val="•"/>
      <w:lvlJc w:val="left"/>
      <w:pPr>
        <w:ind w:left="3523" w:hanging="360"/>
      </w:pPr>
    </w:lvl>
    <w:lvl w:ilvl="5" w:tplc="A942DE58">
      <w:start w:val="1"/>
      <w:numFmt w:val="bullet"/>
      <w:lvlText w:val="◦"/>
      <w:lvlJc w:val="left"/>
      <w:pPr>
        <w:ind w:left="4243" w:hanging="360"/>
      </w:pPr>
    </w:lvl>
    <w:lvl w:ilvl="6" w:tplc="7216319A">
      <w:start w:val="1"/>
      <w:numFmt w:val="bullet"/>
      <w:lvlText w:val="•"/>
      <w:lvlJc w:val="left"/>
      <w:pPr>
        <w:ind w:left="4963" w:hanging="360"/>
      </w:pPr>
    </w:lvl>
    <w:lvl w:ilvl="7" w:tplc="3D9CEB1C">
      <w:numFmt w:val="decimal"/>
      <w:lvlText w:val=""/>
      <w:lvlJc w:val="left"/>
    </w:lvl>
    <w:lvl w:ilvl="8" w:tplc="4D86A36C">
      <w:numFmt w:val="decimal"/>
      <w:lvlText w:val=""/>
      <w:lvlJc w:val="left"/>
    </w:lvl>
  </w:abstractNum>
  <w:abstractNum w:abstractNumId="19">
    <w:nsid w:val="73B067E7"/>
    <w:multiLevelType w:val="hybridMultilevel"/>
    <w:tmpl w:val="5A3E82D4"/>
    <w:lvl w:ilvl="0" w:tplc="76285D0E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E1206"/>
    <w:multiLevelType w:val="hybridMultilevel"/>
    <w:tmpl w:val="68B0BC6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6"/>
  </w:num>
  <w:num w:numId="8">
    <w:abstractNumId w:val="19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10"/>
  </w:num>
  <w:num w:numId="14">
    <w:abstractNumId w:val="14"/>
  </w:num>
  <w:num w:numId="15">
    <w:abstractNumId w:val="18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8"/>
  </w:num>
  <w:num w:numId="19">
    <w:abstractNumId w:val="4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4655"/>
    <w:rsid w:val="00032212"/>
    <w:rsid w:val="00041E96"/>
    <w:rsid w:val="00060EB5"/>
    <w:rsid w:val="0006198E"/>
    <w:rsid w:val="00063704"/>
    <w:rsid w:val="00067424"/>
    <w:rsid w:val="00073099"/>
    <w:rsid w:val="00075F4F"/>
    <w:rsid w:val="000823DB"/>
    <w:rsid w:val="00094FAF"/>
    <w:rsid w:val="00096670"/>
    <w:rsid w:val="000B1164"/>
    <w:rsid w:val="000D62B1"/>
    <w:rsid w:val="000E1AE1"/>
    <w:rsid w:val="000E5992"/>
    <w:rsid w:val="00124B14"/>
    <w:rsid w:val="00145F30"/>
    <w:rsid w:val="001A6E3E"/>
    <w:rsid w:val="001A7416"/>
    <w:rsid w:val="001B0536"/>
    <w:rsid w:val="002043FC"/>
    <w:rsid w:val="00232875"/>
    <w:rsid w:val="00284EBC"/>
    <w:rsid w:val="0029049B"/>
    <w:rsid w:val="002B1D56"/>
    <w:rsid w:val="003242FB"/>
    <w:rsid w:val="00333DB2"/>
    <w:rsid w:val="003343FC"/>
    <w:rsid w:val="0036394C"/>
    <w:rsid w:val="003A09BB"/>
    <w:rsid w:val="003A4CA7"/>
    <w:rsid w:val="003D343B"/>
    <w:rsid w:val="003E2AA1"/>
    <w:rsid w:val="003F33A8"/>
    <w:rsid w:val="003F7461"/>
    <w:rsid w:val="003F787F"/>
    <w:rsid w:val="003F7C28"/>
    <w:rsid w:val="00410BFA"/>
    <w:rsid w:val="00417082"/>
    <w:rsid w:val="00436ED4"/>
    <w:rsid w:val="00445FA1"/>
    <w:rsid w:val="004644B9"/>
    <w:rsid w:val="00466C55"/>
    <w:rsid w:val="00471AF2"/>
    <w:rsid w:val="00473E91"/>
    <w:rsid w:val="00490821"/>
    <w:rsid w:val="004916FE"/>
    <w:rsid w:val="004D4173"/>
    <w:rsid w:val="004D7E12"/>
    <w:rsid w:val="004F2936"/>
    <w:rsid w:val="005032DF"/>
    <w:rsid w:val="00525396"/>
    <w:rsid w:val="005268F9"/>
    <w:rsid w:val="00534D60"/>
    <w:rsid w:val="0055401D"/>
    <w:rsid w:val="00584587"/>
    <w:rsid w:val="00593FFC"/>
    <w:rsid w:val="005B0476"/>
    <w:rsid w:val="005C3846"/>
    <w:rsid w:val="005C7DEC"/>
    <w:rsid w:val="005E231F"/>
    <w:rsid w:val="00613E0F"/>
    <w:rsid w:val="00695442"/>
    <w:rsid w:val="006B309D"/>
    <w:rsid w:val="006C0090"/>
    <w:rsid w:val="00720CC8"/>
    <w:rsid w:val="00746123"/>
    <w:rsid w:val="00757BEF"/>
    <w:rsid w:val="00760A7A"/>
    <w:rsid w:val="007664CF"/>
    <w:rsid w:val="00766AB3"/>
    <w:rsid w:val="00772622"/>
    <w:rsid w:val="00790F25"/>
    <w:rsid w:val="0079687B"/>
    <w:rsid w:val="007A6EE9"/>
    <w:rsid w:val="007A70BB"/>
    <w:rsid w:val="007C2F73"/>
    <w:rsid w:val="007C4A9C"/>
    <w:rsid w:val="007F5ED7"/>
    <w:rsid w:val="00837B36"/>
    <w:rsid w:val="00877848"/>
    <w:rsid w:val="008C3E62"/>
    <w:rsid w:val="008F3E51"/>
    <w:rsid w:val="00915FFA"/>
    <w:rsid w:val="00916132"/>
    <w:rsid w:val="00932EC7"/>
    <w:rsid w:val="009D0646"/>
    <w:rsid w:val="009E43FD"/>
    <w:rsid w:val="009E6124"/>
    <w:rsid w:val="00A307A2"/>
    <w:rsid w:val="00A45EC1"/>
    <w:rsid w:val="00A4771E"/>
    <w:rsid w:val="00A617FC"/>
    <w:rsid w:val="00A760A9"/>
    <w:rsid w:val="00A84FE5"/>
    <w:rsid w:val="00A92368"/>
    <w:rsid w:val="00AA1BEE"/>
    <w:rsid w:val="00AA3A77"/>
    <w:rsid w:val="00AA5F23"/>
    <w:rsid w:val="00AC324F"/>
    <w:rsid w:val="00AC4655"/>
    <w:rsid w:val="00AF3B45"/>
    <w:rsid w:val="00AF69FD"/>
    <w:rsid w:val="00B741AC"/>
    <w:rsid w:val="00B8052E"/>
    <w:rsid w:val="00B808FD"/>
    <w:rsid w:val="00BB4FFC"/>
    <w:rsid w:val="00BC3CF0"/>
    <w:rsid w:val="00BE1993"/>
    <w:rsid w:val="00BE5C50"/>
    <w:rsid w:val="00BF400E"/>
    <w:rsid w:val="00C06ABB"/>
    <w:rsid w:val="00C07C12"/>
    <w:rsid w:val="00C207A9"/>
    <w:rsid w:val="00C32242"/>
    <w:rsid w:val="00C3257A"/>
    <w:rsid w:val="00C42B92"/>
    <w:rsid w:val="00C746E9"/>
    <w:rsid w:val="00C8227D"/>
    <w:rsid w:val="00C92726"/>
    <w:rsid w:val="00CB6E39"/>
    <w:rsid w:val="00CD5310"/>
    <w:rsid w:val="00CD6443"/>
    <w:rsid w:val="00CF5B10"/>
    <w:rsid w:val="00D03478"/>
    <w:rsid w:val="00D06269"/>
    <w:rsid w:val="00D1641B"/>
    <w:rsid w:val="00D272A6"/>
    <w:rsid w:val="00D60143"/>
    <w:rsid w:val="00DB563A"/>
    <w:rsid w:val="00E4202D"/>
    <w:rsid w:val="00E514A8"/>
    <w:rsid w:val="00E713AE"/>
    <w:rsid w:val="00EA2B6E"/>
    <w:rsid w:val="00EE7A06"/>
    <w:rsid w:val="00F10203"/>
    <w:rsid w:val="00F11089"/>
    <w:rsid w:val="00F2714A"/>
    <w:rsid w:val="00F845BC"/>
    <w:rsid w:val="00FC69BA"/>
    <w:rsid w:val="00FE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36"/>
  </w:style>
  <w:style w:type="paragraph" w:styleId="Titre2">
    <w:name w:val="heading 2"/>
    <w:basedOn w:val="Normal"/>
    <w:link w:val="Titre2Car"/>
    <w:uiPriority w:val="9"/>
    <w:qFormat/>
    <w:rsid w:val="00410B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10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rstParagraph">
    <w:name w:val="First Paragraph"/>
    <w:basedOn w:val="Corpsdetexte"/>
    <w:next w:val="Corpsdetexte"/>
    <w:qFormat/>
    <w:rsid w:val="00932EC7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Compact">
    <w:name w:val="Compact"/>
    <w:basedOn w:val="Corpsdetexte"/>
    <w:qFormat/>
    <w:rsid w:val="00932EC7"/>
    <w:pPr>
      <w:spacing w:before="36" w:after="36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Heading3">
    <w:name w:val="Heading 3"/>
    <w:basedOn w:val="Normal"/>
    <w:next w:val="Corpsdetexte"/>
    <w:uiPriority w:val="9"/>
    <w:unhideWhenUsed/>
    <w:qFormat/>
    <w:rsid w:val="00932EC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customStyle="1" w:styleId="Heading4">
    <w:name w:val="Heading 4"/>
    <w:basedOn w:val="Normal"/>
    <w:next w:val="Corpsdetexte"/>
    <w:uiPriority w:val="9"/>
    <w:unhideWhenUsed/>
    <w:qFormat/>
    <w:rsid w:val="00932EC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color w:val="4F81BD" w:themeColor="accent1"/>
      <w:sz w:val="24"/>
      <w:szCs w:val="24"/>
      <w:lang w:val="en-US" w:eastAsia="en-US"/>
    </w:rPr>
  </w:style>
  <w:style w:type="paragraph" w:styleId="Normalcentr">
    <w:name w:val="Block Text"/>
    <w:basedOn w:val="Corpsdetexte"/>
    <w:next w:val="Corpsdetexte"/>
    <w:uiPriority w:val="9"/>
    <w:unhideWhenUsed/>
    <w:qFormat/>
    <w:rsid w:val="00932EC7"/>
    <w:pPr>
      <w:spacing w:before="100" w:after="100" w:line="240" w:lineRule="auto"/>
      <w:ind w:left="480" w:right="480"/>
    </w:pPr>
    <w:rPr>
      <w:rFonts w:eastAsiaTheme="minorHAnsi"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932EC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32EC7"/>
  </w:style>
  <w:style w:type="paragraph" w:customStyle="1" w:styleId="Heading2">
    <w:name w:val="Heading 2"/>
    <w:basedOn w:val="Normal"/>
    <w:next w:val="Corpsdetexte"/>
    <w:uiPriority w:val="9"/>
    <w:unhideWhenUsed/>
    <w:qFormat/>
    <w:rsid w:val="002043F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en-US"/>
    </w:rPr>
  </w:style>
  <w:style w:type="table" w:customStyle="1" w:styleId="Table">
    <w:name w:val="Table"/>
    <w:semiHidden/>
    <w:unhideWhenUsed/>
    <w:qFormat/>
    <w:rsid w:val="001A6E3E"/>
    <w:pPr>
      <w:spacing w:line="240" w:lineRule="auto"/>
    </w:pPr>
    <w:rPr>
      <w:rFonts w:eastAsiaTheme="minorHAns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1A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466C5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66C55"/>
    <w:rPr>
      <w:b/>
      <w:bCs/>
    </w:rPr>
  </w:style>
  <w:style w:type="paragraph" w:styleId="Paragraphedeliste">
    <w:name w:val="List Paragraph"/>
    <w:basedOn w:val="Normal"/>
    <w:uiPriority w:val="34"/>
    <w:qFormat/>
    <w:rsid w:val="00075F4F"/>
    <w:pPr>
      <w:ind w:left="720"/>
      <w:contextualSpacing/>
    </w:pPr>
  </w:style>
  <w:style w:type="paragraph" w:customStyle="1" w:styleId="MdSpace">
    <w:name w:val="MdSpace"/>
    <w:qFormat/>
    <w:rsid w:val="003F7461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MdHr">
    <w:name w:val="MdHr"/>
    <w:qFormat/>
    <w:rsid w:val="003F7461"/>
    <w:pPr>
      <w:pBdr>
        <w:bottom w:val="single" w:sz="1" w:space="1" w:color="A5A5A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Paragraph">
    <w:name w:val="MdParagraph"/>
    <w:qFormat/>
    <w:rsid w:val="003F746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ListItem">
    <w:name w:val="MdListItem"/>
    <w:qFormat/>
    <w:rsid w:val="003F7461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Heading3">
    <w:name w:val="MdHeading3"/>
    <w:qFormat/>
    <w:rsid w:val="003F7461"/>
    <w:pPr>
      <w:keepNext/>
      <w:spacing w:before="320" w:after="16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dHeading4">
    <w:name w:val="MdHeading4"/>
    <w:qFormat/>
    <w:rsid w:val="003F7461"/>
    <w:pPr>
      <w:keepNext/>
      <w:spacing w:before="280" w:after="1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dStrong">
    <w:name w:val="MdStrong"/>
    <w:uiPriority w:val="99"/>
    <w:unhideWhenUsed/>
    <w:qFormat/>
    <w:rsid w:val="003F7461"/>
    <w:rPr>
      <w:b/>
      <w:bCs/>
    </w:rPr>
  </w:style>
  <w:style w:type="paragraph" w:customStyle="1" w:styleId="MdHeading2">
    <w:name w:val="MdHeading2"/>
    <w:qFormat/>
    <w:rsid w:val="003F7C28"/>
    <w:pPr>
      <w:keepNext/>
      <w:spacing w:before="4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10B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10B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600">
    <w:name w:val="font-[600]"/>
    <w:basedOn w:val="Policepardfaut"/>
    <w:rsid w:val="00410BFA"/>
  </w:style>
  <w:style w:type="character" w:customStyle="1" w:styleId="font-sans">
    <w:name w:val="font-sans"/>
    <w:basedOn w:val="Policepardfaut"/>
    <w:rsid w:val="00410BFA"/>
  </w:style>
  <w:style w:type="character" w:customStyle="1" w:styleId="flex-1">
    <w:name w:val="flex-1"/>
    <w:basedOn w:val="Policepardfaut"/>
    <w:rsid w:val="00410BFA"/>
  </w:style>
  <w:style w:type="paragraph" w:styleId="En-tte">
    <w:name w:val="header"/>
    <w:basedOn w:val="Normal"/>
    <w:link w:val="En-tteCar"/>
    <w:uiPriority w:val="99"/>
    <w:semiHidden/>
    <w:unhideWhenUsed/>
    <w:rsid w:val="007A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0BB"/>
  </w:style>
  <w:style w:type="paragraph" w:styleId="Pieddepage">
    <w:name w:val="footer"/>
    <w:basedOn w:val="Normal"/>
    <w:link w:val="PieddepageCar"/>
    <w:uiPriority w:val="99"/>
    <w:semiHidden/>
    <w:unhideWhenUsed/>
    <w:rsid w:val="007A7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7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9743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6224736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1422337716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8901015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2028949024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9422719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210385546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2740101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785585895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9189000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1539005447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3541691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1838762675">
          <w:marLeft w:val="0"/>
          <w:marRight w:val="0"/>
          <w:marTop w:val="15"/>
          <w:marBottom w:val="1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2815683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  <w:div w:id="1290278631">
          <w:marLeft w:val="0"/>
          <w:marRight w:val="0"/>
          <w:marTop w:val="15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8040403">
              <w:marLeft w:val="0"/>
              <w:marRight w:val="0"/>
              <w:marTop w:val="0"/>
              <w:marBottom w:val="0"/>
              <w:divBdr>
                <w:top w:val="single" w:sz="2" w:space="2" w:color="E5E7EB"/>
                <w:left w:val="single" w:sz="2" w:space="0" w:color="E5E7EB"/>
                <w:bottom w:val="single" w:sz="2" w:space="2" w:color="E5E7EB"/>
                <w:right w:val="single" w:sz="2" w:space="0" w:color="E5E7EB"/>
              </w:divBdr>
            </w:div>
          </w:divsChild>
        </w:div>
      </w:divsChild>
    </w:div>
    <w:div w:id="120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25959</TotalTime>
  <Pages>7</Pages>
  <Words>2136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2025-11-09T09:47:00Z</dcterms:created>
  <dcterms:modified xsi:type="dcterms:W3CDTF">2025-12-29T16:11:00Z</dcterms:modified>
</cp:coreProperties>
</file>