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069" w:rsidRPr="00172120" w:rsidRDefault="009A1F51" w:rsidP="00172120">
      <w:pPr>
        <w:bidi/>
        <w:jc w:val="lowKashida"/>
        <w:rPr>
          <w:rFonts w:ascii="Simplified Arabic" w:hAnsi="Simplified Arabic" w:cs="Simplified Arabic"/>
          <w:b/>
          <w:bCs/>
          <w:sz w:val="28"/>
          <w:szCs w:val="28"/>
          <w:rtl/>
          <w:lang w:bidi="ar-DZ"/>
        </w:rPr>
      </w:pPr>
      <w:r w:rsidRPr="00172120">
        <w:rPr>
          <w:rFonts w:ascii="Simplified Arabic" w:hAnsi="Simplified Arabic" w:cs="Simplified Arabic"/>
          <w:b/>
          <w:bCs/>
          <w:sz w:val="28"/>
          <w:szCs w:val="28"/>
          <w:rtl/>
          <w:lang w:bidi="ar-DZ"/>
        </w:rPr>
        <w:t>القمة العالمية لمجتمع المعلومات جنيف-تونس (2003-2005)</w:t>
      </w:r>
    </w:p>
    <w:p w:rsidR="0076313B" w:rsidRPr="00D96827" w:rsidRDefault="00D96827" w:rsidP="00172120">
      <w:pPr>
        <w:pStyle w:val="NormalWeb"/>
        <w:shd w:val="clear" w:color="auto" w:fill="FFFFFF"/>
        <w:bidi/>
        <w:spacing w:before="150" w:beforeAutospacing="0"/>
        <w:jc w:val="lowKashida"/>
        <w:rPr>
          <w:rFonts w:ascii="Simplified Arabic" w:hAnsi="Simplified Arabic" w:cs="Simplified Arabic"/>
          <w:b/>
          <w:bCs/>
          <w:sz w:val="28"/>
          <w:szCs w:val="28"/>
          <w:rtl/>
        </w:rPr>
      </w:pPr>
      <w:r w:rsidRPr="00D96827">
        <w:rPr>
          <w:rFonts w:ascii="Simplified Arabic" w:hAnsi="Simplified Arabic" w:cs="Simplified Arabic" w:hint="cs"/>
          <w:b/>
          <w:bCs/>
          <w:sz w:val="28"/>
          <w:szCs w:val="28"/>
          <w:rtl/>
        </w:rPr>
        <w:t>1/</w:t>
      </w:r>
      <w:r w:rsidR="0076313B" w:rsidRPr="00D96827">
        <w:rPr>
          <w:rFonts w:ascii="Simplified Arabic" w:hAnsi="Simplified Arabic" w:cs="Simplified Arabic" w:hint="cs"/>
          <w:b/>
          <w:bCs/>
          <w:sz w:val="28"/>
          <w:szCs w:val="28"/>
          <w:rtl/>
        </w:rPr>
        <w:t xml:space="preserve">القمة العالمية لمجتمع المعلومات جنيف 2003: </w:t>
      </w:r>
    </w:p>
    <w:p w:rsidR="009A1F51" w:rsidRPr="00172120" w:rsidRDefault="009A1F51" w:rsidP="0076313B">
      <w:pPr>
        <w:pStyle w:val="NormalWeb"/>
        <w:shd w:val="clear" w:color="auto" w:fill="FFFFFF"/>
        <w:bidi/>
        <w:spacing w:before="150" w:beforeAutospacing="0"/>
        <w:jc w:val="lowKashida"/>
        <w:rPr>
          <w:rFonts w:ascii="Simplified Arabic" w:hAnsi="Simplified Arabic" w:cs="Simplified Arabic"/>
          <w:color w:val="333333"/>
          <w:sz w:val="28"/>
          <w:szCs w:val="28"/>
        </w:rPr>
      </w:pPr>
      <w:r w:rsidRPr="00172120">
        <w:rPr>
          <w:rFonts w:ascii="Simplified Arabic" w:hAnsi="Simplified Arabic" w:cs="Simplified Arabic"/>
          <w:color w:val="333333"/>
          <w:sz w:val="28"/>
          <w:szCs w:val="28"/>
          <w:rtl/>
          <w:lang w:val="fr-FR"/>
        </w:rPr>
        <w:t>عقدت القمة العالمية لمجتمع المعلومات (</w:t>
      </w:r>
      <w:r w:rsidRPr="00172120">
        <w:rPr>
          <w:rFonts w:ascii="Simplified Arabic" w:hAnsi="Simplified Arabic" w:cs="Simplified Arabic"/>
          <w:color w:val="333333"/>
          <w:sz w:val="28"/>
          <w:szCs w:val="28"/>
          <w:lang w:val="fr-FR"/>
        </w:rPr>
        <w:t>WSIS</w:t>
      </w:r>
      <w:r w:rsidRPr="00172120">
        <w:rPr>
          <w:rFonts w:ascii="Simplified Arabic" w:hAnsi="Simplified Arabic" w:cs="Simplified Arabic"/>
          <w:color w:val="333333"/>
          <w:sz w:val="28"/>
          <w:szCs w:val="28"/>
          <w:rtl/>
          <w:lang w:val="fr-FR"/>
        </w:rPr>
        <w:t>) على مرحلتين. أقيمت </w:t>
      </w:r>
      <w:r w:rsidRPr="00172120">
        <w:rPr>
          <w:rFonts w:ascii="Simplified Arabic" w:hAnsi="Simplified Arabic" w:cs="Simplified Arabic"/>
          <w:b/>
          <w:bCs/>
          <w:color w:val="333333"/>
          <w:sz w:val="28"/>
          <w:szCs w:val="28"/>
          <w:rtl/>
          <w:lang w:val="fr-FR"/>
        </w:rPr>
        <w:t xml:space="preserve">المرحلة الأولى من </w:t>
      </w:r>
      <w:r w:rsidRPr="00172120">
        <w:rPr>
          <w:rFonts w:ascii="Simplified Arabic" w:hAnsi="Simplified Arabic" w:cs="Simplified Arabic"/>
          <w:b/>
          <w:bCs/>
          <w:color w:val="333333"/>
          <w:sz w:val="28"/>
          <w:szCs w:val="28"/>
          <w:lang w:val="fr-FR"/>
        </w:rPr>
        <w:t>WSIS</w:t>
      </w:r>
      <w:r w:rsidRPr="00172120">
        <w:rPr>
          <w:rFonts w:ascii="Simplified Arabic" w:hAnsi="Simplified Arabic" w:cs="Simplified Arabic"/>
          <w:color w:val="333333"/>
          <w:sz w:val="28"/>
          <w:szCs w:val="28"/>
          <w:rtl/>
          <w:lang w:val="fr-FR"/>
        </w:rPr>
        <w:t>، التي استضافتها حكومة سويسرا، في جنيف من </w:t>
      </w:r>
      <w:r w:rsidRPr="00172120">
        <w:rPr>
          <w:rFonts w:ascii="Simplified Arabic" w:hAnsi="Simplified Arabic" w:cs="Simplified Arabic"/>
          <w:b/>
          <w:bCs/>
          <w:color w:val="333333"/>
          <w:sz w:val="28"/>
          <w:szCs w:val="28"/>
          <w:rtl/>
          <w:lang w:val="fr-FR"/>
        </w:rPr>
        <w:t>10 إلى 12 ديسمبر 2003</w:t>
      </w:r>
      <w:r w:rsidRPr="00172120">
        <w:rPr>
          <w:rFonts w:ascii="Simplified Arabic" w:hAnsi="Simplified Arabic" w:cs="Simplified Arabic"/>
          <w:color w:val="333333"/>
          <w:sz w:val="28"/>
          <w:szCs w:val="28"/>
          <w:rtl/>
          <w:lang w:val="fr-FR"/>
        </w:rPr>
        <w:t>. </w:t>
      </w:r>
      <w:r w:rsidRPr="00172120">
        <w:rPr>
          <w:rFonts w:ascii="Simplified Arabic" w:hAnsi="Simplified Arabic" w:cs="Simplified Arabic"/>
          <w:color w:val="333333"/>
          <w:sz w:val="28"/>
          <w:szCs w:val="28"/>
          <w:rtl/>
        </w:rPr>
        <w:t>كان هدف المرحلة الأولى هو صياغة الخطة بطريقة الإرادة السياسية والإجراءات الملموسة وضع الأسس لمجتمع معلومات متاح للجميع، مع الأخذ في الاعتبار بالكامل للمصالح المختلفة المطروحة.</w:t>
      </w:r>
    </w:p>
    <w:p w:rsidR="00D6245D" w:rsidRPr="00172120" w:rsidRDefault="009A1F51" w:rsidP="00172120">
      <w:pPr>
        <w:pStyle w:val="NormalWeb"/>
        <w:shd w:val="clear" w:color="auto" w:fill="FFFFFF"/>
        <w:bidi/>
        <w:spacing w:before="150" w:beforeAutospacing="0"/>
        <w:jc w:val="lowKashida"/>
        <w:rPr>
          <w:rFonts w:ascii="Simplified Arabic" w:hAnsi="Simplified Arabic" w:cs="Simplified Arabic"/>
          <w:color w:val="333333"/>
          <w:sz w:val="28"/>
          <w:szCs w:val="28"/>
          <w:rtl/>
          <w:lang w:bidi="ar-DZ"/>
        </w:rPr>
      </w:pPr>
      <w:r w:rsidRPr="00172120">
        <w:rPr>
          <w:rFonts w:ascii="Simplified Arabic" w:hAnsi="Simplified Arabic" w:cs="Simplified Arabic"/>
          <w:color w:val="333333"/>
          <w:sz w:val="28"/>
          <w:szCs w:val="28"/>
          <w:rtl/>
        </w:rPr>
        <w:t xml:space="preserve">في مرحلة جنيف من </w:t>
      </w:r>
      <w:r w:rsidRPr="00172120">
        <w:rPr>
          <w:rFonts w:ascii="Simplified Arabic" w:hAnsi="Simplified Arabic" w:cs="Simplified Arabic"/>
          <w:color w:val="333333"/>
          <w:sz w:val="28"/>
          <w:szCs w:val="28"/>
        </w:rPr>
        <w:t>WSIS</w:t>
      </w:r>
      <w:r w:rsidRPr="00172120">
        <w:rPr>
          <w:rFonts w:ascii="Simplified Arabic" w:hAnsi="Simplified Arabic" w:cs="Simplified Arabic"/>
          <w:color w:val="333333"/>
          <w:sz w:val="28"/>
          <w:szCs w:val="28"/>
          <w:rtl/>
        </w:rPr>
        <w:t>، كان هناك ما يقرب </w:t>
      </w:r>
      <w:r w:rsidRPr="00172120">
        <w:rPr>
          <w:rFonts w:ascii="Simplified Arabic" w:hAnsi="Simplified Arabic" w:cs="Simplified Arabic"/>
          <w:b/>
          <w:bCs/>
          <w:color w:val="333333"/>
          <w:sz w:val="28"/>
          <w:szCs w:val="28"/>
          <w:rtl/>
        </w:rPr>
        <w:t>من 50 قائدا من الولاية أو الحكومة ونواب الرئيس</w:t>
      </w:r>
      <w:r w:rsidRPr="00172120">
        <w:rPr>
          <w:rFonts w:ascii="Simplified Arabic" w:hAnsi="Simplified Arabic" w:cs="Simplified Arabic"/>
          <w:color w:val="333333"/>
          <w:sz w:val="28"/>
          <w:szCs w:val="28"/>
          <w:rtl/>
        </w:rPr>
        <w:t>، 82 وزيرا و26 نائب رئيس الوزراء أو رؤساء الوفود، بالإضافة إلى ممثلين بارزين عن المنظمات الدولية، والقطاع الخاص، والمجتمع المدني الدعم السياس</w:t>
      </w:r>
      <w:r w:rsidRPr="0076313B">
        <w:rPr>
          <w:rFonts w:ascii="Simplified Arabic" w:hAnsi="Simplified Arabic" w:cs="Simplified Arabic"/>
          <w:sz w:val="28"/>
          <w:szCs w:val="28"/>
          <w:rtl/>
        </w:rPr>
        <w:t>ي </w:t>
      </w:r>
      <w:hyperlink r:id="rId4" w:history="1">
        <w:r w:rsidRPr="0076313B">
          <w:rPr>
            <w:rStyle w:val="Hyperlink"/>
            <w:rFonts w:ascii="Simplified Arabic" w:hAnsi="Simplified Arabic" w:cs="Simplified Arabic"/>
            <w:b/>
            <w:bCs/>
            <w:color w:val="auto"/>
            <w:sz w:val="28"/>
            <w:szCs w:val="28"/>
            <w:u w:val="none"/>
            <w:rtl/>
            <w:lang w:val="fr-FR"/>
          </w:rPr>
          <w:t xml:space="preserve">لإعلان المبادئ و خطة عمل </w:t>
        </w:r>
        <w:r w:rsidRPr="0076313B">
          <w:rPr>
            <w:rStyle w:val="Hyperlink"/>
            <w:rFonts w:ascii="Simplified Arabic" w:hAnsi="Simplified Arabic" w:cs="Simplified Arabic"/>
            <w:b/>
            <w:bCs/>
            <w:color w:val="auto"/>
            <w:sz w:val="28"/>
            <w:szCs w:val="28"/>
            <w:u w:val="none"/>
            <w:lang w:val="fr-FR"/>
          </w:rPr>
          <w:t>WSIS</w:t>
        </w:r>
      </w:hyperlink>
      <w:r w:rsidRPr="00172120">
        <w:rPr>
          <w:rFonts w:ascii="Simplified Arabic" w:hAnsi="Simplified Arabic" w:cs="Simplified Arabic"/>
          <w:color w:val="333333"/>
          <w:sz w:val="28"/>
          <w:szCs w:val="28"/>
          <w:rtl/>
        </w:rPr>
        <w:t> </w:t>
      </w:r>
      <w:r w:rsidRPr="0076313B">
        <w:rPr>
          <w:rFonts w:ascii="Simplified Arabic" w:hAnsi="Simplified Arabic" w:cs="Simplified Arabic"/>
          <w:color w:val="333333"/>
          <w:sz w:val="28"/>
          <w:szCs w:val="28"/>
          <w:rtl/>
        </w:rPr>
        <w:t>التي تم اعتمادها في</w:t>
      </w:r>
      <w:r w:rsidRPr="00172120">
        <w:rPr>
          <w:rFonts w:ascii="Simplified Arabic" w:hAnsi="Simplified Arabic" w:cs="Simplified Arabic"/>
          <w:b/>
          <w:bCs/>
          <w:color w:val="333333"/>
          <w:sz w:val="28"/>
          <w:szCs w:val="28"/>
          <w:rtl/>
        </w:rPr>
        <w:t xml:space="preserve"> 12 ديسمبر 2003</w:t>
      </w:r>
      <w:r w:rsidRPr="00172120">
        <w:rPr>
          <w:rFonts w:ascii="Simplified Arabic" w:hAnsi="Simplified Arabic" w:cs="Simplified Arabic"/>
          <w:color w:val="333333"/>
          <w:sz w:val="28"/>
          <w:szCs w:val="28"/>
          <w:rtl/>
        </w:rPr>
        <w:t>. حضر القمة أكثر </w:t>
      </w:r>
      <w:r w:rsidRPr="00172120">
        <w:rPr>
          <w:rFonts w:ascii="Simplified Arabic" w:hAnsi="Simplified Arabic" w:cs="Simplified Arabic"/>
          <w:b/>
          <w:bCs/>
          <w:color w:val="333333"/>
          <w:sz w:val="28"/>
          <w:szCs w:val="28"/>
          <w:rtl/>
        </w:rPr>
        <w:t>من 11,000 مشارك من 175 دولة</w:t>
      </w:r>
      <w:r w:rsidRPr="00172120">
        <w:rPr>
          <w:rFonts w:ascii="Simplified Arabic" w:hAnsi="Simplified Arabic" w:cs="Simplified Arabic"/>
          <w:color w:val="333333"/>
          <w:sz w:val="28"/>
          <w:szCs w:val="28"/>
          <w:rtl/>
        </w:rPr>
        <w:t>.</w:t>
      </w:r>
    </w:p>
    <w:p w:rsidR="00D6245D" w:rsidRPr="0076313B" w:rsidRDefault="00D6245D" w:rsidP="0076313B">
      <w:pPr>
        <w:pStyle w:val="NormalWeb"/>
        <w:shd w:val="clear" w:color="auto" w:fill="FFFFFF"/>
        <w:bidi/>
        <w:spacing w:before="150" w:beforeAutospacing="0"/>
        <w:jc w:val="lowKashida"/>
        <w:rPr>
          <w:rFonts w:ascii="Simplified Arabic" w:hAnsi="Simplified Arabic" w:cs="Simplified Arabic"/>
          <w:color w:val="333333"/>
          <w:sz w:val="28"/>
          <w:szCs w:val="28"/>
        </w:rPr>
      </w:pPr>
      <w:r w:rsidRPr="00172120">
        <w:rPr>
          <w:rFonts w:ascii="Simplified Arabic" w:hAnsi="Simplified Arabic" w:cs="Simplified Arabic"/>
          <w:color w:val="000000"/>
          <w:sz w:val="28"/>
          <w:szCs w:val="28"/>
          <w:rtl/>
        </w:rPr>
        <w:t xml:space="preserve">اعتمدت القمة العالمية لمجتمع المعلومات، </w:t>
      </w:r>
      <w:r w:rsidR="0076313B">
        <w:rPr>
          <w:rFonts w:ascii="Simplified Arabic" w:hAnsi="Simplified Arabic" w:cs="Simplified Arabic"/>
          <w:color w:val="000000"/>
          <w:sz w:val="28"/>
          <w:szCs w:val="28"/>
          <w:rtl/>
        </w:rPr>
        <w:t>مرحلة جنيف، إعلان المبادئ</w:t>
      </w:r>
      <w:r w:rsidRPr="00172120">
        <w:rPr>
          <w:rFonts w:ascii="Simplified Arabic" w:hAnsi="Simplified Arabic" w:cs="Simplified Arabic"/>
          <w:color w:val="000000"/>
          <w:sz w:val="28"/>
          <w:szCs w:val="28"/>
          <w:rtl/>
        </w:rPr>
        <w:t>، وذلك في الجلسة العامة الخامسة المعقودة في 12 ديسمبر 2003</w:t>
      </w:r>
      <w:r w:rsidR="0076313B">
        <w:rPr>
          <w:rFonts w:ascii="Simplified Arabic" w:hAnsi="Simplified Arabic" w:cs="Simplified Arabic" w:hint="cs"/>
          <w:color w:val="000000"/>
          <w:sz w:val="28"/>
          <w:szCs w:val="28"/>
          <w:rtl/>
        </w:rPr>
        <w:t xml:space="preserve">، نعرض أهم ما جاء فيه من نقاط كحوصلة لنتائج الجلسات والمشاورات العامة للقمة: </w:t>
      </w:r>
    </w:p>
    <w:p w:rsidR="00D6245D" w:rsidRPr="0076313B" w:rsidRDefault="00D6245D" w:rsidP="0076313B">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tl/>
        </w:rPr>
        <w:t>إعـلان المبـادئ</w:t>
      </w:r>
      <w:r w:rsidR="0076313B">
        <w:rPr>
          <w:rFonts w:ascii="Simplified Arabic" w:hAnsi="Simplified Arabic" w:cs="Simplified Arabic" w:hint="cs"/>
          <w:color w:val="000000"/>
          <w:sz w:val="28"/>
          <w:szCs w:val="28"/>
          <w:rtl/>
        </w:rPr>
        <w:t xml:space="preserve"> ((</w:t>
      </w:r>
      <w:r w:rsidRPr="0076313B">
        <w:rPr>
          <w:rFonts w:ascii="Simplified Arabic" w:hAnsi="Simplified Arabic" w:cs="Simplified Arabic"/>
          <w:b/>
          <w:bCs/>
          <w:color w:val="000000"/>
          <w:sz w:val="28"/>
          <w:szCs w:val="28"/>
          <w:rtl/>
        </w:rPr>
        <w:t>بنـاء مجتمـع المعلومـات: تحد عالمي في الألفيـة الجديدة</w:t>
      </w:r>
      <w:r w:rsidR="0076313B">
        <w:rPr>
          <w:rFonts w:ascii="Simplified Arabic" w:hAnsi="Simplified Arabic" w:cs="Simplified Arabic" w:hint="cs"/>
          <w:b/>
          <w:bCs/>
          <w:color w:val="000000"/>
          <w:sz w:val="28"/>
          <w:szCs w:val="28"/>
          <w:rtl/>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tl/>
        </w:rPr>
        <w:t>رؤيتنا المشتركة لمجتمع المعلومات</w:t>
      </w:r>
      <w:r w:rsidR="0076313B">
        <w:rPr>
          <w:rFonts w:ascii="Simplified Arabic" w:hAnsi="Simplified Arabic" w:cs="Simplified Arabic" w:hint="cs"/>
          <w:color w:val="000000"/>
          <w:sz w:val="28"/>
          <w:szCs w:val="28"/>
          <w:rtl/>
        </w:rPr>
        <w:t>:</w:t>
      </w:r>
    </w:p>
    <w:p w:rsidR="00D6245D" w:rsidRPr="00172120" w:rsidRDefault="00D6245D" w:rsidP="00172120">
      <w:pPr>
        <w:pStyle w:val="NormalWeb"/>
        <w:bidi/>
        <w:jc w:val="lowKashida"/>
        <w:rPr>
          <w:rFonts w:ascii="Simplified Arabic" w:hAnsi="Simplified Arabic" w:cs="Simplified Arabic"/>
          <w:color w:val="000000"/>
          <w:sz w:val="28"/>
          <w:szCs w:val="28"/>
        </w:rPr>
      </w:pPr>
      <w:proofErr w:type="gramStart"/>
      <w:r w:rsidRPr="00172120">
        <w:rPr>
          <w:rFonts w:ascii="Simplified Arabic" w:hAnsi="Simplified Arabic" w:cs="Simplified Arabic"/>
          <w:color w:val="000000"/>
          <w:sz w:val="28"/>
          <w:szCs w:val="28"/>
        </w:rPr>
        <w:t>.1</w:t>
      </w:r>
      <w:r w:rsidR="0076313B">
        <w:rPr>
          <w:rFonts w:ascii="Simplified Arabic" w:hAnsi="Simplified Arabic" w:cs="Simplified Arabic" w:hint="cs"/>
          <w:color w:val="000000"/>
          <w:sz w:val="28"/>
          <w:szCs w:val="28"/>
          <w:rtl/>
        </w:rPr>
        <w:t xml:space="preserve"> </w:t>
      </w:r>
      <w:r w:rsidRPr="00172120">
        <w:rPr>
          <w:rFonts w:ascii="Simplified Arabic" w:hAnsi="Simplified Arabic" w:cs="Simplified Arabic"/>
          <w:color w:val="000000"/>
          <w:sz w:val="28"/>
          <w:szCs w:val="28"/>
        </w:rPr>
        <w:t xml:space="preserve"> </w:t>
      </w:r>
      <w:r w:rsidRPr="00172120">
        <w:rPr>
          <w:rFonts w:ascii="Simplified Arabic" w:hAnsi="Simplified Arabic" w:cs="Simplified Arabic"/>
          <w:color w:val="000000"/>
          <w:sz w:val="28"/>
          <w:szCs w:val="28"/>
          <w:rtl/>
        </w:rPr>
        <w:t xml:space="preserve">نحن ممثلي شعوب العالم وقد اجتمعنا في جنيف من 10 إلى 12 ديسمبر 2003 للمرحلة الأولى من القمة العالمية لمجتمع المعلومات، نعلن </w:t>
      </w:r>
      <w:r w:rsidRPr="00BC230B">
        <w:rPr>
          <w:rFonts w:ascii="Simplified Arabic" w:hAnsi="Simplified Arabic" w:cs="Simplified Arabic"/>
          <w:b/>
          <w:bCs/>
          <w:color w:val="000000"/>
          <w:sz w:val="28"/>
          <w:szCs w:val="28"/>
          <w:u w:val="thick"/>
          <w:rtl/>
        </w:rPr>
        <w:t>رغبتنا المشتركة والتزامنا المشترك</w:t>
      </w:r>
      <w:r w:rsidRPr="00172120">
        <w:rPr>
          <w:rFonts w:ascii="Simplified Arabic" w:hAnsi="Simplified Arabic" w:cs="Simplified Arabic"/>
          <w:color w:val="000000"/>
          <w:sz w:val="28"/>
          <w:szCs w:val="28"/>
          <w:rtl/>
        </w:rPr>
        <w:t xml:space="preserve"> لبناء مجتمع معلومات جامع هدفه الإنسان ويتجه نحو التنمية، مجتمع يستطيع كل فرد فيه استحداث المعلومات والمعارف والنفاذ إليها واستخدامها وتقاسمها، ويتمكن فيه الأفراد والمجتمعات والشعوب من تسخير كامل إمكاناتهم للنهوض بتنميتهم المستدامة ولتحسين نوعية حياتهم، وذلك انطلاقاً من مقاصد ومبادئ ميثاق الأمم المتحدة والتمسك بالاحترام الكامل للإعلان العالمي لحقوق الإنسان</w:t>
      </w:r>
      <w:r w:rsidRPr="00172120">
        <w:rPr>
          <w:rFonts w:ascii="Simplified Arabic" w:hAnsi="Simplified Arabic" w:cs="Simplified Arabic"/>
          <w:color w:val="000000"/>
          <w:sz w:val="28"/>
          <w:szCs w:val="28"/>
        </w:rPr>
        <w:t>.</w:t>
      </w:r>
      <w:proofErr w:type="gramEnd"/>
    </w:p>
    <w:p w:rsidR="00D6245D" w:rsidRPr="00172120" w:rsidRDefault="00D6245D" w:rsidP="00172120">
      <w:pPr>
        <w:pStyle w:val="NormalWeb"/>
        <w:bidi/>
        <w:jc w:val="lowKashida"/>
        <w:rPr>
          <w:rFonts w:ascii="Simplified Arabic" w:hAnsi="Simplified Arabic" w:cs="Simplified Arabic"/>
          <w:color w:val="000000"/>
          <w:sz w:val="28"/>
          <w:szCs w:val="28"/>
        </w:rPr>
      </w:pPr>
      <w:proofErr w:type="gramStart"/>
      <w:r w:rsidRPr="00172120">
        <w:rPr>
          <w:rFonts w:ascii="Simplified Arabic" w:hAnsi="Simplified Arabic" w:cs="Simplified Arabic"/>
          <w:color w:val="000000"/>
          <w:sz w:val="28"/>
          <w:szCs w:val="28"/>
        </w:rPr>
        <w:t xml:space="preserve">.2 </w:t>
      </w:r>
      <w:r w:rsidR="0076313B">
        <w:rPr>
          <w:rFonts w:ascii="Simplified Arabic" w:hAnsi="Simplified Arabic" w:cs="Simplified Arabic" w:hint="cs"/>
          <w:color w:val="000000"/>
          <w:sz w:val="28"/>
          <w:szCs w:val="28"/>
          <w:rtl/>
        </w:rPr>
        <w:t xml:space="preserve"> </w:t>
      </w:r>
      <w:r w:rsidRPr="00172120">
        <w:rPr>
          <w:rFonts w:ascii="Simplified Arabic" w:hAnsi="Simplified Arabic" w:cs="Simplified Arabic"/>
          <w:color w:val="000000"/>
          <w:sz w:val="28"/>
          <w:szCs w:val="28"/>
          <w:rtl/>
        </w:rPr>
        <w:t xml:space="preserve">والتحدي الذي نتصدى له هو </w:t>
      </w:r>
      <w:r w:rsidRPr="00AD4462">
        <w:rPr>
          <w:rFonts w:ascii="Simplified Arabic" w:hAnsi="Simplified Arabic" w:cs="Simplified Arabic"/>
          <w:b/>
          <w:bCs/>
          <w:color w:val="000000"/>
          <w:sz w:val="28"/>
          <w:szCs w:val="28"/>
          <w:u w:val="thick"/>
          <w:rtl/>
        </w:rPr>
        <w:t>تسخير إمكانات تكنولوجيا المعلومات والاتصالات للنهوض بأهداف التنمية</w:t>
      </w:r>
      <w:r w:rsidRPr="00172120">
        <w:rPr>
          <w:rFonts w:ascii="Simplified Arabic" w:hAnsi="Simplified Arabic" w:cs="Simplified Arabic"/>
          <w:color w:val="000000"/>
          <w:sz w:val="28"/>
          <w:szCs w:val="28"/>
          <w:rtl/>
        </w:rPr>
        <w:t xml:space="preserve"> الواردة في إعلان الألفية، وهي استئصال الفقر المدقع والجوع؛ وتحقيق التعليم الابتدائي للجميع؛ </w:t>
      </w:r>
      <w:r w:rsidRPr="00172120">
        <w:rPr>
          <w:rFonts w:ascii="Simplified Arabic" w:hAnsi="Simplified Arabic" w:cs="Simplified Arabic"/>
          <w:color w:val="000000"/>
          <w:sz w:val="28"/>
          <w:szCs w:val="28"/>
          <w:rtl/>
        </w:rPr>
        <w:lastRenderedPageBreak/>
        <w:t>وتعزيز المساواة بين الجنسين وتمكين المرأة؛ وخفض معدلات وفيات الأطفال؛ وتحسين صحة الأمهات؛ ومكافحة فيروس نقص المناعة البشرية/الإيدز والملاريا وغيرهما من الأمراض؛ وضمان الاستدامة البيئية؛ وإقامة شراكات عالمية من أجل التنمية، وذلك سعياً لترسيخ دعائم السلم والعدل والرخاء في العالم.</w:t>
      </w:r>
      <w:proofErr w:type="gramEnd"/>
      <w:r w:rsidRPr="00172120">
        <w:rPr>
          <w:rFonts w:ascii="Simplified Arabic" w:hAnsi="Simplified Arabic" w:cs="Simplified Arabic"/>
          <w:color w:val="000000"/>
          <w:sz w:val="28"/>
          <w:szCs w:val="28"/>
          <w:rtl/>
        </w:rPr>
        <w:t xml:space="preserve"> ونحن نؤكد من جديد التزامنا بتحقيق التنمية المستدامة وأهداف التنمية المتفق عليها، على نحو ما جاء في إعلان جوهانسبرغ وخطة التنفيذ وتوافق آراء مونتيري، وغير ذلك من نواتج مؤتمرات القمة التي عقدتها الأمم المتحدة في هذا الصدد</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w:t>
      </w:r>
      <w:proofErr w:type="gramStart"/>
      <w:r w:rsidRPr="00172120">
        <w:rPr>
          <w:rFonts w:ascii="Simplified Arabic" w:hAnsi="Simplified Arabic" w:cs="Simplified Arabic"/>
          <w:color w:val="000000"/>
          <w:sz w:val="28"/>
          <w:szCs w:val="28"/>
        </w:rPr>
        <w:t xml:space="preserve">3 </w:t>
      </w:r>
      <w:r w:rsidR="0076313B">
        <w:rPr>
          <w:rFonts w:ascii="Simplified Arabic" w:hAnsi="Simplified Arabic" w:cs="Simplified Arabic" w:hint="cs"/>
          <w:color w:val="000000"/>
          <w:sz w:val="28"/>
          <w:szCs w:val="28"/>
          <w:rtl/>
        </w:rPr>
        <w:t xml:space="preserve"> </w:t>
      </w:r>
      <w:r w:rsidRPr="00172120">
        <w:rPr>
          <w:rFonts w:ascii="Simplified Arabic" w:hAnsi="Simplified Arabic" w:cs="Simplified Arabic"/>
          <w:color w:val="000000"/>
          <w:sz w:val="28"/>
          <w:szCs w:val="28"/>
          <w:rtl/>
        </w:rPr>
        <w:t>ونؤكد</w:t>
      </w:r>
      <w:proofErr w:type="gramEnd"/>
      <w:r w:rsidRPr="00172120">
        <w:rPr>
          <w:rFonts w:ascii="Simplified Arabic" w:hAnsi="Simplified Arabic" w:cs="Simplified Arabic"/>
          <w:color w:val="000000"/>
          <w:sz w:val="28"/>
          <w:szCs w:val="28"/>
          <w:rtl/>
        </w:rPr>
        <w:t xml:space="preserve"> من جديد </w:t>
      </w:r>
      <w:r w:rsidRPr="00AD4462">
        <w:rPr>
          <w:rFonts w:ascii="Simplified Arabic" w:hAnsi="Simplified Arabic" w:cs="Simplified Arabic"/>
          <w:b/>
          <w:bCs/>
          <w:color w:val="000000"/>
          <w:sz w:val="28"/>
          <w:szCs w:val="28"/>
          <w:u w:val="single"/>
          <w:rtl/>
        </w:rPr>
        <w:t>عالمية كل حقوق الإنسان والحريات الأساسية والترابط فيما بينها وعدم قابليتها للتجزئة</w:t>
      </w:r>
      <w:r w:rsidRPr="00172120">
        <w:rPr>
          <w:rFonts w:ascii="Simplified Arabic" w:hAnsi="Simplified Arabic" w:cs="Simplified Arabic"/>
          <w:color w:val="000000"/>
          <w:sz w:val="28"/>
          <w:szCs w:val="28"/>
          <w:rtl/>
        </w:rPr>
        <w:t>، بما في ذلك الحق في التنمية، المنصوص عليه في إعلان فيينا. ونؤكد من جديد أيضاً أن الديمقراطية والتنمية المستدامة واحترام حقوق الإنسان والحريات الأساسية وكذلك الحُكم الرشيد على جميع المستويات هي كلٌّ متكامل يشد بعضه أزر بعض. ونؤكد تصميمنا كذلك على تعزيز احترام سيادة القانون في الشؤون الدولية كما هي في الشؤون الوطنية</w:t>
      </w:r>
      <w:r w:rsidRPr="00172120">
        <w:rPr>
          <w:rFonts w:ascii="Simplified Arabic" w:hAnsi="Simplified Arabic" w:cs="Simplified Arabic"/>
          <w:color w:val="000000"/>
          <w:sz w:val="28"/>
          <w:szCs w:val="28"/>
        </w:rPr>
        <w:t>.</w:t>
      </w:r>
    </w:p>
    <w:p w:rsidR="00D6245D" w:rsidRPr="00172120" w:rsidRDefault="00D6245D" w:rsidP="0076313B">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.4 </w:t>
      </w:r>
      <w:r w:rsidRPr="00172120">
        <w:rPr>
          <w:rFonts w:ascii="Simplified Arabic" w:hAnsi="Simplified Arabic" w:cs="Simplified Arabic"/>
          <w:color w:val="000000"/>
          <w:sz w:val="28"/>
          <w:szCs w:val="28"/>
          <w:rtl/>
        </w:rPr>
        <w:t xml:space="preserve">ونؤكد من جديد، كأساس جوهري لمجتمع المعلومات، أن لكل فرد </w:t>
      </w:r>
      <w:r w:rsidRPr="00AD4462">
        <w:rPr>
          <w:rFonts w:ascii="Simplified Arabic" w:hAnsi="Simplified Arabic" w:cs="Simplified Arabic"/>
          <w:b/>
          <w:bCs/>
          <w:color w:val="000000"/>
          <w:sz w:val="28"/>
          <w:szCs w:val="28"/>
          <w:u w:val="single"/>
          <w:rtl/>
        </w:rPr>
        <w:t>الحق في حرية الرأي والتعبير</w:t>
      </w:r>
      <w:r w:rsidRPr="00172120">
        <w:rPr>
          <w:rFonts w:ascii="Simplified Arabic" w:hAnsi="Simplified Arabic" w:cs="Simplified Arabic"/>
          <w:color w:val="000000"/>
          <w:sz w:val="28"/>
          <w:szCs w:val="28"/>
          <w:rtl/>
        </w:rPr>
        <w:t xml:space="preserve"> كما ورد في المادة </w:t>
      </w:r>
      <w:proofErr w:type="gramStart"/>
      <w:r w:rsidRPr="00172120">
        <w:rPr>
          <w:rFonts w:ascii="Simplified Arabic" w:hAnsi="Simplified Arabic" w:cs="Simplified Arabic"/>
          <w:color w:val="000000"/>
          <w:sz w:val="28"/>
          <w:szCs w:val="28"/>
          <w:rtl/>
        </w:rPr>
        <w:t>19 من</w:t>
      </w:r>
      <w:proofErr w:type="gramEnd"/>
      <w:r w:rsidRPr="00172120">
        <w:rPr>
          <w:rFonts w:ascii="Simplified Arabic" w:hAnsi="Simplified Arabic" w:cs="Simplified Arabic"/>
          <w:color w:val="000000"/>
          <w:sz w:val="28"/>
          <w:szCs w:val="28"/>
          <w:rtl/>
        </w:rPr>
        <w:t xml:space="preserve"> الإعلان العالمي لحقوق الإنسان؛ وأن هذا الحق يشمل حرية اعتناق الآراء دون أي تدخل، واستقاء المعلومات والأفكار وتلقيها وإذاعتها بأي وسيلة كانت دون تقيد بالحدود الجغرافية. </w:t>
      </w:r>
      <w:r w:rsidRPr="00AD4462">
        <w:rPr>
          <w:rFonts w:ascii="Simplified Arabic" w:hAnsi="Simplified Arabic" w:cs="Simplified Arabic"/>
          <w:b/>
          <w:bCs/>
          <w:color w:val="000000"/>
          <w:sz w:val="28"/>
          <w:szCs w:val="28"/>
          <w:u w:val="single"/>
          <w:rtl/>
        </w:rPr>
        <w:t>فالاتصال عملية اجتماعية أساسية، وحاجة إنسانية أساسية، وهو أساس</w:t>
      </w:r>
      <w:r w:rsidR="0076313B" w:rsidRPr="00AD4462">
        <w:rPr>
          <w:rFonts w:ascii="Simplified Arabic" w:hAnsi="Simplified Arabic" w:cs="Simplified Arabic" w:hint="cs"/>
          <w:b/>
          <w:bCs/>
          <w:color w:val="000000"/>
          <w:sz w:val="28"/>
          <w:szCs w:val="28"/>
          <w:u w:val="single"/>
          <w:rtl/>
        </w:rPr>
        <w:t xml:space="preserve"> </w:t>
      </w:r>
      <w:r w:rsidRPr="00AD4462">
        <w:rPr>
          <w:rFonts w:ascii="Simplified Arabic" w:hAnsi="Simplified Arabic" w:cs="Simplified Arabic"/>
          <w:b/>
          <w:bCs/>
          <w:color w:val="000000"/>
          <w:sz w:val="28"/>
          <w:szCs w:val="28"/>
          <w:u w:val="single"/>
          <w:rtl/>
        </w:rPr>
        <w:t>كل تنظيم اجتماعي، وهو محور مجتمع المعلومات.</w:t>
      </w:r>
      <w:r w:rsidRPr="00172120">
        <w:rPr>
          <w:rFonts w:ascii="Simplified Arabic" w:hAnsi="Simplified Arabic" w:cs="Simplified Arabic"/>
          <w:color w:val="000000"/>
          <w:sz w:val="28"/>
          <w:szCs w:val="28"/>
          <w:rtl/>
        </w:rPr>
        <w:t xml:space="preserve"> وينبغي أن تتاح فرصة المشاركة لكل فرد في كل مكان، ولا ينبغي استبعاد أحد من الفوائد التي يقدمها مجتمع المعلومات</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proofErr w:type="gramStart"/>
      <w:r w:rsidRPr="00172120">
        <w:rPr>
          <w:rFonts w:ascii="Simplified Arabic" w:hAnsi="Simplified Arabic" w:cs="Simplified Arabic"/>
          <w:color w:val="000000"/>
          <w:sz w:val="28"/>
          <w:szCs w:val="28"/>
        </w:rPr>
        <w:t xml:space="preserve">.5 </w:t>
      </w:r>
      <w:r w:rsidRPr="00172120">
        <w:rPr>
          <w:rFonts w:ascii="Simplified Arabic" w:hAnsi="Simplified Arabic" w:cs="Simplified Arabic"/>
          <w:color w:val="000000"/>
          <w:sz w:val="28"/>
          <w:szCs w:val="28"/>
          <w:rtl/>
        </w:rPr>
        <w:t>ونؤكد من جديد كذلك التزامنا بأحكام المادة 29 من الإعلان العالمي لحقوق الإنسان التي تنص على أن على كل فرد واجبات نحو المجتمع الذي يتاح فيه وحده نمو شخصيته نمواً حراً كاملاً، وأن الفرد لا يخضع في ممارسته حقوقه وحرياته لأي قيود إلا ما يقرره القانون لضمان الاعتراف بحقوق الغير وحرياته واحترامها ولتحقيق المقتضيات العادلة للنظام العام والمصلحة العامة والأخلاق في مجتمع ديمقراطي.</w:t>
      </w:r>
      <w:proofErr w:type="gramEnd"/>
      <w:r w:rsidRPr="00172120">
        <w:rPr>
          <w:rFonts w:ascii="Simplified Arabic" w:hAnsi="Simplified Arabic" w:cs="Simplified Arabic"/>
          <w:color w:val="000000"/>
          <w:sz w:val="28"/>
          <w:szCs w:val="28"/>
          <w:rtl/>
        </w:rPr>
        <w:t xml:space="preserve"> ويجب ألاّ تمارس هذه الحقوق والحريات البتة بما يخالف مقاصد ومبادئ الأمم المتحدة. وبهذا الشكل سنعمل على النهوض بمجتمع للمعلومات تحترم فيه كرامة البشر</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.6 </w:t>
      </w:r>
      <w:r w:rsidRPr="00172120">
        <w:rPr>
          <w:rFonts w:ascii="Simplified Arabic" w:hAnsi="Simplified Arabic" w:cs="Simplified Arabic"/>
          <w:color w:val="000000"/>
          <w:sz w:val="28"/>
          <w:szCs w:val="28"/>
          <w:rtl/>
        </w:rPr>
        <w:t xml:space="preserve">وتمشياً مع روح هذا الإعلان فإننا نجدد تعهدنا بدعم </w:t>
      </w:r>
      <w:r w:rsidRPr="00AD4462">
        <w:rPr>
          <w:rFonts w:ascii="Simplified Arabic" w:hAnsi="Simplified Arabic" w:cs="Simplified Arabic"/>
          <w:b/>
          <w:bCs/>
          <w:color w:val="000000"/>
          <w:sz w:val="28"/>
          <w:szCs w:val="28"/>
          <w:u w:val="single"/>
          <w:rtl/>
        </w:rPr>
        <w:t>مبدأ المساواة في السيادة بين جميع الدول</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lastRenderedPageBreak/>
        <w:t xml:space="preserve">.7 </w:t>
      </w:r>
      <w:r w:rsidRPr="00172120">
        <w:rPr>
          <w:rFonts w:ascii="Simplified Arabic" w:hAnsi="Simplified Arabic" w:cs="Simplified Arabic"/>
          <w:color w:val="000000"/>
          <w:sz w:val="28"/>
          <w:szCs w:val="28"/>
          <w:rtl/>
        </w:rPr>
        <w:t xml:space="preserve">ونقر بأن </w:t>
      </w:r>
      <w:r w:rsidRPr="00AD4462">
        <w:rPr>
          <w:rFonts w:ascii="Simplified Arabic" w:hAnsi="Simplified Arabic" w:cs="Simplified Arabic"/>
          <w:b/>
          <w:bCs/>
          <w:color w:val="000000"/>
          <w:sz w:val="28"/>
          <w:szCs w:val="28"/>
          <w:u w:val="single"/>
          <w:rtl/>
        </w:rPr>
        <w:t>العلوم لها دور مركزي في تطوير مجتمع المعلومات</w:t>
      </w:r>
      <w:r w:rsidRPr="00172120">
        <w:rPr>
          <w:rFonts w:ascii="Simplified Arabic" w:hAnsi="Simplified Arabic" w:cs="Simplified Arabic"/>
          <w:color w:val="000000"/>
          <w:sz w:val="28"/>
          <w:szCs w:val="28"/>
          <w:rtl/>
        </w:rPr>
        <w:t>، فالكثير من العناصر المساهمة في بناء مجتمع المعلومات إنما هي حصيلة خطوات التقدم العلمي والتقني التي تحققت بفضل تبادل نتائج البحوث</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.8 </w:t>
      </w:r>
      <w:r w:rsidRPr="00172120">
        <w:rPr>
          <w:rFonts w:ascii="Simplified Arabic" w:hAnsi="Simplified Arabic" w:cs="Simplified Arabic"/>
          <w:color w:val="000000"/>
          <w:sz w:val="28"/>
          <w:szCs w:val="28"/>
          <w:rtl/>
        </w:rPr>
        <w:t xml:space="preserve">ونعترف بأن </w:t>
      </w:r>
      <w:r w:rsidRPr="00AD4462">
        <w:rPr>
          <w:rFonts w:ascii="Simplified Arabic" w:hAnsi="Simplified Arabic" w:cs="Simplified Arabic"/>
          <w:b/>
          <w:bCs/>
          <w:color w:val="000000"/>
          <w:sz w:val="28"/>
          <w:szCs w:val="28"/>
          <w:u w:val="single"/>
          <w:rtl/>
        </w:rPr>
        <w:t>التعليم والمعرفة والمعلومات والاتصالات</w:t>
      </w:r>
      <w:r w:rsidRPr="00172120">
        <w:rPr>
          <w:rFonts w:ascii="Simplified Arabic" w:hAnsi="Simplified Arabic" w:cs="Simplified Arabic"/>
          <w:color w:val="000000"/>
          <w:sz w:val="28"/>
          <w:szCs w:val="28"/>
          <w:rtl/>
        </w:rPr>
        <w:t xml:space="preserve"> هي بؤرة تقدم البشرية ومساعيها ورفاهها. وعلاوة على ذلك فإن </w:t>
      </w:r>
      <w:r w:rsidRPr="00AD4462">
        <w:rPr>
          <w:rFonts w:ascii="Simplified Arabic" w:hAnsi="Simplified Arabic" w:cs="Simplified Arabic"/>
          <w:b/>
          <w:bCs/>
          <w:color w:val="000000"/>
          <w:sz w:val="28"/>
          <w:szCs w:val="28"/>
          <w:u w:val="single"/>
          <w:rtl/>
        </w:rPr>
        <w:t>تكنولوجيا المعلومات والاتصالات</w:t>
      </w:r>
      <w:r w:rsidRPr="00172120">
        <w:rPr>
          <w:rFonts w:ascii="Simplified Arabic" w:hAnsi="Simplified Arabic" w:cs="Simplified Arabic"/>
          <w:color w:val="000000"/>
          <w:sz w:val="28"/>
          <w:szCs w:val="28"/>
          <w:rtl/>
        </w:rPr>
        <w:t xml:space="preserve"> تؤثر تأثيراً هائلاً على جميع مظاهر الحياة تقريباً. كما أن سرعة تقدم هذه التكنولوجيات تكشف عن فرص جديدة كلياً لبلوغ مستويات أرفع من التنمية. وقدرة هذه التكنولوجيات على تذليل العديد من العقبات التقليدية، وخصوصاً ما يتعلق باختصار الزمن والمسافات، تجعل من الممكن، ولأول مرة في التاريخ، تسخير إمكانات هذه التكنولوجيات لصالح الملايين من الناس في جميع أرجاء المعمورة</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.9 </w:t>
      </w:r>
      <w:r w:rsidRPr="00172120">
        <w:rPr>
          <w:rFonts w:ascii="Simplified Arabic" w:hAnsi="Simplified Arabic" w:cs="Simplified Arabic"/>
          <w:color w:val="000000"/>
          <w:sz w:val="28"/>
          <w:szCs w:val="28"/>
          <w:rtl/>
        </w:rPr>
        <w:t xml:space="preserve">وندرك أن تكنولوجيا المعلومات والاتصالات ينبغي أن </w:t>
      </w:r>
      <w:r w:rsidRPr="00AD4462">
        <w:rPr>
          <w:rFonts w:ascii="Simplified Arabic" w:hAnsi="Simplified Arabic" w:cs="Simplified Arabic"/>
          <w:b/>
          <w:bCs/>
          <w:color w:val="000000"/>
          <w:sz w:val="28"/>
          <w:szCs w:val="28"/>
          <w:u w:val="single"/>
          <w:rtl/>
        </w:rPr>
        <w:t>تستخدم كأدوات وليس كغاية بحد ذاتها</w:t>
      </w:r>
      <w:r w:rsidRPr="00172120">
        <w:rPr>
          <w:rFonts w:ascii="Simplified Arabic" w:hAnsi="Simplified Arabic" w:cs="Simplified Arabic"/>
          <w:color w:val="000000"/>
          <w:sz w:val="28"/>
          <w:szCs w:val="28"/>
          <w:rtl/>
        </w:rPr>
        <w:t>. وفي الظروف المؤاتية يمكن أن تكون هذه التكنولوجيات وسيلة جبارة تزيد الإنتاجية وتولد النمو الاقتصادي وتدعم خلق فرص العمل وإمكانية الاستخدام وتحسين نوعية الحياة للجميع. وبمقدورها أيضاً تعزيز الحوار بين الناس والأمم والحضارات</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.10 </w:t>
      </w:r>
      <w:r w:rsidRPr="00172120">
        <w:rPr>
          <w:rFonts w:ascii="Simplified Arabic" w:hAnsi="Simplified Arabic" w:cs="Simplified Arabic"/>
          <w:color w:val="000000"/>
          <w:sz w:val="28"/>
          <w:szCs w:val="28"/>
          <w:rtl/>
        </w:rPr>
        <w:t xml:space="preserve">وندرك أيضاً تمام الإدراك </w:t>
      </w:r>
      <w:r w:rsidRPr="00AD4462">
        <w:rPr>
          <w:rFonts w:ascii="Simplified Arabic" w:hAnsi="Simplified Arabic" w:cs="Simplified Arabic"/>
          <w:b/>
          <w:bCs/>
          <w:color w:val="000000"/>
          <w:sz w:val="28"/>
          <w:szCs w:val="28"/>
          <w:u w:val="single"/>
          <w:rtl/>
        </w:rPr>
        <w:t>أن منافع ثورة تكنولوجيا المعلومات ليست موزعة توزيعاً متساوياً في الوقت الحاضر سواء بين البلدان المتقدمة والبلدان النامية أو في داخل المجتمعات</w:t>
      </w:r>
      <w:r w:rsidRPr="00172120">
        <w:rPr>
          <w:rFonts w:ascii="Simplified Arabic" w:hAnsi="Simplified Arabic" w:cs="Simplified Arabic"/>
          <w:color w:val="000000"/>
          <w:sz w:val="28"/>
          <w:szCs w:val="28"/>
          <w:rtl/>
        </w:rPr>
        <w:t xml:space="preserve">. ونحن ملتزمون كل الالتزام </w:t>
      </w:r>
      <w:r w:rsidRPr="00AD4462">
        <w:rPr>
          <w:rFonts w:ascii="Simplified Arabic" w:hAnsi="Simplified Arabic" w:cs="Simplified Arabic"/>
          <w:b/>
          <w:bCs/>
          <w:color w:val="000000"/>
          <w:sz w:val="28"/>
          <w:szCs w:val="28"/>
          <w:u w:val="single"/>
          <w:rtl/>
        </w:rPr>
        <w:t>بتحويل هذه الفجوة الرقمية إلى فرصة رقمية</w:t>
      </w:r>
      <w:r w:rsidRPr="00172120">
        <w:rPr>
          <w:rFonts w:ascii="Simplified Arabic" w:hAnsi="Simplified Arabic" w:cs="Simplified Arabic"/>
          <w:color w:val="000000"/>
          <w:sz w:val="28"/>
          <w:szCs w:val="28"/>
          <w:rtl/>
        </w:rPr>
        <w:t xml:space="preserve"> في متناول الجميع، وخصوصاً في متناول أولئك المعرضين للتخلف عن الركب ولمزيد من التهميش</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.11 </w:t>
      </w:r>
      <w:r w:rsidRPr="00172120">
        <w:rPr>
          <w:rFonts w:ascii="Simplified Arabic" w:hAnsi="Simplified Arabic" w:cs="Simplified Arabic"/>
          <w:color w:val="000000"/>
          <w:sz w:val="28"/>
          <w:szCs w:val="28"/>
          <w:rtl/>
        </w:rPr>
        <w:t xml:space="preserve">ونحن ملتزمون بتحقيق رؤيتنا المشتركة لمجتمع المعلومات للجيل الحاضر وللأجيال المقبلة. وإننا ندرك أن </w:t>
      </w:r>
      <w:r w:rsidRPr="00AD4462">
        <w:rPr>
          <w:rFonts w:ascii="Simplified Arabic" w:hAnsi="Simplified Arabic" w:cs="Simplified Arabic"/>
          <w:b/>
          <w:bCs/>
          <w:color w:val="000000"/>
          <w:sz w:val="28"/>
          <w:szCs w:val="28"/>
          <w:u w:val="single"/>
          <w:rtl/>
        </w:rPr>
        <w:t>الشباب هم القوى العاملة في المستقبل</w:t>
      </w:r>
      <w:r w:rsidRPr="00172120">
        <w:rPr>
          <w:rFonts w:ascii="Simplified Arabic" w:hAnsi="Simplified Arabic" w:cs="Simplified Arabic"/>
          <w:color w:val="000000"/>
          <w:sz w:val="28"/>
          <w:szCs w:val="28"/>
          <w:rtl/>
        </w:rPr>
        <w:t xml:space="preserve"> وأنهم في طليعة مبتكري تكنولوجيا المعلومات والاتصالات ومن أوائل الساعين إلى تطبيقها. ولذلك يجب تمكينهم كدارسين ومطورين ومساهمين وأرباب مشاريع وصانعي قرارات. ويجب أن نركز تركيزاً خاصاً على الشباب الذين لم يتمكنوا بعد من تحقيق الاستفادة الكاملة من الفرص المتاحة بفضل تكنولوجيا المعلومات والاتصالات. ونحن ملتزمون أيضاً بكفالة </w:t>
      </w:r>
      <w:r w:rsidRPr="00AD4462">
        <w:rPr>
          <w:rFonts w:ascii="Simplified Arabic" w:hAnsi="Simplified Arabic" w:cs="Simplified Arabic"/>
          <w:b/>
          <w:bCs/>
          <w:color w:val="000000"/>
          <w:sz w:val="28"/>
          <w:szCs w:val="28"/>
          <w:u w:val="single"/>
          <w:rtl/>
        </w:rPr>
        <w:t>احترام حقوق الطفل</w:t>
      </w:r>
      <w:r w:rsidRPr="00172120">
        <w:rPr>
          <w:rFonts w:ascii="Simplified Arabic" w:hAnsi="Simplified Arabic" w:cs="Simplified Arabic"/>
          <w:color w:val="000000"/>
          <w:sz w:val="28"/>
          <w:szCs w:val="28"/>
          <w:rtl/>
        </w:rPr>
        <w:t xml:space="preserve"> وضمان حمايته ورفاهه خلال تطوير تطبيقات تكنولوجيا المعلومات والاتصالات وتشغيل خدماتها</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.12 </w:t>
      </w:r>
      <w:r w:rsidRPr="00172120">
        <w:rPr>
          <w:rFonts w:ascii="Simplified Arabic" w:hAnsi="Simplified Arabic" w:cs="Simplified Arabic"/>
          <w:color w:val="000000"/>
          <w:sz w:val="28"/>
          <w:szCs w:val="28"/>
          <w:rtl/>
        </w:rPr>
        <w:t xml:space="preserve">ونؤكد أن تطوير تكنولوجيا المعلومات والاتصالات يوفر فرصاً هائلة للمرأة باعتبارها جزءاً لا يتجزأ من مجتمع المعلومات وعنصراً فاعلاً رئيسياً فيه. ونحن ملتزمون بالعمل على أن يتيح مجتمع المعلومات </w:t>
      </w:r>
      <w:r w:rsidRPr="00AD4462">
        <w:rPr>
          <w:rFonts w:ascii="Simplified Arabic" w:hAnsi="Simplified Arabic" w:cs="Simplified Arabic"/>
          <w:b/>
          <w:bCs/>
          <w:color w:val="000000"/>
          <w:sz w:val="28"/>
          <w:szCs w:val="28"/>
          <w:u w:val="single"/>
          <w:rtl/>
        </w:rPr>
        <w:t xml:space="preserve">تمكين </w:t>
      </w:r>
      <w:r w:rsidRPr="00AD4462">
        <w:rPr>
          <w:rFonts w:ascii="Simplified Arabic" w:hAnsi="Simplified Arabic" w:cs="Simplified Arabic"/>
          <w:b/>
          <w:bCs/>
          <w:color w:val="000000"/>
          <w:sz w:val="28"/>
          <w:szCs w:val="28"/>
          <w:u w:val="single"/>
          <w:rtl/>
        </w:rPr>
        <w:lastRenderedPageBreak/>
        <w:t>المرأة ومشاركتها الكاملة على أساس المساواة في جميع مجالات المجتمع وفي جميع عمليات صنع القرارات.</w:t>
      </w:r>
      <w:r w:rsidRPr="00172120">
        <w:rPr>
          <w:rFonts w:ascii="Simplified Arabic" w:hAnsi="Simplified Arabic" w:cs="Simplified Arabic"/>
          <w:color w:val="000000"/>
          <w:sz w:val="28"/>
          <w:szCs w:val="28"/>
          <w:rtl/>
        </w:rPr>
        <w:t xml:space="preserve"> وتحقيقاً لذلك ينبغي تعميم فكرة المساواة بين الجنسين في كل مجال واستخدام تكنولوجيا المعلومات والاتصالات كأداة لبلوغ هذه الغاية</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.13 </w:t>
      </w:r>
      <w:r w:rsidRPr="00172120">
        <w:rPr>
          <w:rFonts w:ascii="Simplified Arabic" w:hAnsi="Simplified Arabic" w:cs="Simplified Arabic"/>
          <w:color w:val="000000"/>
          <w:sz w:val="28"/>
          <w:szCs w:val="28"/>
          <w:rtl/>
        </w:rPr>
        <w:t xml:space="preserve">ولدى بناء مجتمع المعلومات سوف نخص بالاهتمام الاحتياجات الخاصة لدى </w:t>
      </w:r>
      <w:r w:rsidRPr="00AD4462">
        <w:rPr>
          <w:rFonts w:ascii="Simplified Arabic" w:hAnsi="Simplified Arabic" w:cs="Simplified Arabic"/>
          <w:b/>
          <w:bCs/>
          <w:color w:val="000000"/>
          <w:sz w:val="28"/>
          <w:szCs w:val="28"/>
          <w:u w:val="single"/>
          <w:rtl/>
        </w:rPr>
        <w:t>الفئات المهمشة والضعيفة في المجتمع</w:t>
      </w:r>
      <w:r w:rsidRPr="00172120">
        <w:rPr>
          <w:rFonts w:ascii="Simplified Arabic" w:hAnsi="Simplified Arabic" w:cs="Simplified Arabic"/>
          <w:color w:val="000000"/>
          <w:sz w:val="28"/>
          <w:szCs w:val="28"/>
          <w:rtl/>
        </w:rPr>
        <w:t>، بما في ذلك المهاجرون والأشخاص المشردون داخلياً واللاجئون، والعاطلون عن العمل والمحرومون، والأقليات والجماعات الرحّل. ولسوف نراعي أيضاً الاحتياجات الخاصة لدى كبار السن ولدى الأفراد المعوقين</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.14 </w:t>
      </w:r>
      <w:r w:rsidRPr="00172120">
        <w:rPr>
          <w:rFonts w:ascii="Simplified Arabic" w:hAnsi="Simplified Arabic" w:cs="Simplified Arabic"/>
          <w:color w:val="000000"/>
          <w:sz w:val="28"/>
          <w:szCs w:val="28"/>
          <w:rtl/>
        </w:rPr>
        <w:t xml:space="preserve">ونحن مصممون تصميماً راسخاً على </w:t>
      </w:r>
      <w:r w:rsidRPr="00AD4462">
        <w:rPr>
          <w:rFonts w:ascii="Simplified Arabic" w:hAnsi="Simplified Arabic" w:cs="Simplified Arabic"/>
          <w:b/>
          <w:bCs/>
          <w:color w:val="000000"/>
          <w:sz w:val="28"/>
          <w:szCs w:val="28"/>
          <w:u w:val="single"/>
          <w:rtl/>
        </w:rPr>
        <w:t>تمكين الفقراء</w:t>
      </w:r>
      <w:r w:rsidRPr="00172120">
        <w:rPr>
          <w:rFonts w:ascii="Simplified Arabic" w:hAnsi="Simplified Arabic" w:cs="Simplified Arabic"/>
          <w:color w:val="000000"/>
          <w:sz w:val="28"/>
          <w:szCs w:val="28"/>
          <w:rtl/>
        </w:rPr>
        <w:t>، وخاصة منهم الذين يعيشون في المناطق النائية والريفية وفي المناطق الحضرية المهمشة، من النفاذ إلى المعلومات واستخدام تكنولوجيا المعلومات والاتصالات كوسيلة لدعم جهودهم للخلاص من براثن الفقر</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.15 </w:t>
      </w:r>
      <w:r w:rsidRPr="00172120">
        <w:rPr>
          <w:rFonts w:ascii="Simplified Arabic" w:hAnsi="Simplified Arabic" w:cs="Simplified Arabic"/>
          <w:color w:val="000000"/>
          <w:sz w:val="28"/>
          <w:szCs w:val="28"/>
          <w:rtl/>
        </w:rPr>
        <w:t xml:space="preserve">وفي إطار تطور مجتمع المعلومات، يجب توجيه اهتمام خاص إلى الأوضاع الخاصة </w:t>
      </w:r>
      <w:r w:rsidRPr="00AD4462">
        <w:rPr>
          <w:rFonts w:ascii="Simplified Arabic" w:hAnsi="Simplified Arabic" w:cs="Simplified Arabic"/>
          <w:b/>
          <w:bCs/>
          <w:color w:val="000000"/>
          <w:sz w:val="28"/>
          <w:szCs w:val="28"/>
          <w:u w:val="single"/>
          <w:rtl/>
        </w:rPr>
        <w:t>للشعوب الأصلية والعمل على صون تراثهم وإرثهم الثقافي</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.16 </w:t>
      </w:r>
      <w:r w:rsidRPr="00172120">
        <w:rPr>
          <w:rFonts w:ascii="Simplified Arabic" w:hAnsi="Simplified Arabic" w:cs="Simplified Arabic"/>
          <w:color w:val="000000"/>
          <w:sz w:val="28"/>
          <w:szCs w:val="28"/>
          <w:rtl/>
        </w:rPr>
        <w:t>ونواصل توجيه اهتمام خاص إلى الاحتياجات التي تنفرد بها شعوب البلدان النامية والبلدان التي تمر اقتصاداتها بمرحلة تحول وأقل البلدان نمواً والبلدان النامية الجزرية الصغيرة والبلدان النامية غير الساحلية والبلدان الفقيرة المثقلة بالديون والبلدان والأراضي الخاضعة للاحتلال والبلدان الخارجة من الصراعات والبلدان والمناطق ذات الاحتياجات الخاصة وكذلك الظروف التي تشكل تهديدات خطيرة للتنمية، كالكوارث الطبيعية</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.17 </w:t>
      </w:r>
      <w:r w:rsidRPr="00172120">
        <w:rPr>
          <w:rFonts w:ascii="Simplified Arabic" w:hAnsi="Simplified Arabic" w:cs="Simplified Arabic"/>
          <w:color w:val="000000"/>
          <w:sz w:val="28"/>
          <w:szCs w:val="28"/>
          <w:rtl/>
        </w:rPr>
        <w:t xml:space="preserve">ونقر بأن بناء مجتمع معلومات جامع يتطلب </w:t>
      </w:r>
      <w:r w:rsidRPr="00AD4462">
        <w:rPr>
          <w:rFonts w:ascii="Simplified Arabic" w:hAnsi="Simplified Arabic" w:cs="Simplified Arabic"/>
          <w:b/>
          <w:bCs/>
          <w:color w:val="000000"/>
          <w:sz w:val="28"/>
          <w:szCs w:val="28"/>
          <w:u w:val="single"/>
          <w:rtl/>
        </w:rPr>
        <w:t>أشكالاً جديدة من التضامن والشراكة والتعاون بين الحكومات وأصحاب المصلحة الآخرين، أي القطاع الخاص والمجتمع المدني والمنظمات الدولية</w:t>
      </w:r>
      <w:r w:rsidRPr="00172120">
        <w:rPr>
          <w:rFonts w:ascii="Simplified Arabic" w:hAnsi="Simplified Arabic" w:cs="Simplified Arabic"/>
          <w:color w:val="000000"/>
          <w:sz w:val="28"/>
          <w:szCs w:val="28"/>
          <w:rtl/>
        </w:rPr>
        <w:t>. وإذ ندرك أن بلوغ الهدف الطموح الذي يصبو إليه هذا الإعلان – ألا وهو سد الفجوة الرقمية وتحقيق تنمية متناسقة وعادلة ومنصفة للجميع – سوف يتطلب التزاماً قوياً من جميع أصحاب المصلحة، فإننا ندعو إلى التضامن الرقمي، على الصعيدين الوطني والدولي على السواء</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Pr>
        <w:t xml:space="preserve">.18 </w:t>
      </w:r>
      <w:r w:rsidRPr="00172120">
        <w:rPr>
          <w:rFonts w:ascii="Simplified Arabic" w:hAnsi="Simplified Arabic" w:cs="Simplified Arabic"/>
          <w:color w:val="000000"/>
          <w:sz w:val="28"/>
          <w:szCs w:val="28"/>
          <w:rtl/>
        </w:rPr>
        <w:t>ليس في هذا الإعلان ما يجوز تفسيره بأنه ينتقص من أحكام ميثاق الأمم المتحدة والإعلان العالمي لحقوق الإنسان أو من أي صك دولي آخر أو قوانين وطنية اعتمدت من أجل تعزيز هذين الصكين، أو يتناقض معها أو يقيدها أو يبطلها</w:t>
      </w:r>
      <w:r w:rsidRPr="00172120">
        <w:rPr>
          <w:rFonts w:ascii="Simplified Arabic" w:hAnsi="Simplified Arabic" w:cs="Simplified Arabic"/>
          <w:color w:val="000000"/>
          <w:sz w:val="28"/>
          <w:szCs w:val="28"/>
        </w:rPr>
        <w:t>.</w:t>
      </w:r>
    </w:p>
    <w:p w:rsidR="00D6245D" w:rsidRPr="00172120" w:rsidRDefault="00D6245D" w:rsidP="00172120">
      <w:pPr>
        <w:pStyle w:val="NormalWeb"/>
        <w:shd w:val="clear" w:color="auto" w:fill="FFFFFF"/>
        <w:bidi/>
        <w:spacing w:before="150" w:beforeAutospacing="0"/>
        <w:jc w:val="lowKashida"/>
        <w:rPr>
          <w:rFonts w:ascii="Simplified Arabic" w:hAnsi="Simplified Arabic" w:cs="Simplified Arabic"/>
          <w:color w:val="333333"/>
          <w:sz w:val="28"/>
          <w:szCs w:val="28"/>
          <w:rtl/>
        </w:rPr>
      </w:pPr>
    </w:p>
    <w:p w:rsidR="00D6245D" w:rsidRPr="00AD4462" w:rsidRDefault="00AD4462" w:rsidP="00172120">
      <w:pPr>
        <w:pStyle w:val="NormalWeb"/>
        <w:bidi/>
        <w:jc w:val="lowKashida"/>
        <w:rPr>
          <w:rFonts w:ascii="Simplified Arabic" w:hAnsi="Simplified Arabic" w:cs="Simplified Arabic"/>
          <w:b/>
          <w:bCs/>
          <w:color w:val="000000"/>
          <w:sz w:val="28"/>
          <w:szCs w:val="28"/>
        </w:rPr>
      </w:pPr>
      <w:r w:rsidRPr="00AD4462">
        <w:rPr>
          <w:rFonts w:ascii="Simplified Arabic" w:hAnsi="Simplified Arabic" w:cs="Simplified Arabic" w:hint="cs"/>
          <w:b/>
          <w:bCs/>
          <w:color w:val="000000"/>
          <w:sz w:val="28"/>
          <w:szCs w:val="28"/>
          <w:rtl/>
          <w:lang w:bidi="ar-DZ"/>
        </w:rPr>
        <w:t>2/</w:t>
      </w:r>
      <w:r w:rsidR="00D6245D" w:rsidRPr="00AD4462">
        <w:rPr>
          <w:rFonts w:ascii="Simplified Arabic" w:hAnsi="Simplified Arabic" w:cs="Simplified Arabic"/>
          <w:b/>
          <w:bCs/>
          <w:color w:val="000000"/>
          <w:sz w:val="28"/>
          <w:szCs w:val="28"/>
          <w:rtl/>
        </w:rPr>
        <w:t xml:space="preserve"> المرحلة الثانية من القمة العالمية لمجتمع المعلومات (تونس</w:t>
      </w:r>
      <w:r w:rsidRPr="00AD4462">
        <w:rPr>
          <w:rFonts w:ascii="Simplified Arabic" w:hAnsi="Simplified Arabic" w:cs="Simplified Arabic" w:hint="cs"/>
          <w:b/>
          <w:bCs/>
          <w:color w:val="000000"/>
          <w:sz w:val="28"/>
          <w:szCs w:val="28"/>
          <w:rtl/>
        </w:rPr>
        <w:t xml:space="preserve"> 2005</w:t>
      </w:r>
      <w:r w:rsidR="00D6245D" w:rsidRPr="00AD4462">
        <w:rPr>
          <w:rFonts w:ascii="Simplified Arabic" w:hAnsi="Simplified Arabic" w:cs="Simplified Arabic"/>
          <w:b/>
          <w:bCs/>
          <w:color w:val="000000"/>
          <w:sz w:val="28"/>
          <w:szCs w:val="28"/>
          <w:rtl/>
        </w:rPr>
        <w:t>)</w:t>
      </w:r>
      <w:r w:rsidR="00D96827">
        <w:rPr>
          <w:rFonts w:ascii="Simplified Arabic" w:hAnsi="Simplified Arabic" w:cs="Simplified Arabic" w:hint="cs"/>
          <w:b/>
          <w:bCs/>
          <w:color w:val="000000"/>
          <w:sz w:val="28"/>
          <w:szCs w:val="28"/>
          <w:rtl/>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tl/>
        </w:rPr>
        <w:t>عملاً بقرار الجمعية العامة 56/183 ومع مراعاة نتائج مرحلة جنيف من القمة</w:t>
      </w:r>
      <w:r w:rsidR="00AD4462">
        <w:rPr>
          <w:rFonts w:ascii="Simplified Arabic" w:hAnsi="Simplified Arabic" w:cs="Simplified Arabic"/>
          <w:color w:val="000000"/>
          <w:sz w:val="28"/>
          <w:szCs w:val="28"/>
          <w:rtl/>
        </w:rPr>
        <w:t xml:space="preserve"> العالمية لمجتمع المعلومات،</w:t>
      </w:r>
      <w:r w:rsidR="00AD4462">
        <w:rPr>
          <w:rFonts w:ascii="Simplified Arabic" w:hAnsi="Simplified Arabic" w:cs="Simplified Arabic" w:hint="cs"/>
          <w:color w:val="000000"/>
          <w:sz w:val="28"/>
          <w:szCs w:val="28"/>
          <w:rtl/>
        </w:rPr>
        <w:t xml:space="preserve"> عق</w:t>
      </w:r>
      <w:r w:rsidRPr="00172120">
        <w:rPr>
          <w:rFonts w:ascii="Simplified Arabic" w:hAnsi="Simplified Arabic" w:cs="Simplified Arabic"/>
          <w:color w:val="000000"/>
          <w:sz w:val="28"/>
          <w:szCs w:val="28"/>
          <w:rtl/>
        </w:rPr>
        <w:t>د اجتماع تحضيري في النصف الأول من عام 2004 لاستعراض قضايا مجتمع المعلومات التي ينبغي أن تشكّل بؤرة تركيز لمرحلة تونس من القمة العالمية لمجتمع المعلومات والاتفاق على هيكل العملية التحضيرية للمرحلة الثانية. وتبعاً لقرار هذه ا</w:t>
      </w:r>
      <w:r w:rsidR="00AD4462">
        <w:rPr>
          <w:rFonts w:ascii="Simplified Arabic" w:hAnsi="Simplified Arabic" w:cs="Simplified Arabic"/>
          <w:color w:val="000000"/>
          <w:sz w:val="28"/>
          <w:szCs w:val="28"/>
          <w:rtl/>
        </w:rPr>
        <w:t xml:space="preserve">لقمة بشأن مرحلتها في تونس، </w:t>
      </w:r>
      <w:r w:rsidR="00AD4462">
        <w:rPr>
          <w:rFonts w:ascii="Simplified Arabic" w:hAnsi="Simplified Arabic" w:cs="Simplified Arabic" w:hint="cs"/>
          <w:color w:val="000000"/>
          <w:sz w:val="28"/>
          <w:szCs w:val="28"/>
          <w:rtl/>
        </w:rPr>
        <w:t>تم الاتفاق على</w:t>
      </w:r>
      <w:r w:rsidRPr="00172120">
        <w:rPr>
          <w:rFonts w:ascii="Simplified Arabic" w:hAnsi="Simplified Arabic" w:cs="Simplified Arabic"/>
          <w:color w:val="000000"/>
          <w:sz w:val="28"/>
          <w:szCs w:val="28"/>
          <w:rtl/>
        </w:rPr>
        <w:t xml:space="preserve"> أن تنظر المرحلة الثانية من القمة في جملة أمور منها</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tl/>
        </w:rPr>
        <w:t>أ ) صياغة وثائق نهائية ملائمة استناداً إلى نتائج مرحلة جنيف من القمة العالمية لمجتمع المعلومات عملاً على دعم عملية بناء مجتمع معلومات عالمي، وتقليص الفجوة الرقمية وتحويلها إلى فرص رقمية</w:t>
      </w:r>
      <w:r w:rsidRPr="00172120">
        <w:rPr>
          <w:rFonts w:ascii="Simplified Arabic" w:hAnsi="Simplified Arabic" w:cs="Simplified Arabic"/>
          <w:color w:val="000000"/>
          <w:sz w:val="28"/>
          <w:szCs w:val="28"/>
        </w:rPr>
        <w:t>.</w:t>
      </w:r>
    </w:p>
    <w:p w:rsidR="00D6245D" w:rsidRPr="00172120" w:rsidRDefault="00D6245D" w:rsidP="00172120">
      <w:pPr>
        <w:pStyle w:val="NormalWeb"/>
        <w:bidi/>
        <w:jc w:val="lowKashida"/>
        <w:rPr>
          <w:rFonts w:ascii="Simplified Arabic" w:hAnsi="Simplified Arabic" w:cs="Simplified Arabic"/>
          <w:color w:val="000000"/>
          <w:sz w:val="28"/>
          <w:szCs w:val="28"/>
        </w:rPr>
      </w:pPr>
      <w:r w:rsidRPr="00172120">
        <w:rPr>
          <w:rFonts w:ascii="Simplified Arabic" w:hAnsi="Simplified Arabic" w:cs="Simplified Arabic"/>
          <w:color w:val="000000"/>
          <w:sz w:val="28"/>
          <w:szCs w:val="28"/>
          <w:rtl/>
        </w:rPr>
        <w:t>ب) متابعة وتنفيذ خطة عمل جنيف على الأصعدة الوطنية والإقليمية والدولية، بما في ذلك منظومة الأمم المتحدة، كجزء من نهج متكامل ومنسق، مما يتطلب مشاركة جميع أصحاب المصلحة المعنيين، على أن يكون ذلك من خلال جملة أمور منها الشراكات بين أصحاب المصلحة</w:t>
      </w:r>
      <w:r w:rsidRPr="00172120">
        <w:rPr>
          <w:rFonts w:ascii="Simplified Arabic" w:hAnsi="Simplified Arabic" w:cs="Simplified Arabic"/>
          <w:color w:val="000000"/>
          <w:sz w:val="28"/>
          <w:szCs w:val="28"/>
        </w:rPr>
        <w:t>.</w:t>
      </w:r>
    </w:p>
    <w:p w:rsidR="0012326F" w:rsidRPr="00172120" w:rsidRDefault="00D96827" w:rsidP="0012326F">
      <w:pPr>
        <w:bidi/>
        <w:ind w:firstLine="720"/>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تجدر الإشارة هنا أنه واستكمالا لجهود القمة العالمية لمجتمع المعلومات بمرحلتيه جنيف-تونس (2003-2005) يعقد م</w:t>
      </w:r>
      <w:r w:rsidRPr="00D96827">
        <w:rPr>
          <w:rFonts w:ascii="Simplified Arabic" w:hAnsi="Simplified Arabic" w:cs="Simplified Arabic"/>
          <w:sz w:val="28"/>
          <w:szCs w:val="28"/>
          <w:rtl/>
          <w:lang w:bidi="ar-DZ"/>
        </w:rPr>
        <w:t xml:space="preserve">نتدى القمة العالمية لمجتمع المعلومات </w:t>
      </w:r>
      <w:r>
        <w:rPr>
          <w:rFonts w:ascii="Simplified Arabic" w:hAnsi="Simplified Arabic" w:cs="Simplified Arabic" w:hint="cs"/>
          <w:sz w:val="28"/>
          <w:szCs w:val="28"/>
          <w:rtl/>
          <w:lang w:bidi="ar-DZ"/>
        </w:rPr>
        <w:t>سنويا و</w:t>
      </w:r>
      <w:r>
        <w:rPr>
          <w:rFonts w:ascii="Simplified Arabic" w:hAnsi="Simplified Arabic" w:cs="Simplified Arabic"/>
          <w:sz w:val="28"/>
          <w:szCs w:val="28"/>
          <w:rtl/>
          <w:lang w:bidi="ar-DZ"/>
        </w:rPr>
        <w:t xml:space="preserve">هو حدث </w:t>
      </w:r>
      <w:r>
        <w:rPr>
          <w:rFonts w:ascii="Simplified Arabic" w:hAnsi="Simplified Arabic" w:cs="Simplified Arabic" w:hint="cs"/>
          <w:sz w:val="28"/>
          <w:szCs w:val="28"/>
          <w:rtl/>
          <w:lang w:bidi="ar-DZ"/>
        </w:rPr>
        <w:t>عالمي</w:t>
      </w:r>
      <w:r w:rsidRPr="00D96827">
        <w:rPr>
          <w:rFonts w:ascii="Simplified Arabic" w:hAnsi="Simplified Arabic" w:cs="Simplified Arabic"/>
          <w:sz w:val="28"/>
          <w:szCs w:val="28"/>
          <w:rtl/>
          <w:lang w:bidi="ar-DZ"/>
        </w:rPr>
        <w:t xml:space="preserve"> متعدد الأطراف ضمن عملية القمة العالمية لمجتمع المعلومات. فهو يجمع بين مختلف أ</w:t>
      </w:r>
      <w:bookmarkStart w:id="0" w:name="_GoBack"/>
      <w:bookmarkEnd w:id="0"/>
      <w:r w:rsidRPr="00D96827">
        <w:rPr>
          <w:rFonts w:ascii="Simplified Arabic" w:hAnsi="Simplified Arabic" w:cs="Simplified Arabic"/>
          <w:sz w:val="28"/>
          <w:szCs w:val="28"/>
          <w:rtl/>
          <w:lang w:bidi="ar-DZ"/>
        </w:rPr>
        <w:t xml:space="preserve">صحاب المصلحة، بما في ذلك الحكومات والمجتمعات المدنية والقطاع الخاص والأوساط الأكاديمية والمنظمات الدولية والمجتمعات التقنية، للتواصل والشراكة وتبادل الأفكار حول تحقيق أهداف التنمية المستدامة من خلال إطار خطوط عمل القمة العالمية لمجتمع المعلومات. ويستضيف المنتدى سنويًا الاتحاد الدولي للاتصالات ويشارك في تنظيمه العديد من منظمات الأمم المتحدة. وتتوافق عملية منتدى القمة العالمية لمجتمع المعلومات مع عملية أهداف التنمية المستدامة. ويتم تنظيم برنامج المنتدى بشكل تعاوني من خلال التمويل الجماعي، وتعزيز الملكية الشاملة </w:t>
      </w:r>
      <w:r>
        <w:rPr>
          <w:rFonts w:ascii="Simplified Arabic" w:hAnsi="Simplified Arabic" w:cs="Simplified Arabic"/>
          <w:sz w:val="28"/>
          <w:szCs w:val="28"/>
          <w:rtl/>
          <w:lang w:bidi="ar-DZ"/>
        </w:rPr>
        <w:t>وتسهيل التحسينات المستمرة.</w:t>
      </w:r>
      <w:r>
        <w:rPr>
          <w:rFonts w:ascii="Simplified Arabic" w:hAnsi="Simplified Arabic" w:cs="Simplified Arabic" w:hint="cs"/>
          <w:sz w:val="28"/>
          <w:szCs w:val="28"/>
          <w:rtl/>
          <w:lang w:bidi="ar-DZ"/>
        </w:rPr>
        <w:t xml:space="preserve"> وفي عام 2025 عقد</w:t>
      </w:r>
      <w:r w:rsidRPr="00D96827">
        <w:rPr>
          <w:rFonts w:ascii="Simplified Arabic" w:hAnsi="Simplified Arabic" w:cs="Simplified Arabic"/>
          <w:sz w:val="28"/>
          <w:szCs w:val="28"/>
          <w:rtl/>
          <w:lang w:bidi="ar-DZ"/>
        </w:rPr>
        <w:t xml:space="preserve"> منتدى </w:t>
      </w:r>
      <w:r>
        <w:rPr>
          <w:rFonts w:ascii="Simplified Arabic" w:hAnsi="Simplified Arabic" w:cs="Simplified Arabic"/>
          <w:sz w:val="28"/>
          <w:szCs w:val="28"/>
          <w:rtl/>
          <w:lang w:bidi="ar-DZ"/>
        </w:rPr>
        <w:t xml:space="preserve">القمة العالمية لمجتمع المعلومات، والذي </w:t>
      </w:r>
      <w:r>
        <w:rPr>
          <w:rFonts w:ascii="Simplified Arabic" w:hAnsi="Simplified Arabic" w:cs="Simplified Arabic" w:hint="cs"/>
          <w:sz w:val="28"/>
          <w:szCs w:val="28"/>
          <w:rtl/>
          <w:lang w:bidi="ar-DZ"/>
        </w:rPr>
        <w:t>ح</w:t>
      </w:r>
      <w:r w:rsidRPr="00D96827">
        <w:rPr>
          <w:rFonts w:ascii="Simplified Arabic" w:hAnsi="Simplified Arabic" w:cs="Simplified Arabic"/>
          <w:sz w:val="28"/>
          <w:szCs w:val="28"/>
          <w:rtl/>
          <w:lang w:bidi="ar-DZ"/>
        </w:rPr>
        <w:t xml:space="preserve">مل اسم </w:t>
      </w:r>
      <w:r>
        <w:rPr>
          <w:rFonts w:ascii="Simplified Arabic" w:hAnsi="Simplified Arabic" w:cs="Simplified Arabic" w:hint="cs"/>
          <w:sz w:val="28"/>
          <w:szCs w:val="28"/>
          <w:rtl/>
          <w:lang w:bidi="ar-DZ"/>
        </w:rPr>
        <w:t>"</w:t>
      </w:r>
      <w:r w:rsidRPr="00D96827">
        <w:rPr>
          <w:rFonts w:ascii="Simplified Arabic" w:hAnsi="Simplified Arabic" w:cs="Simplified Arabic"/>
          <w:sz w:val="28"/>
          <w:szCs w:val="28"/>
          <w:rtl/>
          <w:lang w:bidi="ar-DZ"/>
        </w:rPr>
        <w:t>حدث القمة العالمية لمجتمع المعلومات +20 رفيع المستوى 2025</w:t>
      </w:r>
      <w:r>
        <w:rPr>
          <w:rFonts w:ascii="Simplified Arabic" w:hAnsi="Simplified Arabic" w:cs="Simplified Arabic" w:hint="cs"/>
          <w:sz w:val="28"/>
          <w:szCs w:val="28"/>
          <w:rtl/>
          <w:lang w:bidi="ar-DZ"/>
        </w:rPr>
        <w:t>"</w:t>
      </w:r>
      <w:r w:rsidRPr="00D96827">
        <w:rPr>
          <w:rFonts w:ascii="Simplified Arabic" w:hAnsi="Simplified Arabic" w:cs="Simplified Arabic"/>
          <w:sz w:val="28"/>
          <w:szCs w:val="28"/>
          <w:rtl/>
          <w:lang w:bidi="ar-DZ"/>
        </w:rPr>
        <w:t>، في الفترة من 7 إلى</w:t>
      </w:r>
      <w:r>
        <w:rPr>
          <w:rFonts w:ascii="Simplified Arabic" w:hAnsi="Simplified Arabic" w:cs="Simplified Arabic"/>
          <w:sz w:val="28"/>
          <w:szCs w:val="28"/>
          <w:rtl/>
          <w:lang w:bidi="ar-DZ"/>
        </w:rPr>
        <w:t xml:space="preserve"> 11 </w:t>
      </w:r>
      <w:r>
        <w:rPr>
          <w:rFonts w:ascii="Simplified Arabic" w:hAnsi="Simplified Arabic" w:cs="Simplified Arabic" w:hint="cs"/>
          <w:sz w:val="28"/>
          <w:szCs w:val="28"/>
          <w:rtl/>
          <w:lang w:bidi="ar-DZ"/>
        </w:rPr>
        <w:t>جويلية</w:t>
      </w:r>
      <w:r>
        <w:rPr>
          <w:rFonts w:ascii="Simplified Arabic" w:hAnsi="Simplified Arabic" w:cs="Simplified Arabic"/>
          <w:sz w:val="28"/>
          <w:szCs w:val="28"/>
          <w:rtl/>
          <w:lang w:bidi="ar-DZ"/>
        </w:rPr>
        <w:t xml:space="preserve"> 2025 في جنيف بسويسرا، </w:t>
      </w:r>
      <w:r>
        <w:rPr>
          <w:rFonts w:ascii="Simplified Arabic" w:hAnsi="Simplified Arabic" w:cs="Simplified Arabic" w:hint="cs"/>
          <w:sz w:val="28"/>
          <w:szCs w:val="28"/>
          <w:rtl/>
          <w:lang w:bidi="ar-DZ"/>
        </w:rPr>
        <w:t>وي</w:t>
      </w:r>
      <w:r w:rsidRPr="00D96827">
        <w:rPr>
          <w:rFonts w:ascii="Simplified Arabic" w:hAnsi="Simplified Arabic" w:cs="Simplified Arabic"/>
          <w:sz w:val="28"/>
          <w:szCs w:val="28"/>
          <w:rtl/>
          <w:lang w:bidi="ar-DZ"/>
        </w:rPr>
        <w:t xml:space="preserve">عمل </w:t>
      </w:r>
      <w:r>
        <w:rPr>
          <w:rFonts w:ascii="Simplified Arabic" w:hAnsi="Simplified Arabic" w:cs="Simplified Arabic" w:hint="cs"/>
          <w:sz w:val="28"/>
          <w:szCs w:val="28"/>
          <w:rtl/>
          <w:lang w:bidi="ar-DZ"/>
        </w:rPr>
        <w:t xml:space="preserve">المنتدى </w:t>
      </w:r>
      <w:r w:rsidRPr="00D96827">
        <w:rPr>
          <w:rFonts w:ascii="Simplified Arabic" w:hAnsi="Simplified Arabic" w:cs="Simplified Arabic"/>
          <w:sz w:val="28"/>
          <w:szCs w:val="28"/>
          <w:rtl/>
          <w:lang w:bidi="ar-DZ"/>
        </w:rPr>
        <w:t>كمنصة لتوفير مناقشات متعددة الأطراف وتقييم الإنجازات والاتجاهات والتحديات والفرص الرئيسية منذ خطة عمل جنيف في عام 2003.</w:t>
      </w:r>
    </w:p>
    <w:sectPr w:rsidR="0012326F" w:rsidRPr="00172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51"/>
    <w:rsid w:val="0012326F"/>
    <w:rsid w:val="001519A6"/>
    <w:rsid w:val="00172120"/>
    <w:rsid w:val="005868B7"/>
    <w:rsid w:val="0076313B"/>
    <w:rsid w:val="008B6069"/>
    <w:rsid w:val="009A1F51"/>
    <w:rsid w:val="00AD4462"/>
    <w:rsid w:val="00BC230B"/>
    <w:rsid w:val="00D6245D"/>
    <w:rsid w:val="00D96827"/>
    <w:rsid w:val="00F00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028A"/>
  <w15:chartTrackingRefBased/>
  <w15:docId w15:val="{6C26A41A-C05D-4847-A9A8-A5E9CE04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F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1F51"/>
    <w:rPr>
      <w:color w:val="0000FF"/>
      <w:u w:val="single"/>
    </w:rPr>
  </w:style>
  <w:style w:type="paragraph" w:styleId="ListParagraph">
    <w:name w:val="List Paragraph"/>
    <w:basedOn w:val="Normal"/>
    <w:uiPriority w:val="34"/>
    <w:qFormat/>
    <w:rsid w:val="00D96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14395">
      <w:bodyDiv w:val="1"/>
      <w:marLeft w:val="0"/>
      <w:marRight w:val="0"/>
      <w:marTop w:val="0"/>
      <w:marBottom w:val="0"/>
      <w:divBdr>
        <w:top w:val="none" w:sz="0" w:space="0" w:color="auto"/>
        <w:left w:val="none" w:sz="0" w:space="0" w:color="auto"/>
        <w:bottom w:val="none" w:sz="0" w:space="0" w:color="auto"/>
        <w:right w:val="none" w:sz="0" w:space="0" w:color="auto"/>
      </w:divBdr>
    </w:div>
    <w:div w:id="927422632">
      <w:bodyDiv w:val="1"/>
      <w:marLeft w:val="0"/>
      <w:marRight w:val="0"/>
      <w:marTop w:val="0"/>
      <w:marBottom w:val="0"/>
      <w:divBdr>
        <w:top w:val="none" w:sz="0" w:space="0" w:color="auto"/>
        <w:left w:val="none" w:sz="0" w:space="0" w:color="auto"/>
        <w:bottom w:val="none" w:sz="0" w:space="0" w:color="auto"/>
        <w:right w:val="none" w:sz="0" w:space="0" w:color="auto"/>
      </w:divBdr>
    </w:div>
    <w:div w:id="1161655584">
      <w:bodyDiv w:val="1"/>
      <w:marLeft w:val="0"/>
      <w:marRight w:val="0"/>
      <w:marTop w:val="0"/>
      <w:marBottom w:val="0"/>
      <w:divBdr>
        <w:top w:val="none" w:sz="0" w:space="0" w:color="auto"/>
        <w:left w:val="none" w:sz="0" w:space="0" w:color="auto"/>
        <w:bottom w:val="none" w:sz="0" w:space="0" w:color="auto"/>
        <w:right w:val="none" w:sz="0" w:space="0" w:color="auto"/>
      </w:divBdr>
    </w:div>
    <w:div w:id="203353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tu.int/net/wsis/documents/doc_multi.asp?lang=fr&amp;id=1161|1160|1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5</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2025-12-01T04:11:00Z</dcterms:created>
  <dcterms:modified xsi:type="dcterms:W3CDTF">2025-12-29T09:28:00Z</dcterms:modified>
</cp:coreProperties>
</file>