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40" w:rsidRPr="006C1340" w:rsidRDefault="006C1340" w:rsidP="006C1340">
      <w:pPr>
        <w:bidi/>
        <w:jc w:val="center"/>
        <w:rPr>
          <w:rFonts w:ascii="Simplified Arabic" w:hAnsi="Simplified Arabic" w:cs="Simplified Arabic"/>
          <w:sz w:val="32"/>
          <w:szCs w:val="32"/>
        </w:rPr>
      </w:pPr>
      <w:r w:rsidRPr="006C1340">
        <w:rPr>
          <w:rFonts w:ascii="Simplified Arabic" w:hAnsi="Simplified Arabic" w:cs="Simplified Arabic"/>
          <w:b/>
          <w:bCs/>
          <w:sz w:val="32"/>
          <w:szCs w:val="32"/>
          <w:rtl/>
        </w:rPr>
        <w:t>مؤشرات تقدم مجتمع المعلومات:</w:t>
      </w:r>
    </w:p>
    <w:p w:rsidR="006C1340" w:rsidRDefault="006C1340" w:rsidP="006C1340">
      <w:pPr>
        <w:bidi/>
        <w:jc w:val="lowKashida"/>
        <w:rPr>
          <w:rFonts w:ascii="Simplified Arabic" w:hAnsi="Simplified Arabic" w:cs="Simplified Arabic"/>
          <w:sz w:val="28"/>
          <w:szCs w:val="28"/>
          <w:rtl/>
        </w:rPr>
      </w:pP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هي المعطيات الحقيقية التي تقدم</w:t>
      </w:r>
      <w:r>
        <w:rPr>
          <w:rFonts w:ascii="Simplified Arabic" w:hAnsi="Simplified Arabic" w:cs="Simplified Arabic"/>
          <w:sz w:val="28"/>
          <w:szCs w:val="28"/>
          <w:rtl/>
        </w:rPr>
        <w:t xml:space="preserve"> الصورة الواضحة للمرحلة الراهنة</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2A4D06">
        <w:rPr>
          <w:rFonts w:ascii="Simplified Arabic" w:hAnsi="Simplified Arabic" w:cs="Simplified Arabic"/>
          <w:sz w:val="28"/>
          <w:szCs w:val="28"/>
          <w:rtl/>
        </w:rPr>
        <w:t>التي تساعد صانعي ال</w:t>
      </w:r>
      <w:r>
        <w:rPr>
          <w:rFonts w:ascii="Simplified Arabic" w:hAnsi="Simplified Arabic" w:cs="Simplified Arabic"/>
          <w:sz w:val="28"/>
          <w:szCs w:val="28"/>
          <w:rtl/>
        </w:rPr>
        <w:t>قرارات على  سرعة اتخاذ القرارات</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Pr="002A4D06">
        <w:rPr>
          <w:rFonts w:ascii="Simplified Arabic" w:hAnsi="Simplified Arabic" w:cs="Simplified Arabic"/>
          <w:sz w:val="28"/>
          <w:szCs w:val="28"/>
          <w:rtl/>
        </w:rPr>
        <w:t>الإجراءات المناسبة، لدفع عملية التقدم و التطور المعرفي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وقد تختلف الدو</w:t>
      </w:r>
      <w:r>
        <w:rPr>
          <w:rFonts w:ascii="Simplified Arabic" w:hAnsi="Simplified Arabic" w:cs="Simplified Arabic"/>
          <w:sz w:val="28"/>
          <w:szCs w:val="28"/>
          <w:rtl/>
        </w:rPr>
        <w:t>ل فيما بينها في مستوى التطور، و</w:t>
      </w:r>
      <w:r w:rsidRPr="002A4D06">
        <w:rPr>
          <w:rFonts w:ascii="Simplified Arabic" w:hAnsi="Simplified Arabic" w:cs="Simplified Arabic"/>
          <w:sz w:val="28"/>
          <w:szCs w:val="28"/>
          <w:rtl/>
        </w:rPr>
        <w:t>التقدم في استخدام تكنولوجيا المعلومات، مما يؤكد حاجة الدول النامية إلى الا</w:t>
      </w:r>
      <w:r>
        <w:rPr>
          <w:rFonts w:ascii="Simplified Arabic" w:hAnsi="Simplified Arabic" w:cs="Simplified Arabic"/>
          <w:sz w:val="28"/>
          <w:szCs w:val="28"/>
          <w:rtl/>
        </w:rPr>
        <w:t>نتقال إلى مجتمع المعلومات،  فلا</w:t>
      </w:r>
      <w:r w:rsidRPr="002A4D06">
        <w:rPr>
          <w:rFonts w:ascii="Simplified Arabic" w:hAnsi="Simplified Arabic" w:cs="Simplified Arabic"/>
          <w:sz w:val="28"/>
          <w:szCs w:val="28"/>
          <w:rtl/>
        </w:rPr>
        <w:t>بد من وضع مؤشرات واق</w:t>
      </w:r>
      <w:r>
        <w:rPr>
          <w:rFonts w:ascii="Simplified Arabic" w:hAnsi="Simplified Arabic" w:cs="Simplified Arabic"/>
          <w:sz w:val="28"/>
          <w:szCs w:val="28"/>
          <w:rtl/>
        </w:rPr>
        <w:t xml:space="preserve">عية يمكن عن طريقها قياس التقدم </w:t>
      </w:r>
      <w:r>
        <w:rPr>
          <w:rFonts w:ascii="Simplified Arabic" w:hAnsi="Simplified Arabic" w:cs="Simplified Arabic" w:hint="cs"/>
          <w:sz w:val="28"/>
          <w:szCs w:val="28"/>
          <w:rtl/>
        </w:rPr>
        <w:t xml:space="preserve"> </w:t>
      </w:r>
      <w:r w:rsidRPr="002A4D06">
        <w:rPr>
          <w:rFonts w:ascii="Simplified Arabic" w:hAnsi="Simplified Arabic" w:cs="Simplified Arabic"/>
          <w:sz w:val="28"/>
          <w:szCs w:val="28"/>
          <w:rtl/>
        </w:rPr>
        <w:t>نحو مجت</w:t>
      </w:r>
      <w:r>
        <w:rPr>
          <w:rFonts w:ascii="Simplified Arabic" w:hAnsi="Simplified Arabic" w:cs="Simplified Arabic"/>
          <w:sz w:val="28"/>
          <w:szCs w:val="28"/>
          <w:rtl/>
        </w:rPr>
        <w:t>مع المعلومات في الدول النامية والمتقدمة، وهذه المؤشرات قد تكون عامة المبادئ</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وخاصة حسب حاجة الدولة و</w:t>
      </w:r>
      <w:r w:rsidRPr="002A4D06">
        <w:rPr>
          <w:rFonts w:ascii="Simplified Arabic" w:hAnsi="Simplified Arabic" w:cs="Simplified Arabic"/>
          <w:sz w:val="28"/>
          <w:szCs w:val="28"/>
          <w:rtl/>
        </w:rPr>
        <w:t>المنطقة، ا</w:t>
      </w:r>
      <w:r>
        <w:rPr>
          <w:rFonts w:ascii="Simplified Arabic" w:hAnsi="Simplified Arabic" w:cs="Simplified Arabic"/>
          <w:sz w:val="28"/>
          <w:szCs w:val="28"/>
          <w:rtl/>
        </w:rPr>
        <w:t>لتي يجب أن تعكسها هذه المؤشرات</w:t>
      </w:r>
      <w:r>
        <w:rPr>
          <w:rFonts w:ascii="Simplified Arabic" w:hAnsi="Simplified Arabic" w:cs="Simplified Arabic" w:hint="cs"/>
          <w:sz w:val="28"/>
          <w:szCs w:val="28"/>
          <w:rtl/>
        </w:rPr>
        <w:t>. وأهم المؤشرات العامة ما يلي:</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b/>
          <w:bCs/>
          <w:sz w:val="28"/>
          <w:szCs w:val="28"/>
          <w:rtl/>
        </w:rPr>
        <w:t xml:space="preserve"> الجاهزية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تعني البنى الأساسية لد</w:t>
      </w:r>
      <w:r>
        <w:rPr>
          <w:rFonts w:ascii="Simplified Arabic" w:hAnsi="Simplified Arabic" w:cs="Simplified Arabic"/>
          <w:sz w:val="28"/>
          <w:szCs w:val="28"/>
          <w:rtl/>
        </w:rPr>
        <w:t>عم التنمية في مجتمعات المعلومات، و</w:t>
      </w:r>
      <w:r w:rsidRPr="002A4D06">
        <w:rPr>
          <w:rFonts w:ascii="Simplified Arabic" w:hAnsi="Simplified Arabic" w:cs="Simplified Arabic"/>
          <w:sz w:val="28"/>
          <w:szCs w:val="28"/>
          <w:rtl/>
        </w:rPr>
        <w:t>تبرز الجاهزية في</w:t>
      </w:r>
      <w:r>
        <w:rPr>
          <w:rFonts w:ascii="Simplified Arabic" w:hAnsi="Simplified Arabic" w:cs="Simplified Arabic"/>
          <w:sz w:val="28"/>
          <w:szCs w:val="28"/>
          <w:rtl/>
        </w:rPr>
        <w:t xml:space="preserve"> القدرات الكامنة لدى  المجتمعات للانتقال إلى المعلوماتية</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عن طريق تكنولوجيا المعلومات والاتصالات</w:t>
      </w:r>
      <w:r>
        <w:rPr>
          <w:rFonts w:ascii="Simplified Arabic" w:hAnsi="Simplified Arabic" w:cs="Simplified Arabic" w:hint="cs"/>
          <w:sz w:val="28"/>
          <w:szCs w:val="28"/>
          <w:rtl/>
        </w:rPr>
        <w:t>.</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b/>
          <w:bCs/>
          <w:sz w:val="28"/>
          <w:szCs w:val="28"/>
          <w:rtl/>
        </w:rPr>
        <w:t xml:space="preserve"> الكثافة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 xml:space="preserve">وتعني </w:t>
      </w:r>
      <w:r>
        <w:rPr>
          <w:rFonts w:ascii="Simplified Arabic" w:hAnsi="Simplified Arabic" w:cs="Simplified Arabic" w:hint="cs"/>
          <w:sz w:val="28"/>
          <w:szCs w:val="28"/>
          <w:rtl/>
        </w:rPr>
        <w:t xml:space="preserve">درجة </w:t>
      </w:r>
      <w:r w:rsidRPr="002A4D06">
        <w:rPr>
          <w:rFonts w:ascii="Simplified Arabic" w:hAnsi="Simplified Arabic" w:cs="Simplified Arabic"/>
          <w:sz w:val="28"/>
          <w:szCs w:val="28"/>
          <w:rtl/>
        </w:rPr>
        <w:t>استخدا</w:t>
      </w:r>
      <w:r>
        <w:rPr>
          <w:rFonts w:ascii="Simplified Arabic" w:hAnsi="Simplified Arabic" w:cs="Simplified Arabic"/>
          <w:sz w:val="28"/>
          <w:szCs w:val="28"/>
          <w:rtl/>
        </w:rPr>
        <w:t xml:space="preserve">م تطبيقات تكنولوجيا المعلومات والاتصالات </w:t>
      </w:r>
      <w:r>
        <w:rPr>
          <w:rFonts w:ascii="Simplified Arabic" w:hAnsi="Simplified Arabic" w:cs="Simplified Arabic" w:hint="cs"/>
          <w:sz w:val="28"/>
          <w:szCs w:val="28"/>
          <w:rtl/>
        </w:rPr>
        <w:t>في</w:t>
      </w:r>
      <w:r w:rsidRPr="002A4D06">
        <w:rPr>
          <w:rFonts w:ascii="Simplified Arabic" w:hAnsi="Simplified Arabic" w:cs="Simplified Arabic"/>
          <w:sz w:val="28"/>
          <w:szCs w:val="28"/>
          <w:rtl/>
        </w:rPr>
        <w:t xml:space="preserve"> الم</w:t>
      </w:r>
      <w:r>
        <w:rPr>
          <w:rFonts w:ascii="Simplified Arabic" w:hAnsi="Simplified Arabic" w:cs="Simplified Arabic"/>
          <w:sz w:val="28"/>
          <w:szCs w:val="28"/>
          <w:rtl/>
        </w:rPr>
        <w:t xml:space="preserve">جتمعات </w:t>
      </w:r>
      <w:r w:rsidRPr="002A4D06">
        <w:rPr>
          <w:rFonts w:ascii="Simplified Arabic" w:hAnsi="Simplified Arabic" w:cs="Simplified Arabic"/>
          <w:sz w:val="28"/>
          <w:szCs w:val="28"/>
          <w:rtl/>
        </w:rPr>
        <w:t>لتؤمن القاعدة الرئيسية التي تحدد المعايير الثابتة لقياس تقدم المجتمع ف</w:t>
      </w:r>
      <w:r>
        <w:rPr>
          <w:rFonts w:ascii="Simplified Arabic" w:hAnsi="Simplified Arabic" w:cs="Simplified Arabic"/>
          <w:sz w:val="28"/>
          <w:szCs w:val="28"/>
          <w:rtl/>
        </w:rPr>
        <w:t>ي بناء مجتمع المعلومات الخاص به</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2A4D06">
        <w:rPr>
          <w:rFonts w:ascii="Simplified Arabic" w:hAnsi="Simplified Arabic" w:cs="Simplified Arabic"/>
          <w:sz w:val="28"/>
          <w:szCs w:val="28"/>
          <w:rtl/>
        </w:rPr>
        <w:t xml:space="preserve">حيث تعطي </w:t>
      </w:r>
      <w:r>
        <w:rPr>
          <w:rFonts w:ascii="Simplified Arabic" w:hAnsi="Simplified Arabic" w:cs="Simplified Arabic"/>
          <w:sz w:val="28"/>
          <w:szCs w:val="28"/>
          <w:rtl/>
        </w:rPr>
        <w:t>مؤشر تحليلي عن الفجوة الرقمية</w:t>
      </w:r>
      <w:r>
        <w:rPr>
          <w:rFonts w:ascii="Simplified Arabic" w:hAnsi="Simplified Arabic" w:cs="Simplified Arabic" w:hint="cs"/>
          <w:sz w:val="28"/>
          <w:szCs w:val="28"/>
          <w:rtl/>
        </w:rPr>
        <w:t>.</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b/>
          <w:bCs/>
          <w:sz w:val="28"/>
          <w:szCs w:val="28"/>
          <w:rtl/>
        </w:rPr>
        <w:t xml:space="preserve"> الأثر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 xml:space="preserve">وتعني التغيرات التي تحصل على </w:t>
      </w:r>
      <w:r>
        <w:rPr>
          <w:rFonts w:ascii="Simplified Arabic" w:hAnsi="Simplified Arabic" w:cs="Simplified Arabic" w:hint="cs"/>
          <w:sz w:val="28"/>
          <w:szCs w:val="28"/>
          <w:rtl/>
        </w:rPr>
        <w:t>ال</w:t>
      </w:r>
      <w:r w:rsidRPr="002A4D06">
        <w:rPr>
          <w:rFonts w:ascii="Simplified Arabic" w:hAnsi="Simplified Arabic" w:cs="Simplified Arabic"/>
          <w:sz w:val="28"/>
          <w:szCs w:val="28"/>
          <w:rtl/>
        </w:rPr>
        <w:t>ص</w:t>
      </w:r>
      <w:r>
        <w:rPr>
          <w:rFonts w:ascii="Simplified Arabic" w:hAnsi="Simplified Arabic" w:cs="Simplified Arabic"/>
          <w:sz w:val="28"/>
          <w:szCs w:val="28"/>
          <w:rtl/>
        </w:rPr>
        <w:t>عيد التنظيمي في أي مؤسسة حكومية</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 خاصة</w:t>
      </w:r>
      <w:r w:rsidRPr="002A4D06">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 مجتمع مدني،  و</w:t>
      </w:r>
      <w:r w:rsidRPr="002A4D06">
        <w:rPr>
          <w:rFonts w:ascii="Simplified Arabic" w:hAnsi="Simplified Arabic" w:cs="Simplified Arabic"/>
          <w:sz w:val="28"/>
          <w:szCs w:val="28"/>
          <w:rtl/>
        </w:rPr>
        <w:t>فيه</w:t>
      </w:r>
      <w:r>
        <w:rPr>
          <w:rFonts w:ascii="Simplified Arabic" w:hAnsi="Simplified Arabic" w:cs="Simplified Arabic"/>
          <w:sz w:val="28"/>
          <w:szCs w:val="28"/>
          <w:rtl/>
        </w:rPr>
        <w:t>ا يعرض ما يلي</w:t>
      </w:r>
      <w:r w:rsidRPr="002A4D06">
        <w:rPr>
          <w:rFonts w:ascii="Simplified Arabic" w:hAnsi="Simplified Arabic" w:cs="Simplified Arabic"/>
          <w:sz w:val="28"/>
          <w:szCs w:val="28"/>
          <w:rtl/>
        </w:rPr>
        <w:t>:</w:t>
      </w:r>
    </w:p>
    <w:p w:rsidR="006C1340" w:rsidRPr="002A4D06" w:rsidRDefault="006C1340" w:rsidP="006C1340">
      <w:pPr>
        <w:bidi/>
        <w:jc w:val="lowKashida"/>
        <w:rPr>
          <w:rFonts w:ascii="Simplified Arabic" w:hAnsi="Simplified Arabic" w:cs="Simplified Arabic"/>
          <w:sz w:val="28"/>
          <w:szCs w:val="28"/>
        </w:rPr>
      </w:pPr>
      <w:r>
        <w:rPr>
          <w:rFonts w:ascii="Simplified Arabic" w:hAnsi="Simplified Arabic" w:cs="Simplified Arabic"/>
          <w:sz w:val="28"/>
          <w:szCs w:val="28"/>
          <w:rtl/>
        </w:rPr>
        <w:t xml:space="preserve"> </w:t>
      </w:r>
      <w:r w:rsidRPr="002A4D06">
        <w:rPr>
          <w:rFonts w:ascii="Simplified Arabic" w:hAnsi="Simplified Arabic" w:cs="Simplified Arabic"/>
          <w:sz w:val="28"/>
          <w:szCs w:val="28"/>
          <w:rtl/>
        </w:rPr>
        <w:t>-الأساليب ال</w:t>
      </w:r>
      <w:r>
        <w:rPr>
          <w:rFonts w:ascii="Simplified Arabic" w:hAnsi="Simplified Arabic" w:cs="Simplified Arabic"/>
          <w:sz w:val="28"/>
          <w:szCs w:val="28"/>
          <w:rtl/>
        </w:rPr>
        <w:t>حديثة في تنظيم العمل للمؤسسات و</w:t>
      </w:r>
      <w:r w:rsidRPr="002A4D06">
        <w:rPr>
          <w:rFonts w:ascii="Simplified Arabic" w:hAnsi="Simplified Arabic" w:cs="Simplified Arabic"/>
          <w:sz w:val="28"/>
          <w:szCs w:val="28"/>
          <w:rtl/>
        </w:rPr>
        <w:t xml:space="preserve">الأفراد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 xml:space="preserve"> -تنظيم الإنتاج داخل المؤسسات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lastRenderedPageBreak/>
        <w:t xml:space="preserve">-استثمار المواد البشرية و </w:t>
      </w:r>
      <w:r>
        <w:rPr>
          <w:rFonts w:ascii="Simplified Arabic" w:hAnsi="Simplified Arabic" w:cs="Simplified Arabic"/>
          <w:sz w:val="28"/>
          <w:szCs w:val="28"/>
          <w:rtl/>
        </w:rPr>
        <w:t>المالية المتصلة بتطور المعرفة وتكنولوجيا المؤهلات واللقاءات و</w:t>
      </w:r>
      <w:r w:rsidRPr="002A4D06">
        <w:rPr>
          <w:rFonts w:ascii="Simplified Arabic" w:hAnsi="Simplified Arabic" w:cs="Simplified Arabic"/>
          <w:sz w:val="28"/>
          <w:szCs w:val="28"/>
          <w:rtl/>
        </w:rPr>
        <w:t xml:space="preserve">الابتكار </w:t>
      </w:r>
      <w:r>
        <w:rPr>
          <w:rFonts w:ascii="Simplified Arabic" w:hAnsi="Simplified Arabic" w:cs="Simplified Arabic"/>
          <w:sz w:val="28"/>
          <w:szCs w:val="28"/>
          <w:rtl/>
        </w:rPr>
        <w:t>و</w:t>
      </w:r>
      <w:r w:rsidRPr="002A4D06">
        <w:rPr>
          <w:rFonts w:ascii="Simplified Arabic" w:hAnsi="Simplified Arabic" w:cs="Simplified Arabic"/>
          <w:sz w:val="28"/>
          <w:szCs w:val="28"/>
          <w:rtl/>
        </w:rPr>
        <w:t xml:space="preserve">الانضباط في البحث العلمي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b/>
          <w:bCs/>
          <w:sz w:val="28"/>
          <w:szCs w:val="28"/>
          <w:rtl/>
        </w:rPr>
        <w:t xml:space="preserve"> النتيجة :</w:t>
      </w:r>
    </w:p>
    <w:p w:rsidR="006C1340" w:rsidRPr="002A4D06" w:rsidRDefault="006C1340" w:rsidP="006C1340">
      <w:pPr>
        <w:bidi/>
        <w:jc w:val="lowKashida"/>
        <w:rPr>
          <w:rFonts w:ascii="Simplified Arabic" w:hAnsi="Simplified Arabic" w:cs="Simplified Arabic"/>
          <w:sz w:val="28"/>
          <w:szCs w:val="28"/>
        </w:rPr>
      </w:pPr>
      <w:r w:rsidRPr="002A4D06">
        <w:rPr>
          <w:rFonts w:ascii="Simplified Arabic" w:hAnsi="Simplified Arabic" w:cs="Simplified Arabic"/>
          <w:sz w:val="28"/>
          <w:szCs w:val="28"/>
          <w:rtl/>
        </w:rPr>
        <w:t xml:space="preserve"> تعني المرحلة </w:t>
      </w:r>
      <w:r>
        <w:rPr>
          <w:rFonts w:ascii="Simplified Arabic" w:hAnsi="Simplified Arabic" w:cs="Simplified Arabic"/>
          <w:sz w:val="28"/>
          <w:szCs w:val="28"/>
          <w:rtl/>
        </w:rPr>
        <w:t>النهائية 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ي مشروع </w:t>
      </w:r>
      <w:r>
        <w:rPr>
          <w:rFonts w:ascii="Simplified Arabic" w:hAnsi="Simplified Arabic" w:cs="Simplified Arabic" w:hint="cs"/>
          <w:sz w:val="28"/>
          <w:szCs w:val="28"/>
          <w:rtl/>
        </w:rPr>
        <w:t>في</w:t>
      </w:r>
      <w:r w:rsidRPr="002A4D06">
        <w:rPr>
          <w:rFonts w:ascii="Simplified Arabic" w:hAnsi="Simplified Arabic" w:cs="Simplified Arabic"/>
          <w:sz w:val="28"/>
          <w:szCs w:val="28"/>
          <w:rtl/>
        </w:rPr>
        <w:t xml:space="preserve"> مختلف المجالات من مؤشراته </w:t>
      </w:r>
      <w:r>
        <w:rPr>
          <w:rFonts w:ascii="Simplified Arabic" w:hAnsi="Simplified Arabic" w:cs="Simplified Arabic"/>
          <w:sz w:val="28"/>
          <w:szCs w:val="28"/>
          <w:rtl/>
        </w:rPr>
        <w:t>الإنتاجية والقدرة التزامنية و</w:t>
      </w:r>
      <w:r w:rsidRPr="002A4D06">
        <w:rPr>
          <w:rFonts w:ascii="Simplified Arabic" w:hAnsi="Simplified Arabic" w:cs="Simplified Arabic"/>
          <w:sz w:val="28"/>
          <w:szCs w:val="28"/>
          <w:rtl/>
        </w:rPr>
        <w:t>التفاعلية</w:t>
      </w:r>
      <w:r>
        <w:rPr>
          <w:rFonts w:ascii="Simplified Arabic" w:hAnsi="Simplified Arabic" w:cs="Simplified Arabic" w:hint="cs"/>
          <w:sz w:val="28"/>
          <w:szCs w:val="28"/>
          <w:rtl/>
        </w:rPr>
        <w:t>.</w:t>
      </w:r>
      <w:r w:rsidRPr="002A4D06">
        <w:rPr>
          <w:rFonts w:ascii="Simplified Arabic" w:hAnsi="Simplified Arabic" w:cs="Simplified Arabic"/>
          <w:sz w:val="28"/>
          <w:szCs w:val="28"/>
          <w:rtl/>
        </w:rPr>
        <w:t xml:space="preserve"> </w:t>
      </w:r>
    </w:p>
    <w:p w:rsidR="006C1340" w:rsidRDefault="006C1340" w:rsidP="006C1340">
      <w:pPr>
        <w:bidi/>
        <w:jc w:val="lowKashida"/>
        <w:rPr>
          <w:rFonts w:ascii="Simplified Arabic" w:hAnsi="Simplified Arabic" w:cs="Simplified Arabic"/>
          <w:sz w:val="28"/>
          <w:szCs w:val="28"/>
          <w:rtl/>
        </w:rPr>
      </w:pPr>
      <w:r w:rsidRPr="002A4D06">
        <w:rPr>
          <w:rFonts w:ascii="Simplified Arabic" w:hAnsi="Simplified Arabic" w:cs="Simplified Arabic"/>
          <w:sz w:val="28"/>
          <w:szCs w:val="28"/>
          <w:rtl/>
        </w:rPr>
        <w:t xml:space="preserve"> </w:t>
      </w:r>
      <w:r w:rsidRPr="002A4D06">
        <w:rPr>
          <w:rFonts w:ascii="Simplified Arabic" w:hAnsi="Simplified Arabic" w:cs="Simplified Arabic"/>
          <w:b/>
          <w:bCs/>
          <w:sz w:val="28"/>
          <w:szCs w:val="28"/>
          <w:rtl/>
        </w:rPr>
        <w:t>الاندماج الاجتماعي</w:t>
      </w:r>
      <w:r w:rsidRPr="002A4D06">
        <w:rPr>
          <w:rFonts w:ascii="Simplified Arabic" w:hAnsi="Simplified Arabic" w:cs="Simplified Arabic"/>
          <w:sz w:val="28"/>
          <w:szCs w:val="28"/>
          <w:rtl/>
        </w:rPr>
        <w:t xml:space="preserve">: </w:t>
      </w:r>
    </w:p>
    <w:p w:rsidR="006C1340" w:rsidRPr="002A4D06" w:rsidRDefault="006C1340" w:rsidP="006C1340">
      <w:p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اذ أن مجتمع المعلومات يعبّر في معناه العميق على حركية اجتماعية متجذرة في مختلف المجالات على مستوى الأفراد والجماعات  ولابد أن يكون هناك تقبل ووعي واندماج داخل المجتمع لهذه الحركية والتغييرات المنجرة عنها، وهذا ما يجب قياسها وضبطه والاهتمام بتوفيره كمؤشر أساسي لتحقيق فكرة مجتمع المعلومات. </w:t>
      </w:r>
    </w:p>
    <w:p w:rsidR="006C1340" w:rsidRPr="0029786D" w:rsidRDefault="006C1340" w:rsidP="0029786D">
      <w:pPr>
        <w:pStyle w:val="ListParagraph"/>
        <w:numPr>
          <w:ilvl w:val="0"/>
          <w:numId w:val="2"/>
        </w:numPr>
        <w:bidi/>
        <w:jc w:val="lowKashida"/>
        <w:rPr>
          <w:rFonts w:ascii="Simplified Arabic" w:hAnsi="Simplified Arabic" w:cs="Simplified Arabic"/>
          <w:sz w:val="28"/>
          <w:szCs w:val="28"/>
          <w:rtl/>
        </w:rPr>
      </w:pPr>
      <w:r w:rsidRPr="00542607">
        <w:rPr>
          <w:rFonts w:ascii="Simplified Arabic" w:hAnsi="Simplified Arabic" w:cs="Simplified Arabic"/>
          <w:sz w:val="28"/>
          <w:szCs w:val="28"/>
          <w:rtl/>
        </w:rPr>
        <w:t>لمؤشرات مجتمع المعلومات قيمة تبي</w:t>
      </w:r>
      <w:r w:rsidRPr="00542607">
        <w:rPr>
          <w:rFonts w:ascii="Simplified Arabic" w:hAnsi="Simplified Arabic" w:cs="Simplified Arabic" w:hint="cs"/>
          <w:sz w:val="28"/>
          <w:szCs w:val="28"/>
          <w:rtl/>
        </w:rPr>
        <w:t>ّ</w:t>
      </w:r>
      <w:r w:rsidRPr="00542607">
        <w:rPr>
          <w:rFonts w:ascii="Simplified Arabic" w:hAnsi="Simplified Arabic" w:cs="Simplified Arabic"/>
          <w:sz w:val="28"/>
          <w:szCs w:val="28"/>
          <w:rtl/>
        </w:rPr>
        <w:t>ن التغيير والأداء المتصل</w:t>
      </w:r>
      <w:r w:rsidRPr="00542607">
        <w:rPr>
          <w:rFonts w:ascii="Simplified Arabic" w:hAnsi="Simplified Arabic" w:cs="Simplified Arabic" w:hint="cs"/>
          <w:sz w:val="28"/>
          <w:szCs w:val="28"/>
          <w:rtl/>
        </w:rPr>
        <w:t>ّ</w:t>
      </w:r>
      <w:r w:rsidR="00542607">
        <w:rPr>
          <w:rFonts w:ascii="Simplified Arabic" w:hAnsi="Simplified Arabic" w:cs="Simplified Arabic"/>
          <w:sz w:val="28"/>
          <w:szCs w:val="28"/>
          <w:rtl/>
        </w:rPr>
        <w:t>ين بجانب من جوانب مجتمع</w:t>
      </w:r>
      <w:r w:rsidR="00542607">
        <w:rPr>
          <w:rFonts w:ascii="Simplified Arabic" w:hAnsi="Simplified Arabic" w:cs="Simplified Arabic"/>
          <w:sz w:val="28"/>
          <w:szCs w:val="28"/>
        </w:rPr>
        <w:t xml:space="preserve"> </w:t>
      </w:r>
      <w:r w:rsidRPr="00542607">
        <w:rPr>
          <w:rFonts w:ascii="Simplified Arabic" w:hAnsi="Simplified Arabic" w:cs="Simplified Arabic"/>
          <w:sz w:val="28"/>
          <w:szCs w:val="28"/>
          <w:rtl/>
        </w:rPr>
        <w:t>المعلومات، قابل للقياس مثل القدرة على تحمل تكاليف تكنولوجيا المعلومات، والإحصاءات</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أو تحصيل العلم في  مجال المعلومات</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والواقع يمكن اتخاذ المؤشرات كأدوات للمقارنة تستعمل في مكان وزمان معينين،</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كما توجد مجالات تساعد في بلورة قيمة المؤشرات منها قياس التقدم في بلد ما، أو منطقة ما،</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أي تفحص التقدم، والتطور  في الابتكارات، وتحقيق الأهداف الدولية</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والإقليمية</w:t>
      </w:r>
      <w:r w:rsidRPr="00542607">
        <w:rPr>
          <w:rFonts w:ascii="Simplified Arabic" w:hAnsi="Simplified Arabic" w:cs="Simplified Arabic" w:hint="cs"/>
          <w:sz w:val="28"/>
          <w:szCs w:val="28"/>
          <w:rtl/>
        </w:rPr>
        <w:t xml:space="preserve"> </w:t>
      </w:r>
      <w:r w:rsidRPr="00542607">
        <w:rPr>
          <w:rFonts w:ascii="Simplified Arabic" w:hAnsi="Simplified Arabic" w:cs="Simplified Arabic"/>
          <w:sz w:val="28"/>
          <w:szCs w:val="28"/>
          <w:rtl/>
        </w:rPr>
        <w:t>والعالمية</w:t>
      </w:r>
      <w:r w:rsidRPr="00542607">
        <w:rPr>
          <w:rFonts w:ascii="Simplified Arabic" w:hAnsi="Simplified Arabic" w:cs="Simplified Arabic" w:hint="cs"/>
          <w:sz w:val="28"/>
          <w:szCs w:val="28"/>
          <w:rtl/>
        </w:rPr>
        <w:t>.</w:t>
      </w:r>
    </w:p>
    <w:p w:rsidR="005A64A4" w:rsidRDefault="00542607" w:rsidP="005A64A4">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تجدر الإشارة إلى أن هناك العديد من الجهات التي وضعت مؤشرات ومقاييس لقياس مجتمع المعلومات كالتي وضعت من طرف خبراء في مجال المعلوماتية وعلوم الاتصالات وتتكون من 23 مقياسا مقسمة </w:t>
      </w:r>
      <w:r w:rsidR="00DF71D3">
        <w:rPr>
          <w:rFonts w:ascii="Simplified Arabic" w:hAnsi="Simplified Arabic" w:cs="Simplified Arabic" w:hint="cs"/>
          <w:sz w:val="28"/>
          <w:szCs w:val="28"/>
          <w:rtl/>
          <w:lang w:bidi="ar-DZ"/>
        </w:rPr>
        <w:t xml:space="preserve">على </w:t>
      </w:r>
      <w:r>
        <w:rPr>
          <w:rFonts w:ascii="Simplified Arabic" w:hAnsi="Simplified Arabic" w:cs="Simplified Arabic" w:hint="cs"/>
          <w:sz w:val="28"/>
          <w:szCs w:val="28"/>
          <w:rtl/>
          <w:lang w:bidi="ar-DZ"/>
        </w:rPr>
        <w:t xml:space="preserve">أربعة مجموعات، كالتالي: </w:t>
      </w:r>
      <w:r w:rsidR="005A64A4">
        <w:rPr>
          <w:rFonts w:ascii="Simplified Arabic" w:hAnsi="Simplified Arabic" w:cs="Simplified Arabic" w:hint="cs"/>
          <w:sz w:val="28"/>
          <w:szCs w:val="28"/>
          <w:rtl/>
          <w:lang w:bidi="ar-DZ"/>
        </w:rPr>
        <w:t xml:space="preserve"> </w:t>
      </w:r>
      <w:r w:rsidR="00776AF8" w:rsidRPr="00776AF8">
        <w:rPr>
          <w:rFonts w:ascii="Simplified Arabic" w:hAnsi="Simplified Arabic" w:cs="Simplified Arabic" w:hint="cs"/>
          <w:b/>
          <w:bCs/>
          <w:sz w:val="28"/>
          <w:szCs w:val="28"/>
          <w:rtl/>
          <w:lang w:bidi="ar-DZ"/>
        </w:rPr>
        <w:t>(انظر صورة 1 في الملحق)</w:t>
      </w:r>
    </w:p>
    <w:p w:rsidR="00982BF4" w:rsidRPr="005A64A4" w:rsidRDefault="0029786D" w:rsidP="005A64A4">
      <w:p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كما وضعت اللجنة الاقتصادية والاجتماعية لغربي آسيا (الاسكوا) بالتعاون مع جهات دولية أخرى ومع الأجهزة </w:t>
      </w:r>
      <w:r w:rsidR="00982BF4">
        <w:rPr>
          <w:rFonts w:ascii="Simplified Arabic" w:hAnsi="Simplified Arabic" w:cs="Simplified Arabic" w:hint="cs"/>
          <w:sz w:val="28"/>
          <w:szCs w:val="28"/>
          <w:rtl/>
          <w:lang w:bidi="ar-DZ"/>
        </w:rPr>
        <w:t>المركزية للاحصاء في المنطقة وعلى رأسها المعهد العربي للتدريب والبحوث الاحصائية مجموعة</w:t>
      </w:r>
      <w:r w:rsidR="00DF71D3">
        <w:rPr>
          <w:rFonts w:ascii="Simplified Arabic" w:hAnsi="Simplified Arabic" w:cs="Simplified Arabic" w:hint="cs"/>
          <w:sz w:val="28"/>
          <w:szCs w:val="28"/>
          <w:rtl/>
          <w:lang w:bidi="ar-DZ"/>
        </w:rPr>
        <w:t xml:space="preserve"> من</w:t>
      </w:r>
      <w:r w:rsidR="00776AF8">
        <w:rPr>
          <w:rFonts w:ascii="Simplified Arabic" w:hAnsi="Simplified Arabic" w:cs="Simplified Arabic" w:hint="cs"/>
          <w:sz w:val="28"/>
          <w:szCs w:val="28"/>
          <w:rtl/>
          <w:lang w:bidi="ar-DZ"/>
        </w:rPr>
        <w:t xml:space="preserve"> قوائم الاحصائيات وهي كالآتي: </w:t>
      </w:r>
      <w:r w:rsidR="00776AF8" w:rsidRPr="00776AF8">
        <w:rPr>
          <w:rFonts w:ascii="Simplified Arabic" w:hAnsi="Simplified Arabic" w:cs="Simplified Arabic" w:hint="cs"/>
          <w:b/>
          <w:bCs/>
          <w:sz w:val="28"/>
          <w:szCs w:val="28"/>
          <w:rtl/>
          <w:lang w:bidi="ar-DZ"/>
        </w:rPr>
        <w:t>(انظر صورة 2 في الملحق)</w:t>
      </w:r>
      <w:bookmarkStart w:id="0" w:name="_GoBack"/>
      <w:bookmarkEnd w:id="0"/>
    </w:p>
    <w:sectPr w:rsidR="00982BF4" w:rsidRPr="005A64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343" w:rsidRDefault="00EC5343" w:rsidP="005A64A4">
      <w:pPr>
        <w:spacing w:after="0" w:line="240" w:lineRule="auto"/>
      </w:pPr>
      <w:r>
        <w:separator/>
      </w:r>
    </w:p>
  </w:endnote>
  <w:endnote w:type="continuationSeparator" w:id="0">
    <w:p w:rsidR="00EC5343" w:rsidRDefault="00EC5343" w:rsidP="005A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343" w:rsidRDefault="00EC5343" w:rsidP="005A64A4">
      <w:pPr>
        <w:spacing w:after="0" w:line="240" w:lineRule="auto"/>
      </w:pPr>
      <w:r>
        <w:separator/>
      </w:r>
    </w:p>
  </w:footnote>
  <w:footnote w:type="continuationSeparator" w:id="0">
    <w:p w:rsidR="00EC5343" w:rsidRDefault="00EC5343" w:rsidP="005A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C2AAA"/>
    <w:multiLevelType w:val="hybridMultilevel"/>
    <w:tmpl w:val="F5A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665F0"/>
    <w:multiLevelType w:val="hybridMultilevel"/>
    <w:tmpl w:val="0A18A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40"/>
    <w:rsid w:val="001519A6"/>
    <w:rsid w:val="0029786D"/>
    <w:rsid w:val="00542607"/>
    <w:rsid w:val="005A64A4"/>
    <w:rsid w:val="006C1340"/>
    <w:rsid w:val="00776AF8"/>
    <w:rsid w:val="008B6069"/>
    <w:rsid w:val="00982BF4"/>
    <w:rsid w:val="00BD06E2"/>
    <w:rsid w:val="00D210E5"/>
    <w:rsid w:val="00D72AFA"/>
    <w:rsid w:val="00DF71D3"/>
    <w:rsid w:val="00EC5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E2FD"/>
  <w15:chartTrackingRefBased/>
  <w15:docId w15:val="{5F5EC080-54B4-4146-9E5D-F63B1C06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607"/>
    <w:pPr>
      <w:ind w:left="720"/>
      <w:contextualSpacing/>
    </w:pPr>
  </w:style>
  <w:style w:type="paragraph" w:styleId="Header">
    <w:name w:val="header"/>
    <w:basedOn w:val="Normal"/>
    <w:link w:val="HeaderChar"/>
    <w:uiPriority w:val="99"/>
    <w:unhideWhenUsed/>
    <w:rsid w:val="005A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A4"/>
  </w:style>
  <w:style w:type="paragraph" w:styleId="Footer">
    <w:name w:val="footer"/>
    <w:basedOn w:val="Normal"/>
    <w:link w:val="FooterChar"/>
    <w:uiPriority w:val="99"/>
    <w:unhideWhenUsed/>
    <w:rsid w:val="005A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2025-12-28T21:14:00Z</dcterms:created>
  <dcterms:modified xsi:type="dcterms:W3CDTF">2026-01-14T07:06:00Z</dcterms:modified>
</cp:coreProperties>
</file>