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D4" w:rsidRDefault="00A21923" w:rsidP="00A21923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</w:pPr>
      <w:r w:rsidRPr="000C6F2F">
        <w:rPr>
          <w:rFonts w:ascii="Simplified Arabic" w:hAnsi="Simplified Arabic" w:cs="Simplified Arabic"/>
          <w:b/>
          <w:bCs/>
          <w:sz w:val="28"/>
          <w:szCs w:val="28"/>
          <w:rtl/>
          <w:lang w:val="en-GB" w:bidi="ar-DZ"/>
        </w:rPr>
        <w:t>المحاضرة الخامسة: نماذج لترسيخ أسس إستدامة المدن</w:t>
      </w:r>
    </w:p>
    <w:p w:rsidR="000C6F2F" w:rsidRDefault="000C6F2F" w:rsidP="00A21923">
      <w:pPr>
        <w:jc w:val="center"/>
        <w:rPr>
          <w:rFonts w:ascii="Simplified Arabic" w:hAnsi="Simplified Arabic" w:cs="Simplified Arabic"/>
          <w:b/>
          <w:bCs/>
          <w:sz w:val="28"/>
          <w:szCs w:val="28"/>
          <w:lang w:val="en-GB"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الاستاذة سلاف سالمي</w:t>
      </w:r>
    </w:p>
    <w:p w:rsidR="00C53841" w:rsidRDefault="00C53841" w:rsidP="00C53841">
      <w:pPr>
        <w:bidi/>
        <w:rPr>
          <w:rFonts w:ascii="Simplified Arabic" w:hAnsi="Simplified Arabic" w:cs="Simplified Arabic"/>
          <w:sz w:val="28"/>
          <w:szCs w:val="28"/>
          <w:lang w:val="en-GB" w:bidi="ar-DZ"/>
        </w:rPr>
      </w:pPr>
    </w:p>
    <w:p w:rsidR="00C53841" w:rsidRDefault="004A748C" w:rsidP="00C53841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ل</w:t>
      </w:r>
      <w:r w:rsidR="00C53841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ترسيخ أسس استدامة المدن يتطلب اتباع نماذج شاملة تشمل عدة جوانب إليك بعض النماذج الرئيسية.</w:t>
      </w:r>
    </w:p>
    <w:p w:rsidR="00C53841" w:rsidRDefault="00C53841" w:rsidP="00C53841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5384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1-النماذج المعمارية المستدامة:-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استخدام مواد بناء صديقة للبيئة . </w:t>
      </w:r>
      <w:r>
        <w:rPr>
          <w:rFonts w:ascii="Simplified Arabic" w:hAnsi="Simplified Arabic" w:cs="Simplified Arabic"/>
          <w:sz w:val="28"/>
          <w:szCs w:val="28"/>
          <w:rtl/>
          <w:lang w:val="en-GB"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تصميم المباني لتكون فعالة في استهلاك الطاقة(الالواح الشمسية والنوافذ المزدوجة).</w:t>
      </w:r>
    </w:p>
    <w:p w:rsidR="00C53841" w:rsidRDefault="00C53841" w:rsidP="00C53841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5384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2-</w:t>
      </w:r>
      <w:proofErr w:type="gramStart"/>
      <w:r w:rsidRPr="00C5384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التخطيط</w:t>
      </w:r>
      <w:proofErr w:type="gramEnd"/>
      <w:r w:rsidRPr="00C5384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 الحضري الذكي: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إنشاء مساحات خضراء وحدائق عامة لتعزيز نوعية الحياة.</w:t>
      </w:r>
    </w:p>
    <w:p w:rsidR="00C53841" w:rsidRDefault="00C53841" w:rsidP="00C53841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5384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3-أنظمة النقل المستدام:-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تشجيع استخدام وسائل النقل العامة وتقليل الاعتماد على السيارات.   -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تصميم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مسارات للدراجات و المشاة.</w:t>
      </w:r>
    </w:p>
    <w:p w:rsidR="00C53841" w:rsidRDefault="00C53841" w:rsidP="00C53841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5384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4-ادارة النفايات الفعالة: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-تنفيذ برامج لإعادة التدوير والتقليل من النفايات. 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استخدام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تقنيات مبتكرة لتحويل النفايات إلى طاقة.</w:t>
      </w:r>
    </w:p>
    <w:p w:rsidR="00C53841" w:rsidRDefault="00C53841" w:rsidP="00C53841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C53841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5- الحفاظ على البيئة: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-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إتخاذ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تدابير لحماية الموارد الطبيعية كالمياه والتربة.- تنفيذ مشاريع زراعة الاشجار.</w:t>
      </w:r>
    </w:p>
    <w:p w:rsidR="00345584" w:rsidRDefault="00345584" w:rsidP="00345584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345584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6- تقنية المعلومات والاتصالات: 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استخدام التكنولوجيا لتحسين ادارة المدينة(تطبيقات الهواتف الذكية لإبلاغ المواطنين بالمشاكل).</w:t>
      </w:r>
    </w:p>
    <w:p w:rsidR="00345584" w:rsidRDefault="00345584" w:rsidP="00345584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 w:rsidRPr="00345584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7-</w:t>
      </w:r>
      <w:proofErr w:type="gramStart"/>
      <w:r w:rsidRPr="00345584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>المشاركة</w:t>
      </w:r>
      <w:proofErr w:type="gramEnd"/>
      <w:r w:rsidRPr="00345584">
        <w:rPr>
          <w:rFonts w:ascii="Simplified Arabic" w:hAnsi="Simplified Arabic" w:cs="Simplified Arabic" w:hint="cs"/>
          <w:b/>
          <w:bCs/>
          <w:sz w:val="28"/>
          <w:szCs w:val="28"/>
          <w:rtl/>
          <w:lang w:val="en-GB" w:bidi="ar-DZ"/>
        </w:rPr>
        <w:t xml:space="preserve"> الشعبية:</w:t>
      </w: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-إشراك المواطنين في اتخاذ القرارات المتعلقة بالتخطيط الحضري.- تنظيم ورش عمل ومؤتمرات لجمع الافكار والمقترحات.</w:t>
      </w:r>
    </w:p>
    <w:p w:rsidR="00345584" w:rsidRDefault="00345584" w:rsidP="00345584">
      <w:pPr>
        <w:bidi/>
        <w:rPr>
          <w:rFonts w:ascii="Simplified Arabic" w:hAnsi="Simplified Arabic" w:cs="Simplified Arabic"/>
          <w:sz w:val="28"/>
          <w:szCs w:val="28"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هذه النماذج تساهم في بناء مدن مستدامة قابلة للعيش، مع التركيز على التقليل من الاثر البيئي وتعزيز جودة الحياة.</w:t>
      </w:r>
    </w:p>
    <w:p w:rsidR="00B7540C" w:rsidRDefault="00B7540C" w:rsidP="00B7540C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lastRenderedPageBreak/>
        <w:t xml:space="preserve">لقد تحولت هذه النماذج الى واقع عدة مدن حول العالم، اصبحت نماذج يحتذى بها ومن امثلتها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مايلي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:</w:t>
      </w:r>
    </w:p>
    <w:p w:rsidR="00B7540C" w:rsidRDefault="00B7540C" w:rsidP="00B7540C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1-سنغافورة: تعد نموذجا عالميا رائدا في التخطيط الذكي، حيث تستخدم تقنيات متطورة في ادارة الموارد والمواصلات والبنية التحتية.</w:t>
      </w:r>
    </w:p>
    <w:p w:rsidR="00B7540C" w:rsidRDefault="00B7540C" w:rsidP="00B7540C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2-كوبنهاقن، الدنمارك، البرازيل: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قامو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بتبني استراتيجيات التخطيط الحضري المستدام، مثل أنظمة النقل الذكي، والمساحات الخضراء الواسعة، والاحياء المدمجة والمصممة للمشاة، مما ساهم بشكل كبير في تحسين جودة الحياة الحضرية.</w:t>
      </w:r>
    </w:p>
    <w:p w:rsidR="00B7540C" w:rsidRDefault="00B7540C" w:rsidP="00B7540C">
      <w:pPr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3-نيوم السعودية: مشروع ضخم </w:t>
      </w:r>
      <w:r w:rsidR="009E0110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وطموح يعتمد على الطاقة النظيفة والتكنولوجيا الحديثة لتحقيق الاستدامة البيئية والتخطيط العمراني.</w:t>
      </w:r>
    </w:p>
    <w:p w:rsidR="00345584" w:rsidRPr="00345584" w:rsidRDefault="00345584" w:rsidP="00345584">
      <w:pPr>
        <w:pStyle w:val="Paragraphedeliste"/>
        <w:bidi/>
        <w:rPr>
          <w:rFonts w:ascii="Simplified Arabic" w:hAnsi="Simplified Arabic" w:cs="Simplified Arabic"/>
          <w:sz w:val="28"/>
          <w:szCs w:val="28"/>
          <w:rtl/>
          <w:lang w:val="en-GB" w:bidi="ar-DZ"/>
        </w:rPr>
      </w:pPr>
      <w:bookmarkStart w:id="0" w:name="_GoBack"/>
      <w:bookmarkEnd w:id="0"/>
    </w:p>
    <w:sectPr w:rsidR="00345584" w:rsidRPr="003455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03F57"/>
    <w:multiLevelType w:val="hybridMultilevel"/>
    <w:tmpl w:val="26307BA4"/>
    <w:lvl w:ilvl="0" w:tplc="1A266DD6">
      <w:start w:val="7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23"/>
    <w:rsid w:val="000C6F2F"/>
    <w:rsid w:val="00345584"/>
    <w:rsid w:val="004A748C"/>
    <w:rsid w:val="008A78D4"/>
    <w:rsid w:val="009E0110"/>
    <w:rsid w:val="00A21923"/>
    <w:rsid w:val="00B7540C"/>
    <w:rsid w:val="00C53841"/>
    <w:rsid w:val="00DC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akkal Majalla" w:eastAsiaTheme="minorHAnsi" w:hAnsi="Sakkal Majalla" w:cs="Sakkal Majalla"/>
        <w:sz w:val="32"/>
        <w:szCs w:val="3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aditional Arabic" w:hAnsi="Traditional Arab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5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Salmi-Politics</dc:creator>
  <cp:lastModifiedBy>Salmi-Politics</cp:lastModifiedBy>
  <cp:revision>6</cp:revision>
  <dcterms:created xsi:type="dcterms:W3CDTF">2025-12-03T09:40:00Z</dcterms:created>
  <dcterms:modified xsi:type="dcterms:W3CDTF">2025-12-28T15:25:00Z</dcterms:modified>
</cp:coreProperties>
</file>