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96" w:rsidRDefault="00A17C96" w:rsidP="00A17C96">
      <w:pPr>
        <w:jc w:val="center"/>
        <w:rPr>
          <w:rFonts w:asciiTheme="majorBidi" w:hAnsiTheme="majorBidi" w:cstheme="majorBidi"/>
          <w:b/>
          <w:bCs/>
          <w:sz w:val="28"/>
          <w:szCs w:val="28"/>
        </w:rPr>
      </w:pPr>
      <w:r>
        <w:rPr>
          <w:rFonts w:asciiTheme="majorBidi" w:hAnsiTheme="majorBidi" w:cstheme="majorBidi"/>
          <w:b/>
          <w:bCs/>
          <w:sz w:val="28"/>
          <w:szCs w:val="28"/>
        </w:rPr>
        <w:t>Tectonique I</w:t>
      </w:r>
    </w:p>
    <w:p w:rsidR="00A17C96" w:rsidRDefault="00A17C96" w:rsidP="00A17C96">
      <w:pPr>
        <w:jc w:val="center"/>
        <w:rPr>
          <w:rFonts w:asciiTheme="majorBidi" w:hAnsiTheme="majorBidi" w:cstheme="majorBidi"/>
          <w:b/>
          <w:bCs/>
          <w:sz w:val="28"/>
          <w:szCs w:val="28"/>
        </w:rPr>
      </w:pPr>
    </w:p>
    <w:p w:rsidR="00A17C96" w:rsidRDefault="00A17C96" w:rsidP="00A92472">
      <w:pPr>
        <w:rPr>
          <w:rFonts w:asciiTheme="majorBidi" w:hAnsiTheme="majorBidi" w:cstheme="majorBidi"/>
          <w:b/>
          <w:bCs/>
          <w:sz w:val="28"/>
          <w:szCs w:val="28"/>
        </w:rPr>
      </w:pPr>
      <w:r>
        <w:rPr>
          <w:rFonts w:asciiTheme="majorBidi" w:hAnsiTheme="majorBidi" w:cstheme="majorBidi"/>
          <w:b/>
          <w:bCs/>
          <w:sz w:val="28"/>
          <w:szCs w:val="28"/>
        </w:rPr>
        <w:t>Partie I : Les structure continentales</w:t>
      </w:r>
    </w:p>
    <w:p w:rsidR="00A92472" w:rsidRDefault="00A92472" w:rsidP="00A92472">
      <w:pPr>
        <w:rPr>
          <w:rFonts w:asciiTheme="majorBidi" w:hAnsiTheme="majorBidi" w:cstheme="majorBidi"/>
          <w:b/>
          <w:bCs/>
          <w:sz w:val="28"/>
          <w:szCs w:val="28"/>
        </w:rPr>
      </w:pPr>
      <w:r>
        <w:rPr>
          <w:rFonts w:asciiTheme="majorBidi" w:hAnsiTheme="majorBidi" w:cstheme="majorBidi"/>
          <w:b/>
          <w:bCs/>
          <w:sz w:val="28"/>
          <w:szCs w:val="28"/>
        </w:rPr>
        <w:t>Chapitre 1 : Les boucliers et les plateformes</w:t>
      </w:r>
    </w:p>
    <w:p w:rsidR="00A92472" w:rsidRDefault="00A92472" w:rsidP="00A92472">
      <w:pPr>
        <w:pStyle w:val="Default"/>
      </w:pPr>
    </w:p>
    <w:p w:rsidR="00A92472" w:rsidRPr="00A92472" w:rsidRDefault="00A92472" w:rsidP="00A92472">
      <w:pPr>
        <w:pStyle w:val="Default"/>
        <w:spacing w:line="360" w:lineRule="auto"/>
        <w:jc w:val="both"/>
        <w:rPr>
          <w:rFonts w:asciiTheme="majorBidi" w:hAnsiTheme="majorBidi" w:cstheme="majorBidi"/>
        </w:rPr>
      </w:pPr>
      <w:r>
        <w:t xml:space="preserve"> </w:t>
      </w:r>
      <w:r w:rsidRPr="00A92472">
        <w:rPr>
          <w:rFonts w:asciiTheme="majorBidi" w:hAnsiTheme="majorBidi" w:cstheme="majorBidi"/>
          <w:b/>
          <w:bCs/>
        </w:rPr>
        <w:t xml:space="preserve">Plate-forme et bouclier </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b/>
          <w:bCs/>
        </w:rPr>
        <w:t xml:space="preserve">- </w:t>
      </w:r>
      <w:r w:rsidRPr="00A92472">
        <w:rPr>
          <w:rFonts w:asciiTheme="majorBidi" w:hAnsiTheme="majorBidi" w:cstheme="majorBidi"/>
        </w:rPr>
        <w:t xml:space="preserve">Une </w:t>
      </w:r>
      <w:r w:rsidRPr="00A92472">
        <w:rPr>
          <w:rFonts w:asciiTheme="majorBidi" w:hAnsiTheme="majorBidi" w:cstheme="majorBidi"/>
          <w:b/>
          <w:bCs/>
        </w:rPr>
        <w:t xml:space="preserve">plate-forme </w:t>
      </w:r>
      <w:r w:rsidRPr="00A92472">
        <w:rPr>
          <w:rFonts w:asciiTheme="majorBidi" w:hAnsiTheme="majorBidi" w:cstheme="majorBidi"/>
        </w:rPr>
        <w:t xml:space="preserve">est une région continentale constituée d'une couverture sédimentaire (strates relativement plates ou légèrement inclinées) et d'un socle très ancien de roches métamorphiques ou ignées. </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Dans certaines régions de la plate-forme, les séries sédimentaires peuvent atteindre 10 à 15 km d’épaisseur et caractérise une mer qui n’a jamais été profonde (se sont des zones de subsidences). Exemple : plate-forme Saharienne en Algérie (voir figure 01) </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En appel </w:t>
      </w:r>
      <w:r w:rsidRPr="006D10DE">
        <w:rPr>
          <w:rFonts w:asciiTheme="majorBidi" w:hAnsiTheme="majorBidi" w:cstheme="majorBidi"/>
          <w:b/>
          <w:bCs/>
        </w:rPr>
        <w:t>subsidence</w:t>
      </w:r>
      <w:r w:rsidRPr="00A92472">
        <w:rPr>
          <w:rFonts w:asciiTheme="majorBidi" w:hAnsiTheme="majorBidi" w:cstheme="majorBidi"/>
        </w:rPr>
        <w:t xml:space="preserve"> un phénomène qui localement provoque l’enfoncement de la croute, cet enfoncement est compensé en surface par l’apport de puissance dépôts détritique </w:t>
      </w:r>
    </w:p>
    <w:p w:rsidR="002D4954"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 Un </w:t>
      </w:r>
      <w:r w:rsidRPr="00A92472">
        <w:rPr>
          <w:rFonts w:asciiTheme="majorBidi" w:hAnsiTheme="majorBidi" w:cstheme="majorBidi"/>
          <w:b/>
          <w:bCs/>
        </w:rPr>
        <w:t xml:space="preserve">bouclier </w:t>
      </w:r>
      <w:r w:rsidRPr="00A92472">
        <w:rPr>
          <w:rFonts w:asciiTheme="majorBidi" w:hAnsiTheme="majorBidi" w:cstheme="majorBidi"/>
        </w:rPr>
        <w:t xml:space="preserve">est une région stable du socle ancien composée de roches d'origine magmatique et métamorphique datant du Précambrien (entre 570 millions et plusieurs milliards d'années). Ce sont de grandes régions généralement plates, nivelées par l'érosion, et avec une faible activité sismique. </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Les boucliers ne présentent aucune couverture sédimentaire, dans le cas contraire ils sont désignés par le terme de </w:t>
      </w:r>
      <w:r w:rsidRPr="00A92472">
        <w:rPr>
          <w:rFonts w:asciiTheme="majorBidi" w:hAnsiTheme="majorBidi" w:cstheme="majorBidi"/>
          <w:b/>
          <w:bCs/>
        </w:rPr>
        <w:t>plate-forme</w:t>
      </w:r>
      <w:r>
        <w:rPr>
          <w:rFonts w:asciiTheme="majorBidi" w:hAnsiTheme="majorBidi" w:cstheme="majorBidi"/>
          <w:b/>
          <w:bCs/>
        </w:rPr>
        <w:t xml:space="preserve"> </w:t>
      </w:r>
      <w:r w:rsidRPr="00A92472">
        <w:rPr>
          <w:rFonts w:asciiTheme="majorBidi" w:hAnsiTheme="majorBidi" w:cstheme="majorBidi"/>
        </w:rPr>
        <w:t>(fig. 1).</w:t>
      </w:r>
      <w:r w:rsidRPr="00A92472">
        <w:rPr>
          <w:rFonts w:asciiTheme="majorBidi" w:hAnsiTheme="majorBidi" w:cstheme="majorBidi"/>
          <w:b/>
          <w:bCs/>
        </w:rPr>
        <w:t xml:space="preserve"> </w:t>
      </w:r>
    </w:p>
    <w:p w:rsidR="002D4954"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Les boucliers constituent la majeure partie de la surface des continents.</w:t>
      </w:r>
    </w:p>
    <w:p w:rsidR="002D4954"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Ils se répartissent en deux grands ensembles situés aux hautes et basses latitudes. </w:t>
      </w:r>
    </w:p>
    <w:p w:rsidR="002D4954"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Celui des hautes latitudes comprend les boucliers </w:t>
      </w:r>
      <w:proofErr w:type="spellStart"/>
      <w:r w:rsidRPr="00A92472">
        <w:rPr>
          <w:rFonts w:asciiTheme="majorBidi" w:hAnsiTheme="majorBidi" w:cstheme="majorBidi"/>
        </w:rPr>
        <w:t>fenno-scandien</w:t>
      </w:r>
      <w:proofErr w:type="spellEnd"/>
      <w:r w:rsidRPr="00A92472">
        <w:rPr>
          <w:rFonts w:asciiTheme="majorBidi" w:hAnsiTheme="majorBidi" w:cstheme="majorBidi"/>
        </w:rPr>
        <w:t xml:space="preserve">, </w:t>
      </w:r>
      <w:proofErr w:type="spellStart"/>
      <w:r w:rsidRPr="00A92472">
        <w:rPr>
          <w:rFonts w:asciiTheme="majorBidi" w:hAnsiTheme="majorBidi" w:cstheme="majorBidi"/>
        </w:rPr>
        <w:t>russo-sibérien</w:t>
      </w:r>
      <w:proofErr w:type="spellEnd"/>
      <w:r w:rsidRPr="00A92472">
        <w:rPr>
          <w:rFonts w:asciiTheme="majorBidi" w:hAnsiTheme="majorBidi" w:cstheme="majorBidi"/>
        </w:rPr>
        <w:t>, canadien et de l'Antarctique.</w:t>
      </w:r>
    </w:p>
    <w:p w:rsid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Aux latitudes tropicales et subtropicales on rencontre ceux de l'Afrique (en Algérie, en rencontre le bouclier </w:t>
      </w:r>
      <w:r w:rsidRPr="00A92472">
        <w:rPr>
          <w:rFonts w:asciiTheme="majorBidi" w:hAnsiTheme="majorBidi" w:cstheme="majorBidi"/>
          <w:b/>
          <w:bCs/>
        </w:rPr>
        <w:t xml:space="preserve">Targui </w:t>
      </w:r>
      <w:r w:rsidRPr="00A92472">
        <w:rPr>
          <w:rFonts w:asciiTheme="majorBidi" w:hAnsiTheme="majorBidi" w:cstheme="majorBidi"/>
        </w:rPr>
        <w:t xml:space="preserve">au Hoggar et le bouclier </w:t>
      </w:r>
      <w:proofErr w:type="spellStart"/>
      <w:r w:rsidRPr="00A92472">
        <w:rPr>
          <w:rFonts w:asciiTheme="majorBidi" w:hAnsiTheme="majorBidi" w:cstheme="majorBidi"/>
          <w:b/>
          <w:bCs/>
        </w:rPr>
        <w:t>reguibat</w:t>
      </w:r>
      <w:proofErr w:type="spellEnd"/>
      <w:r w:rsidRPr="00A92472">
        <w:rPr>
          <w:rFonts w:asciiTheme="majorBidi" w:hAnsiTheme="majorBidi" w:cstheme="majorBidi"/>
          <w:b/>
          <w:bCs/>
        </w:rPr>
        <w:t xml:space="preserve"> </w:t>
      </w:r>
      <w:proofErr w:type="gramStart"/>
      <w:r w:rsidRPr="00A92472">
        <w:rPr>
          <w:rFonts w:asciiTheme="majorBidi" w:hAnsiTheme="majorBidi" w:cstheme="majorBidi"/>
        </w:rPr>
        <w:t xml:space="preserve">au </w:t>
      </w:r>
      <w:proofErr w:type="spellStart"/>
      <w:r w:rsidRPr="00A92472">
        <w:rPr>
          <w:rFonts w:asciiTheme="majorBidi" w:hAnsiTheme="majorBidi" w:cstheme="majorBidi"/>
        </w:rPr>
        <w:t>Eglab</w:t>
      </w:r>
      <w:proofErr w:type="spellEnd"/>
      <w:proofErr w:type="gramEnd"/>
      <w:r w:rsidRPr="00A92472">
        <w:rPr>
          <w:rFonts w:asciiTheme="majorBidi" w:hAnsiTheme="majorBidi" w:cstheme="majorBidi"/>
        </w:rPr>
        <w:t xml:space="preserve">), de Madagascar, de l'Arabie, du Dekkan, de l'Australie, de l'Amérique du Sud. Ce dernier ensemble, le plus étendu, représente des éléments hérités d'un très vaste continent qui a subsisté jusqu'à la fin de l'ère primaire, le continent dit de Gondwana, nom tiré d'une région du Dekkan habitée par les Gonds. </w:t>
      </w:r>
    </w:p>
    <w:p w:rsidR="00A92472" w:rsidRDefault="00A92472" w:rsidP="00A92472">
      <w:pPr>
        <w:pStyle w:val="Default"/>
        <w:spacing w:line="360" w:lineRule="auto"/>
        <w:jc w:val="both"/>
        <w:rPr>
          <w:rFonts w:asciiTheme="majorBidi" w:hAnsiTheme="majorBidi" w:cstheme="majorBidi"/>
        </w:rPr>
      </w:pPr>
      <w:r>
        <w:rPr>
          <w:rFonts w:asciiTheme="majorBidi" w:hAnsiTheme="majorBidi" w:cstheme="majorBidi"/>
          <w:noProof/>
          <w:lang w:eastAsia="fr-FR"/>
        </w:rPr>
        <w:lastRenderedPageBreak/>
        <w:drawing>
          <wp:inline distT="0" distB="0" distL="0" distR="0">
            <wp:extent cx="5741670" cy="546544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1670" cy="5465445"/>
                    </a:xfrm>
                    <a:prstGeom prst="rect">
                      <a:avLst/>
                    </a:prstGeom>
                    <a:noFill/>
                    <a:ln>
                      <a:noFill/>
                    </a:ln>
                  </pic:spPr>
                </pic:pic>
              </a:graphicData>
            </a:graphic>
          </wp:inline>
        </w:drawing>
      </w:r>
    </w:p>
    <w:p w:rsidR="00A92472" w:rsidRPr="00A92472" w:rsidRDefault="00A92472" w:rsidP="00A92472">
      <w:pPr>
        <w:pStyle w:val="Default"/>
        <w:spacing w:line="360" w:lineRule="auto"/>
        <w:jc w:val="both"/>
        <w:rPr>
          <w:rFonts w:asciiTheme="majorBidi" w:hAnsiTheme="majorBidi" w:cstheme="majorBidi"/>
        </w:rPr>
      </w:pPr>
      <w:r>
        <w:rPr>
          <w:rFonts w:asciiTheme="majorBidi" w:hAnsiTheme="majorBidi" w:cstheme="majorBidi"/>
        </w:rPr>
        <w:t xml:space="preserve">Figure 1 : </w:t>
      </w:r>
      <w:proofErr w:type="gramStart"/>
      <w:r>
        <w:rPr>
          <w:rFonts w:asciiTheme="majorBidi" w:hAnsiTheme="majorBidi" w:cstheme="majorBidi"/>
        </w:rPr>
        <w:t>Les bouclier</w:t>
      </w:r>
      <w:proofErr w:type="gramEnd"/>
      <w:r>
        <w:rPr>
          <w:rFonts w:asciiTheme="majorBidi" w:hAnsiTheme="majorBidi" w:cstheme="majorBidi"/>
        </w:rPr>
        <w:t xml:space="preserve"> </w:t>
      </w:r>
      <w:proofErr w:type="spellStart"/>
      <w:r>
        <w:rPr>
          <w:rFonts w:asciiTheme="majorBidi" w:hAnsiTheme="majorBidi" w:cstheme="majorBidi"/>
        </w:rPr>
        <w:t>Tergui</w:t>
      </w:r>
      <w:proofErr w:type="spellEnd"/>
      <w:r>
        <w:rPr>
          <w:rFonts w:asciiTheme="majorBidi" w:hAnsiTheme="majorBidi" w:cstheme="majorBidi"/>
        </w:rPr>
        <w:t xml:space="preserve"> et </w:t>
      </w:r>
      <w:proofErr w:type="spellStart"/>
      <w:r>
        <w:rPr>
          <w:rFonts w:asciiTheme="majorBidi" w:hAnsiTheme="majorBidi" w:cstheme="majorBidi"/>
        </w:rPr>
        <w:t>Reguibat</w:t>
      </w:r>
      <w:proofErr w:type="spellEnd"/>
      <w:r>
        <w:rPr>
          <w:rFonts w:asciiTheme="majorBidi" w:hAnsiTheme="majorBidi" w:cstheme="majorBidi"/>
        </w:rPr>
        <w:t xml:space="preserve"> et la plateforme saharienne en Algérie</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b/>
          <w:bCs/>
        </w:rPr>
        <w:t>Les principaux boucliers (Figure 0</w:t>
      </w:r>
      <w:r>
        <w:rPr>
          <w:rFonts w:asciiTheme="majorBidi" w:hAnsiTheme="majorBidi" w:cstheme="majorBidi"/>
          <w:b/>
          <w:bCs/>
        </w:rPr>
        <w:t>2</w:t>
      </w:r>
      <w:r w:rsidRPr="00A92472">
        <w:rPr>
          <w:rFonts w:asciiTheme="majorBidi" w:hAnsiTheme="majorBidi" w:cstheme="majorBidi"/>
          <w:b/>
          <w:bCs/>
        </w:rPr>
        <w:t xml:space="preserve">)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amazonien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de l'Angara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antarctique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arabe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australien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canadien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éthiopien </w:t>
      </w:r>
    </w:p>
    <w:p w:rsidR="00A92472" w:rsidRPr="00A92472" w:rsidRDefault="00A92472" w:rsidP="00A92472">
      <w:pPr>
        <w:pStyle w:val="Default"/>
        <w:spacing w:after="25" w:line="360" w:lineRule="auto"/>
        <w:jc w:val="both"/>
        <w:rPr>
          <w:rFonts w:asciiTheme="majorBidi" w:hAnsiTheme="majorBidi" w:cstheme="majorBidi"/>
        </w:rPr>
      </w:pPr>
      <w:r w:rsidRPr="00A92472">
        <w:rPr>
          <w:rFonts w:asciiTheme="majorBidi" w:hAnsiTheme="majorBidi" w:cstheme="majorBidi"/>
        </w:rPr>
        <w:t xml:space="preserve"> Bouclier scandinave </w:t>
      </w: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rPr>
        <w:t xml:space="preserve"> Bouclier ukrainien </w:t>
      </w:r>
    </w:p>
    <w:p w:rsidR="00A92472" w:rsidRPr="00A92472" w:rsidRDefault="00A92472" w:rsidP="00A92472">
      <w:pPr>
        <w:pStyle w:val="Default"/>
        <w:spacing w:line="360" w:lineRule="auto"/>
        <w:jc w:val="both"/>
        <w:rPr>
          <w:rFonts w:asciiTheme="majorBidi" w:hAnsiTheme="majorBidi" w:cstheme="majorBidi"/>
        </w:rPr>
      </w:pPr>
    </w:p>
    <w:p w:rsidR="00A92472" w:rsidRPr="00A92472" w:rsidRDefault="00A92472" w:rsidP="00A92472">
      <w:pPr>
        <w:pStyle w:val="Default"/>
        <w:spacing w:line="360" w:lineRule="auto"/>
        <w:jc w:val="both"/>
        <w:rPr>
          <w:rFonts w:asciiTheme="majorBidi" w:hAnsiTheme="majorBidi" w:cstheme="majorBidi"/>
        </w:rPr>
      </w:pPr>
      <w:r w:rsidRPr="00A92472">
        <w:rPr>
          <w:rFonts w:asciiTheme="majorBidi" w:hAnsiTheme="majorBidi" w:cstheme="majorBidi"/>
          <w:b/>
          <w:bCs/>
        </w:rPr>
        <w:lastRenderedPageBreak/>
        <w:t xml:space="preserve">Bouclier canadien </w:t>
      </w:r>
    </w:p>
    <w:p w:rsidR="002D4954" w:rsidRDefault="00A92472" w:rsidP="00AB42AF">
      <w:pPr>
        <w:spacing w:line="360" w:lineRule="auto"/>
        <w:jc w:val="both"/>
        <w:rPr>
          <w:rFonts w:asciiTheme="majorBidi" w:hAnsiTheme="majorBidi" w:cstheme="majorBidi"/>
          <w:sz w:val="24"/>
          <w:szCs w:val="24"/>
        </w:rPr>
      </w:pPr>
      <w:r w:rsidRPr="00A92472">
        <w:rPr>
          <w:rFonts w:asciiTheme="majorBidi" w:hAnsiTheme="majorBidi" w:cstheme="majorBidi"/>
          <w:sz w:val="24"/>
          <w:szCs w:val="24"/>
        </w:rPr>
        <w:t xml:space="preserve">Le bouclier canadien est un grand secteur géographique situé au Canada oriental et central, composé de roche nue, datant du Précambrien (entre il y a 4,5 milliards et 540 millions d'années). </w:t>
      </w:r>
    </w:p>
    <w:p w:rsidR="007E4884" w:rsidRPr="00AB42AF" w:rsidRDefault="00A92472" w:rsidP="00AB42AF">
      <w:pPr>
        <w:spacing w:line="360" w:lineRule="auto"/>
        <w:jc w:val="both"/>
        <w:rPr>
          <w:rFonts w:asciiTheme="majorBidi" w:hAnsiTheme="majorBidi" w:cstheme="majorBidi"/>
          <w:sz w:val="24"/>
          <w:szCs w:val="24"/>
        </w:rPr>
      </w:pPr>
      <w:r w:rsidRPr="00A92472">
        <w:rPr>
          <w:rFonts w:asciiTheme="majorBidi" w:hAnsiTheme="majorBidi" w:cstheme="majorBidi"/>
          <w:sz w:val="24"/>
          <w:szCs w:val="24"/>
        </w:rPr>
        <w:t xml:space="preserve">Il couvre le Québec à plus de 90 %. Il s'appelle également le bouclier précambrien, </w:t>
      </w:r>
      <w:r w:rsidRPr="00AB42AF">
        <w:rPr>
          <w:rFonts w:asciiTheme="majorBidi" w:hAnsiTheme="majorBidi" w:cstheme="majorBidi"/>
          <w:sz w:val="24"/>
          <w:szCs w:val="24"/>
        </w:rPr>
        <w:t xml:space="preserve">bouclier laurentien (ou </w:t>
      </w:r>
      <w:proofErr w:type="spellStart"/>
      <w:r w:rsidRPr="00AB42AF">
        <w:rPr>
          <w:rFonts w:asciiTheme="majorBidi" w:hAnsiTheme="majorBidi" w:cstheme="majorBidi"/>
          <w:sz w:val="24"/>
          <w:szCs w:val="24"/>
        </w:rPr>
        <w:t>laurentide</w:t>
      </w:r>
      <w:proofErr w:type="spellEnd"/>
      <w:r w:rsidRPr="00AB42AF">
        <w:rPr>
          <w:rFonts w:asciiTheme="majorBidi" w:hAnsiTheme="majorBidi" w:cstheme="majorBidi"/>
          <w:sz w:val="24"/>
          <w:szCs w:val="24"/>
        </w:rPr>
        <w:t>), ou encore le plateau laurentien.</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Le Bouclier forme approximativement un U, ayant les pointes dans l'Arctique. Il se</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proofErr w:type="gramStart"/>
      <w:r w:rsidRPr="00AB42AF">
        <w:rPr>
          <w:rFonts w:ascii="Times New Roman" w:hAnsi="Times New Roman" w:cs="Times New Roman"/>
          <w:sz w:val="24"/>
          <w:szCs w:val="24"/>
        </w:rPr>
        <w:t>prolonge</w:t>
      </w:r>
      <w:proofErr w:type="gramEnd"/>
      <w:r w:rsidRPr="00AB42AF">
        <w:rPr>
          <w:rFonts w:ascii="Times New Roman" w:hAnsi="Times New Roman" w:cs="Times New Roman"/>
          <w:sz w:val="24"/>
          <w:szCs w:val="24"/>
        </w:rPr>
        <w:t xml:space="preserve"> au sud dans plusieurs régions des États-Unis : le nord de l'État de New York</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(Adirondacks), du Michigan, du Wisconsin et du Minnesota.</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Au total le bouclier canadien couvre une superficie d'approximativement 4,8 millions de</w:t>
      </w:r>
    </w:p>
    <w:p w:rsidR="009E20CB" w:rsidRPr="00134C1E" w:rsidRDefault="00AB42AF" w:rsidP="009E20CB">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134C1E">
        <w:rPr>
          <w:rFonts w:ascii="Times New Roman" w:hAnsi="Times New Roman" w:cs="Times New Roman"/>
          <w:sz w:val="24"/>
          <w:szCs w:val="24"/>
          <w:lang w:val="en-US"/>
        </w:rPr>
        <w:t>kilomètres</w:t>
      </w:r>
      <w:proofErr w:type="spellEnd"/>
      <w:proofErr w:type="gramEnd"/>
      <w:r w:rsidRPr="00134C1E">
        <w:rPr>
          <w:rFonts w:ascii="Times New Roman" w:hAnsi="Times New Roman" w:cs="Times New Roman"/>
          <w:sz w:val="24"/>
          <w:szCs w:val="24"/>
          <w:lang w:val="en-US"/>
        </w:rPr>
        <w:t xml:space="preserve"> </w:t>
      </w:r>
      <w:proofErr w:type="spellStart"/>
      <w:r w:rsidRPr="00134C1E">
        <w:rPr>
          <w:rFonts w:ascii="Times New Roman" w:hAnsi="Times New Roman" w:cs="Times New Roman"/>
          <w:sz w:val="24"/>
          <w:szCs w:val="24"/>
          <w:lang w:val="en-US"/>
        </w:rPr>
        <w:t>carrés</w:t>
      </w:r>
      <w:proofErr w:type="spellEnd"/>
      <w:r w:rsidR="009E20CB" w:rsidRPr="00134C1E">
        <w:rPr>
          <w:rFonts w:ascii="Times New Roman" w:hAnsi="Times New Roman" w:cs="Times New Roman"/>
          <w:sz w:val="24"/>
          <w:szCs w:val="24"/>
          <w:lang w:val="en-US"/>
        </w:rPr>
        <w:t>.</w:t>
      </w:r>
    </w:p>
    <w:p w:rsidR="009E20CB" w:rsidRPr="00134C1E" w:rsidRDefault="009E20CB" w:rsidP="009E20CB">
      <w:pPr>
        <w:autoSpaceDE w:val="0"/>
        <w:autoSpaceDN w:val="0"/>
        <w:adjustRightInd w:val="0"/>
        <w:spacing w:after="0" w:line="360" w:lineRule="auto"/>
        <w:jc w:val="both"/>
        <w:rPr>
          <w:rFonts w:ascii="Times New Roman" w:hAnsi="Times New Roman" w:cs="Times New Roman"/>
          <w:sz w:val="24"/>
          <w:szCs w:val="24"/>
          <w:lang w:val="en-US"/>
        </w:rPr>
      </w:pPr>
      <w:r w:rsidRPr="00134C1E">
        <w:rPr>
          <w:rFonts w:ascii="Times New Roman" w:hAnsi="Times New Roman" w:cs="Times New Roman"/>
          <w:sz w:val="24"/>
          <w:szCs w:val="24"/>
          <w:lang w:val="en-US"/>
        </w:rPr>
        <w:t xml:space="preserve">  </w:t>
      </w:r>
      <w:r>
        <w:rPr>
          <w:noProof/>
          <w:lang w:eastAsia="fr-FR"/>
        </w:rPr>
        <w:drawing>
          <wp:anchor distT="0" distB="0" distL="114300" distR="114300" simplePos="0" relativeHeight="251659264" behindDoc="0" locked="0" layoutInCell="1" allowOverlap="1" wp14:anchorId="67CEC43E" wp14:editId="024B5EA9">
            <wp:simplePos x="0" y="0"/>
            <wp:positionH relativeFrom="column">
              <wp:posOffset>3139440</wp:posOffset>
            </wp:positionH>
            <wp:positionV relativeFrom="paragraph">
              <wp:posOffset>-803275</wp:posOffset>
            </wp:positionV>
            <wp:extent cx="2906395" cy="2264410"/>
            <wp:effectExtent l="0" t="0" r="8255" b="2540"/>
            <wp:wrapSquare wrapText="bothSides"/>
            <wp:docPr id="1" name="Image 1" descr="https://upload.wikimedia.org/wikipedia/commons/thumb/5/51/Canada_geological_map.JPG/240px-Canada_geologica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1/Canada_geological_map.JPG/240px-Canada_geological_ma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6395" cy="226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0CB" w:rsidRPr="00134C1E" w:rsidRDefault="009E20CB" w:rsidP="00AB42AF">
      <w:pPr>
        <w:autoSpaceDE w:val="0"/>
        <w:autoSpaceDN w:val="0"/>
        <w:adjustRightInd w:val="0"/>
        <w:spacing w:after="0" w:line="360" w:lineRule="auto"/>
        <w:jc w:val="both"/>
        <w:rPr>
          <w:rFonts w:ascii="Times New Roman" w:hAnsi="Times New Roman" w:cs="Times New Roman"/>
          <w:b/>
          <w:bCs/>
          <w:sz w:val="24"/>
          <w:szCs w:val="24"/>
          <w:lang w:val="en-US"/>
        </w:rPr>
      </w:pPr>
    </w:p>
    <w:p w:rsidR="009E20CB" w:rsidRPr="00134C1E" w:rsidRDefault="009E20CB" w:rsidP="00AB42AF">
      <w:pPr>
        <w:autoSpaceDE w:val="0"/>
        <w:autoSpaceDN w:val="0"/>
        <w:adjustRightInd w:val="0"/>
        <w:spacing w:after="0" w:line="360" w:lineRule="auto"/>
        <w:jc w:val="both"/>
        <w:rPr>
          <w:rFonts w:ascii="Times New Roman" w:hAnsi="Times New Roman" w:cs="Times New Roman"/>
          <w:b/>
          <w:bCs/>
          <w:sz w:val="24"/>
          <w:szCs w:val="24"/>
          <w:lang w:val="en-US"/>
        </w:rPr>
      </w:pPr>
    </w:p>
    <w:p w:rsidR="002D4954" w:rsidRDefault="002D4954" w:rsidP="00AB42AF">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proofErr w:type="gramStart"/>
      <w:r w:rsidRPr="00F70DC0">
        <w:rPr>
          <w:rFonts w:asciiTheme="majorBidi" w:hAnsiTheme="majorBidi" w:cstheme="majorBidi"/>
          <w:lang w:val="en-US"/>
        </w:rPr>
        <w:t>Figure 3.</w:t>
      </w:r>
      <w:proofErr w:type="gramEnd"/>
      <w:r w:rsidRPr="00F70DC0">
        <w:rPr>
          <w:rFonts w:asciiTheme="majorBidi" w:hAnsiTheme="majorBidi" w:cstheme="majorBidi"/>
          <w:lang w:val="en-US"/>
        </w:rPr>
        <w:t xml:space="preserve"> The Canadian </w:t>
      </w:r>
      <w:proofErr w:type="gramStart"/>
      <w:r w:rsidRPr="00F70DC0">
        <w:rPr>
          <w:rFonts w:asciiTheme="majorBidi" w:hAnsiTheme="majorBidi" w:cstheme="majorBidi"/>
          <w:lang w:val="en-US"/>
        </w:rPr>
        <w:t>shield</w:t>
      </w:r>
      <w:proofErr w:type="gramEnd"/>
    </w:p>
    <w:p w:rsidR="002D4954" w:rsidRDefault="002D4954" w:rsidP="00AB42AF">
      <w:pPr>
        <w:autoSpaceDE w:val="0"/>
        <w:autoSpaceDN w:val="0"/>
        <w:adjustRightInd w:val="0"/>
        <w:spacing w:after="0" w:line="360" w:lineRule="auto"/>
        <w:jc w:val="both"/>
        <w:rPr>
          <w:rFonts w:ascii="Times New Roman" w:hAnsi="Times New Roman" w:cs="Times New Roman"/>
          <w:b/>
          <w:bCs/>
          <w:sz w:val="24"/>
          <w:szCs w:val="24"/>
          <w:lang w:val="en-US"/>
        </w:rPr>
      </w:pPr>
    </w:p>
    <w:p w:rsidR="00AB42AF" w:rsidRPr="00134C1E" w:rsidRDefault="00AB42AF" w:rsidP="002D4954">
      <w:pPr>
        <w:autoSpaceDE w:val="0"/>
        <w:autoSpaceDN w:val="0"/>
        <w:adjustRightInd w:val="0"/>
        <w:spacing w:after="0" w:line="360" w:lineRule="auto"/>
        <w:jc w:val="both"/>
        <w:rPr>
          <w:rFonts w:ascii="Times New Roman" w:hAnsi="Times New Roman" w:cs="Times New Roman"/>
          <w:b/>
          <w:bCs/>
          <w:sz w:val="24"/>
          <w:szCs w:val="24"/>
        </w:rPr>
      </w:pPr>
      <w:r w:rsidRPr="00134C1E">
        <w:rPr>
          <w:rFonts w:ascii="Times New Roman" w:hAnsi="Times New Roman" w:cs="Times New Roman"/>
          <w:b/>
          <w:bCs/>
          <w:sz w:val="24"/>
          <w:szCs w:val="24"/>
        </w:rPr>
        <w:t>Bouclier scandinave</w:t>
      </w:r>
      <w:r w:rsidR="009E20CB" w:rsidRPr="00134C1E">
        <w:rPr>
          <w:rFonts w:ascii="Times New Roman" w:hAnsi="Times New Roman" w:cs="Times New Roman"/>
          <w:b/>
          <w:bCs/>
          <w:sz w:val="24"/>
          <w:szCs w:val="24"/>
        </w:rPr>
        <w:t xml:space="preserve">                                             </w:t>
      </w:r>
    </w:p>
    <w:p w:rsid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Le bouclier scandinave, bouclier baltique ou bouclier fennoscandien est une formation géologique</w:t>
      </w:r>
      <w:r>
        <w:rPr>
          <w:rFonts w:ascii="Times New Roman" w:hAnsi="Times New Roman" w:cs="Times New Roman"/>
          <w:sz w:val="24"/>
          <w:szCs w:val="24"/>
        </w:rPr>
        <w:t xml:space="preserve"> </w:t>
      </w:r>
      <w:r w:rsidRPr="00AB42AF">
        <w:rPr>
          <w:rFonts w:ascii="Times New Roman" w:hAnsi="Times New Roman" w:cs="Times New Roman"/>
          <w:sz w:val="24"/>
          <w:szCs w:val="24"/>
        </w:rPr>
        <w:t>majoritairement granitique couvrant la Fennoscandie, les pays baltes et le nord-ouest de la Russie.</w:t>
      </w:r>
      <w:r>
        <w:rPr>
          <w:rFonts w:ascii="Times New Roman" w:hAnsi="Times New Roman" w:cs="Times New Roman"/>
          <w:sz w:val="24"/>
          <w:szCs w:val="24"/>
        </w:rPr>
        <w:t xml:space="preserve"> </w:t>
      </w:r>
      <w:r w:rsidRPr="00AB42AF">
        <w:rPr>
          <w:rFonts w:ascii="Times New Roman" w:hAnsi="Times New Roman" w:cs="Times New Roman"/>
          <w:sz w:val="24"/>
          <w:szCs w:val="24"/>
        </w:rPr>
        <w:t xml:space="preserve">Il est issu du </w:t>
      </w:r>
      <w:proofErr w:type="spellStart"/>
      <w:r w:rsidRPr="00AB42AF">
        <w:rPr>
          <w:rFonts w:ascii="Times New Roman" w:hAnsi="Times New Roman" w:cs="Times New Roman"/>
          <w:sz w:val="24"/>
          <w:szCs w:val="24"/>
        </w:rPr>
        <w:t>paléocontinent</w:t>
      </w:r>
      <w:proofErr w:type="spellEnd"/>
      <w:r w:rsidRPr="00AB42AF">
        <w:rPr>
          <w:rFonts w:ascii="Times New Roman" w:hAnsi="Times New Roman" w:cs="Times New Roman"/>
          <w:sz w:val="24"/>
          <w:szCs w:val="24"/>
        </w:rPr>
        <w:t xml:space="preserve"> </w:t>
      </w:r>
      <w:proofErr w:type="spellStart"/>
      <w:r w:rsidRPr="00AB42AF">
        <w:rPr>
          <w:rFonts w:ascii="Times New Roman" w:hAnsi="Times New Roman" w:cs="Times New Roman"/>
          <w:sz w:val="24"/>
          <w:szCs w:val="24"/>
        </w:rPr>
        <w:t>Baltica</w:t>
      </w:r>
      <w:proofErr w:type="spellEnd"/>
      <w:r w:rsidRPr="00AB42AF">
        <w:rPr>
          <w:rFonts w:ascii="Times New Roman" w:hAnsi="Times New Roman" w:cs="Times New Roman"/>
          <w:sz w:val="24"/>
          <w:szCs w:val="24"/>
        </w:rPr>
        <w:t>.</w:t>
      </w:r>
      <w:r>
        <w:rPr>
          <w:rFonts w:ascii="Times New Roman" w:hAnsi="Times New Roman" w:cs="Times New Roman"/>
          <w:sz w:val="24"/>
          <w:szCs w:val="24"/>
        </w:rPr>
        <w:t xml:space="preserve"> </w:t>
      </w:r>
      <w:r w:rsidRPr="00AB42AF">
        <w:rPr>
          <w:rFonts w:ascii="Times New Roman" w:hAnsi="Times New Roman" w:cs="Times New Roman"/>
          <w:sz w:val="24"/>
          <w:szCs w:val="24"/>
        </w:rPr>
        <w:t>Ce bouclier est caractérisé par une bordure ouest relevée au niveau des Alpes scandinaves et par</w:t>
      </w:r>
      <w:r>
        <w:rPr>
          <w:rFonts w:ascii="Times New Roman" w:hAnsi="Times New Roman" w:cs="Times New Roman"/>
          <w:sz w:val="24"/>
          <w:szCs w:val="24"/>
        </w:rPr>
        <w:t xml:space="preserve"> </w:t>
      </w:r>
      <w:r w:rsidRPr="00AB42AF">
        <w:rPr>
          <w:rFonts w:ascii="Times New Roman" w:hAnsi="Times New Roman" w:cs="Times New Roman"/>
          <w:sz w:val="24"/>
          <w:szCs w:val="24"/>
        </w:rPr>
        <w:t>une large dépression centrale occupée par la mer Baltique et son bassin versant résultant de</w:t>
      </w:r>
      <w:r>
        <w:rPr>
          <w:rFonts w:ascii="Times New Roman" w:hAnsi="Times New Roman" w:cs="Times New Roman"/>
          <w:sz w:val="24"/>
          <w:szCs w:val="24"/>
        </w:rPr>
        <w:t xml:space="preserve"> </w:t>
      </w:r>
      <w:r w:rsidRPr="00AB42AF">
        <w:rPr>
          <w:rFonts w:ascii="Times New Roman" w:hAnsi="Times New Roman" w:cs="Times New Roman"/>
          <w:sz w:val="24"/>
          <w:szCs w:val="24"/>
        </w:rPr>
        <w:t>l'enfoncement de la croûte terrestre sous le poids de la calotte glaciaire présente sur la totalité du</w:t>
      </w:r>
      <w:r>
        <w:rPr>
          <w:rFonts w:ascii="Times New Roman" w:hAnsi="Times New Roman" w:cs="Times New Roman"/>
          <w:sz w:val="24"/>
          <w:szCs w:val="24"/>
        </w:rPr>
        <w:t xml:space="preserve"> </w:t>
      </w:r>
      <w:r w:rsidRPr="00AB42AF">
        <w:rPr>
          <w:rFonts w:ascii="Times New Roman" w:hAnsi="Times New Roman" w:cs="Times New Roman"/>
          <w:sz w:val="24"/>
          <w:szCs w:val="24"/>
        </w:rPr>
        <w:t>bouclier lors de la glaciation de Würm. Le bouclier scandinave est une des régions du globe les</w:t>
      </w:r>
      <w:r>
        <w:rPr>
          <w:rFonts w:ascii="Times New Roman" w:hAnsi="Times New Roman" w:cs="Times New Roman"/>
          <w:sz w:val="24"/>
          <w:szCs w:val="24"/>
        </w:rPr>
        <w:t xml:space="preserve"> </w:t>
      </w:r>
      <w:r w:rsidRPr="00AB42AF">
        <w:rPr>
          <w:rFonts w:ascii="Times New Roman" w:hAnsi="Times New Roman" w:cs="Times New Roman"/>
          <w:sz w:val="24"/>
          <w:szCs w:val="24"/>
        </w:rPr>
        <w:t>plus soumises au rebond isostatique qui entraîne un gain d'altitude de l'ensemble des terrains du</w:t>
      </w:r>
      <w:r>
        <w:rPr>
          <w:rFonts w:ascii="Times New Roman" w:hAnsi="Times New Roman" w:cs="Times New Roman"/>
          <w:sz w:val="24"/>
          <w:szCs w:val="24"/>
        </w:rPr>
        <w:t xml:space="preserve"> </w:t>
      </w:r>
      <w:r w:rsidRPr="00AB42AF">
        <w:rPr>
          <w:rFonts w:ascii="Times New Roman" w:hAnsi="Times New Roman" w:cs="Times New Roman"/>
          <w:sz w:val="24"/>
          <w:szCs w:val="24"/>
        </w:rPr>
        <w:t>bouclier et notamment les fonds et les côtes de la mer Baltique.</w:t>
      </w:r>
    </w:p>
    <w:p w:rsidR="009A4672" w:rsidRDefault="009A4672" w:rsidP="00AB42AF">
      <w:pPr>
        <w:autoSpaceDE w:val="0"/>
        <w:autoSpaceDN w:val="0"/>
        <w:adjustRightInd w:val="0"/>
        <w:spacing w:after="0" w:line="360" w:lineRule="auto"/>
        <w:jc w:val="both"/>
        <w:rPr>
          <w:rFonts w:ascii="Times New Roman" w:hAnsi="Times New Roman" w:cs="Times New Roman"/>
          <w:sz w:val="24"/>
          <w:szCs w:val="24"/>
        </w:rPr>
      </w:pPr>
    </w:p>
    <w:p w:rsidR="009A4672" w:rsidRDefault="009A4672" w:rsidP="00AB42AF">
      <w:pPr>
        <w:autoSpaceDE w:val="0"/>
        <w:autoSpaceDN w:val="0"/>
        <w:adjustRightInd w:val="0"/>
        <w:spacing w:after="0" w:line="360" w:lineRule="auto"/>
        <w:jc w:val="both"/>
        <w:rPr>
          <w:rFonts w:ascii="Times New Roman" w:hAnsi="Times New Roman" w:cs="Times New Roman"/>
          <w:sz w:val="24"/>
          <w:szCs w:val="24"/>
        </w:rPr>
      </w:pPr>
    </w:p>
    <w:p w:rsidR="009A4672" w:rsidRDefault="009A4672" w:rsidP="00AB42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eastAsia="fr-FR"/>
        </w:rPr>
        <w:drawing>
          <wp:inline distT="0" distB="0" distL="0" distR="0" wp14:anchorId="2E350797" wp14:editId="4370F729">
            <wp:extent cx="5760720" cy="6397625"/>
            <wp:effectExtent l="0" t="0" r="0" b="3175"/>
            <wp:docPr id="2" name="Image 2" descr="Geological overview map of the Fennoscandian shield in Scandinavia, showing the extent of the Archean provinces and Proterozoic rocks. The rectangle shows the location of WTBC, and the outline of figure 5. Modified from Bergh et al. (2015) and Koistinen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logical overview map of the Fennoscandian shield in Scandinavia, showing the extent of the Archean provinces and Proterozoic rocks. The rectangle shows the location of WTBC, and the outline of figure 5. Modified from Bergh et al. (2015) and Koistinen (2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397625"/>
                    </a:xfrm>
                    <a:prstGeom prst="rect">
                      <a:avLst/>
                    </a:prstGeom>
                    <a:noFill/>
                    <a:ln>
                      <a:noFill/>
                    </a:ln>
                  </pic:spPr>
                </pic:pic>
              </a:graphicData>
            </a:graphic>
          </wp:inline>
        </w:drawing>
      </w:r>
    </w:p>
    <w:p w:rsidR="009A4672" w:rsidRPr="00F70DC0" w:rsidRDefault="009A4672" w:rsidP="009A4672">
      <w:pPr>
        <w:shd w:val="clear" w:color="auto" w:fill="FFFFFF"/>
        <w:spacing w:after="0" w:line="240" w:lineRule="auto"/>
        <w:outlineLvl w:val="0"/>
        <w:rPr>
          <w:rFonts w:asciiTheme="majorBidi" w:eastAsia="Times New Roman" w:hAnsiTheme="majorBidi" w:cstheme="majorBidi"/>
          <w:color w:val="111111"/>
          <w:kern w:val="36"/>
          <w:sz w:val="20"/>
          <w:szCs w:val="20"/>
          <w:lang w:val="en-US" w:eastAsia="fr-FR"/>
        </w:rPr>
      </w:pPr>
      <w:proofErr w:type="gramStart"/>
      <w:r>
        <w:rPr>
          <w:rFonts w:ascii="Times New Roman" w:hAnsi="Times New Roman" w:cs="Times New Roman"/>
          <w:sz w:val="24"/>
          <w:szCs w:val="24"/>
          <w:lang w:val="en-US"/>
        </w:rPr>
        <w:t>Figure 4.</w:t>
      </w:r>
      <w:proofErr w:type="gramEnd"/>
      <w:r>
        <w:rPr>
          <w:rFonts w:ascii="Times New Roman" w:hAnsi="Times New Roman" w:cs="Times New Roman"/>
          <w:sz w:val="24"/>
          <w:szCs w:val="24"/>
          <w:lang w:val="en-US"/>
        </w:rPr>
        <w:t xml:space="preserve"> </w:t>
      </w:r>
      <w:proofErr w:type="gramStart"/>
      <w:r w:rsidRPr="00F70DC0">
        <w:rPr>
          <w:rFonts w:asciiTheme="majorBidi" w:eastAsia="Times New Roman" w:hAnsiTheme="majorBidi" w:cstheme="majorBidi"/>
          <w:color w:val="111111"/>
          <w:kern w:val="36"/>
          <w:sz w:val="20"/>
          <w:szCs w:val="20"/>
          <w:lang w:val="en-US" w:eastAsia="fr-FR"/>
        </w:rPr>
        <w:t xml:space="preserve">Geological overview map of the </w:t>
      </w:r>
      <w:proofErr w:type="spellStart"/>
      <w:r w:rsidRPr="00F70DC0">
        <w:rPr>
          <w:rFonts w:asciiTheme="majorBidi" w:eastAsia="Times New Roman" w:hAnsiTheme="majorBidi" w:cstheme="majorBidi"/>
          <w:color w:val="111111"/>
          <w:kern w:val="36"/>
          <w:sz w:val="20"/>
          <w:szCs w:val="20"/>
          <w:lang w:val="en-US" w:eastAsia="fr-FR"/>
        </w:rPr>
        <w:t>Fennoscandian</w:t>
      </w:r>
      <w:proofErr w:type="spellEnd"/>
      <w:r w:rsidRPr="00F70DC0">
        <w:rPr>
          <w:rFonts w:asciiTheme="majorBidi" w:eastAsia="Times New Roman" w:hAnsiTheme="majorBidi" w:cstheme="majorBidi"/>
          <w:color w:val="111111"/>
          <w:kern w:val="36"/>
          <w:sz w:val="20"/>
          <w:szCs w:val="20"/>
          <w:lang w:val="en-US" w:eastAsia="fr-FR"/>
        </w:rPr>
        <w:t xml:space="preserve"> shield in Scandinavia</w:t>
      </w:r>
      <w:r>
        <w:rPr>
          <w:rFonts w:asciiTheme="majorBidi" w:eastAsia="Times New Roman" w:hAnsiTheme="majorBidi" w:cstheme="majorBidi"/>
          <w:color w:val="111111"/>
          <w:kern w:val="36"/>
          <w:sz w:val="20"/>
          <w:szCs w:val="20"/>
          <w:lang w:val="en-US" w:eastAsia="fr-FR"/>
        </w:rPr>
        <w:t>.</w:t>
      </w:r>
      <w:proofErr w:type="gramEnd"/>
    </w:p>
    <w:p w:rsidR="009A4672" w:rsidRPr="009A4672" w:rsidRDefault="009A4672" w:rsidP="00AB42AF">
      <w:pPr>
        <w:autoSpaceDE w:val="0"/>
        <w:autoSpaceDN w:val="0"/>
        <w:adjustRightInd w:val="0"/>
        <w:spacing w:after="0" w:line="360" w:lineRule="auto"/>
        <w:jc w:val="both"/>
        <w:rPr>
          <w:rFonts w:ascii="Times New Roman" w:hAnsi="Times New Roman" w:cs="Times New Roman"/>
          <w:sz w:val="24"/>
          <w:szCs w:val="24"/>
          <w:lang w:val="en-US"/>
        </w:rPr>
      </w:pPr>
    </w:p>
    <w:p w:rsidR="00AB42AF" w:rsidRPr="00AB42AF" w:rsidRDefault="00AB42AF" w:rsidP="00AB42AF">
      <w:pPr>
        <w:autoSpaceDE w:val="0"/>
        <w:autoSpaceDN w:val="0"/>
        <w:adjustRightInd w:val="0"/>
        <w:spacing w:after="0" w:line="360" w:lineRule="auto"/>
        <w:jc w:val="both"/>
        <w:rPr>
          <w:rFonts w:ascii="Times New Roman" w:hAnsi="Times New Roman" w:cs="Times New Roman"/>
          <w:b/>
          <w:bCs/>
          <w:sz w:val="24"/>
          <w:szCs w:val="24"/>
        </w:rPr>
      </w:pPr>
      <w:r w:rsidRPr="00AB42AF">
        <w:rPr>
          <w:rFonts w:ascii="Times New Roman" w:hAnsi="Times New Roman" w:cs="Times New Roman"/>
          <w:b/>
          <w:bCs/>
          <w:sz w:val="24"/>
          <w:szCs w:val="24"/>
        </w:rPr>
        <w:t>Bouclier ukrainien</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D'un point de vue géographique, le bouclier ukrainien est la région de la gigantesque plaine</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proofErr w:type="gramStart"/>
      <w:r w:rsidRPr="00AB42AF">
        <w:rPr>
          <w:rFonts w:ascii="Times New Roman" w:hAnsi="Times New Roman" w:cs="Times New Roman"/>
          <w:sz w:val="24"/>
          <w:szCs w:val="24"/>
        </w:rPr>
        <w:t>d'Europe</w:t>
      </w:r>
      <w:proofErr w:type="gramEnd"/>
      <w:r w:rsidRPr="00AB42AF">
        <w:rPr>
          <w:rFonts w:ascii="Times New Roman" w:hAnsi="Times New Roman" w:cs="Times New Roman"/>
          <w:sz w:val="24"/>
          <w:szCs w:val="24"/>
        </w:rPr>
        <w:t xml:space="preserve"> orientale où les étages du Précambrien affleurent ; il occupe à peu près la moitié du</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proofErr w:type="gramStart"/>
      <w:r w:rsidRPr="00AB42AF">
        <w:rPr>
          <w:rFonts w:ascii="Times New Roman" w:hAnsi="Times New Roman" w:cs="Times New Roman"/>
          <w:sz w:val="24"/>
          <w:szCs w:val="24"/>
        </w:rPr>
        <w:t>territoire</w:t>
      </w:r>
      <w:proofErr w:type="gramEnd"/>
      <w:r w:rsidRPr="00AB42AF">
        <w:rPr>
          <w:rFonts w:ascii="Times New Roman" w:hAnsi="Times New Roman" w:cs="Times New Roman"/>
          <w:sz w:val="24"/>
          <w:szCs w:val="24"/>
        </w:rPr>
        <w:t xml:space="preserve"> de l'Ukraine.</w:t>
      </w:r>
      <w:r>
        <w:rPr>
          <w:rFonts w:ascii="Times New Roman" w:hAnsi="Times New Roman" w:cs="Times New Roman"/>
          <w:sz w:val="24"/>
          <w:szCs w:val="24"/>
        </w:rPr>
        <w:t xml:space="preserve"> </w:t>
      </w:r>
      <w:r w:rsidRPr="00AB42AF">
        <w:rPr>
          <w:rFonts w:ascii="Times New Roman" w:hAnsi="Times New Roman" w:cs="Times New Roman"/>
          <w:sz w:val="24"/>
          <w:szCs w:val="24"/>
        </w:rPr>
        <w:t>Le paysage du bouclier ukrainien apparaît comme une succession de vallons ou de collines, qui</w:t>
      </w:r>
      <w:r>
        <w:rPr>
          <w:rFonts w:ascii="Times New Roman" w:hAnsi="Times New Roman" w:cs="Times New Roman"/>
          <w:sz w:val="24"/>
          <w:szCs w:val="24"/>
        </w:rPr>
        <w:t xml:space="preserve"> </w:t>
      </w:r>
      <w:r w:rsidRPr="00AB42AF">
        <w:rPr>
          <w:rFonts w:ascii="Times New Roman" w:hAnsi="Times New Roman" w:cs="Times New Roman"/>
          <w:sz w:val="24"/>
          <w:szCs w:val="24"/>
        </w:rPr>
        <w:t xml:space="preserve">prend naissance à 100-200 km au nord de la Mer Noire et s'étend </w:t>
      </w:r>
      <w:r w:rsidRPr="00AB42AF">
        <w:rPr>
          <w:rFonts w:ascii="Times New Roman" w:hAnsi="Times New Roman" w:cs="Times New Roman"/>
          <w:sz w:val="24"/>
          <w:szCs w:val="24"/>
        </w:rPr>
        <w:lastRenderedPageBreak/>
        <w:t>sur une distance d'environ</w:t>
      </w:r>
      <w:r>
        <w:rPr>
          <w:rFonts w:ascii="Times New Roman" w:hAnsi="Times New Roman" w:cs="Times New Roman"/>
          <w:sz w:val="24"/>
          <w:szCs w:val="24"/>
        </w:rPr>
        <w:t xml:space="preserve"> </w:t>
      </w:r>
      <w:r w:rsidRPr="00AB42AF">
        <w:rPr>
          <w:rFonts w:ascii="Times New Roman" w:hAnsi="Times New Roman" w:cs="Times New Roman"/>
          <w:sz w:val="24"/>
          <w:szCs w:val="24"/>
        </w:rPr>
        <w:t>700 km jusqu'à la frontière polonaise. Le plateau de Podolie, appartenant à la même formation,</w:t>
      </w:r>
      <w:r>
        <w:rPr>
          <w:rFonts w:ascii="Times New Roman" w:hAnsi="Times New Roman" w:cs="Times New Roman"/>
          <w:sz w:val="24"/>
          <w:szCs w:val="24"/>
        </w:rPr>
        <w:t xml:space="preserve"> </w:t>
      </w:r>
      <w:r w:rsidRPr="00AB42AF">
        <w:rPr>
          <w:rFonts w:ascii="Times New Roman" w:hAnsi="Times New Roman" w:cs="Times New Roman"/>
          <w:sz w:val="24"/>
          <w:szCs w:val="24"/>
        </w:rPr>
        <w:t>présente un relief plus marqué.</w:t>
      </w:r>
    </w:p>
    <w:p w:rsidR="00AB42AF" w:rsidRPr="00AB42AF" w:rsidRDefault="00AB42AF" w:rsidP="00AB42AF">
      <w:pPr>
        <w:autoSpaceDE w:val="0"/>
        <w:autoSpaceDN w:val="0"/>
        <w:adjustRightInd w:val="0"/>
        <w:spacing w:after="0" w:line="360" w:lineRule="auto"/>
        <w:jc w:val="both"/>
        <w:rPr>
          <w:rFonts w:ascii="Times New Roman" w:hAnsi="Times New Roman" w:cs="Times New Roman"/>
          <w:sz w:val="24"/>
          <w:szCs w:val="24"/>
        </w:rPr>
      </w:pPr>
      <w:r w:rsidRPr="00AB42AF">
        <w:rPr>
          <w:rFonts w:ascii="Times New Roman" w:hAnsi="Times New Roman" w:cs="Times New Roman"/>
          <w:sz w:val="24"/>
          <w:szCs w:val="24"/>
        </w:rPr>
        <w:t>En géologie, on appelle « bouclier ukrainien » un massif précambrien affleurant au centre et à</w:t>
      </w:r>
    </w:p>
    <w:p w:rsidR="00A92472" w:rsidRDefault="00AB42AF" w:rsidP="00AB42AF">
      <w:pPr>
        <w:autoSpaceDE w:val="0"/>
        <w:autoSpaceDN w:val="0"/>
        <w:adjustRightInd w:val="0"/>
        <w:spacing w:after="0" w:line="360" w:lineRule="auto"/>
        <w:jc w:val="both"/>
        <w:rPr>
          <w:rFonts w:ascii="Times New Roman" w:hAnsi="Times New Roman" w:cs="Times New Roman"/>
          <w:sz w:val="24"/>
          <w:szCs w:val="24"/>
        </w:rPr>
      </w:pPr>
      <w:proofErr w:type="gramStart"/>
      <w:r w:rsidRPr="00AB42AF">
        <w:rPr>
          <w:rFonts w:ascii="Times New Roman" w:hAnsi="Times New Roman" w:cs="Times New Roman"/>
          <w:sz w:val="24"/>
          <w:szCs w:val="24"/>
        </w:rPr>
        <w:t>l'ouest</w:t>
      </w:r>
      <w:proofErr w:type="gramEnd"/>
      <w:r w:rsidRPr="00AB42AF">
        <w:rPr>
          <w:rFonts w:ascii="Times New Roman" w:hAnsi="Times New Roman" w:cs="Times New Roman"/>
          <w:sz w:val="24"/>
          <w:szCs w:val="24"/>
        </w:rPr>
        <w:t xml:space="preserve"> de l'Ukraine. Ce massif très stable au point de vue de la tectonique des plaques se rattachait</w:t>
      </w:r>
      <w:r>
        <w:rPr>
          <w:rFonts w:ascii="Times New Roman" w:hAnsi="Times New Roman" w:cs="Times New Roman"/>
          <w:sz w:val="24"/>
          <w:szCs w:val="24"/>
        </w:rPr>
        <w:t xml:space="preserve"> </w:t>
      </w:r>
      <w:r w:rsidRPr="00AB42AF">
        <w:rPr>
          <w:rFonts w:ascii="Times New Roman" w:hAnsi="Times New Roman" w:cs="Times New Roman"/>
          <w:sz w:val="24"/>
          <w:szCs w:val="24"/>
        </w:rPr>
        <w:t>naguère au paléo-continent fenno-</w:t>
      </w:r>
      <w:proofErr w:type="spellStart"/>
      <w:r w:rsidRPr="00AB42AF">
        <w:rPr>
          <w:rFonts w:ascii="Times New Roman" w:hAnsi="Times New Roman" w:cs="Times New Roman"/>
          <w:sz w:val="24"/>
          <w:szCs w:val="24"/>
        </w:rPr>
        <w:t>sarmatique</w:t>
      </w:r>
      <w:proofErr w:type="spellEnd"/>
      <w:r w:rsidRPr="00AB42AF">
        <w:rPr>
          <w:rFonts w:ascii="Times New Roman" w:hAnsi="Times New Roman" w:cs="Times New Roman"/>
          <w:sz w:val="24"/>
          <w:szCs w:val="24"/>
        </w:rPr>
        <w:t>, qui est entré en collision avec Laurasia au Silurien</w:t>
      </w:r>
      <w:r>
        <w:rPr>
          <w:rFonts w:ascii="Times New Roman" w:hAnsi="Times New Roman" w:cs="Times New Roman"/>
          <w:sz w:val="24"/>
          <w:szCs w:val="24"/>
        </w:rPr>
        <w:t xml:space="preserve"> </w:t>
      </w:r>
      <w:r w:rsidRPr="00AB42AF">
        <w:rPr>
          <w:rFonts w:ascii="Times New Roman" w:hAnsi="Times New Roman" w:cs="Times New Roman"/>
          <w:sz w:val="24"/>
          <w:szCs w:val="24"/>
        </w:rPr>
        <w:t>(il y a plus de 440 Millions d'années). Ces formations très anciennes constituent un bouclier où les</w:t>
      </w:r>
      <w:r>
        <w:rPr>
          <w:rFonts w:ascii="Times New Roman" w:hAnsi="Times New Roman" w:cs="Times New Roman"/>
          <w:sz w:val="24"/>
          <w:szCs w:val="24"/>
        </w:rPr>
        <w:t xml:space="preserve"> </w:t>
      </w:r>
      <w:r w:rsidRPr="00AB42AF">
        <w:rPr>
          <w:rFonts w:ascii="Times New Roman" w:hAnsi="Times New Roman" w:cs="Times New Roman"/>
          <w:sz w:val="24"/>
          <w:szCs w:val="24"/>
        </w:rPr>
        <w:t>roches cristallines dominent, et qui se démarque du Plateau central de Russie, voisin à l’est et</w:t>
      </w:r>
      <w:r>
        <w:rPr>
          <w:rFonts w:ascii="Times New Roman" w:hAnsi="Times New Roman" w:cs="Times New Roman"/>
          <w:sz w:val="24"/>
          <w:szCs w:val="24"/>
        </w:rPr>
        <w:t xml:space="preserve"> </w:t>
      </w:r>
      <w:r w:rsidRPr="00AB42AF">
        <w:rPr>
          <w:rFonts w:ascii="Times New Roman" w:hAnsi="Times New Roman" w:cs="Times New Roman"/>
          <w:sz w:val="24"/>
          <w:szCs w:val="24"/>
        </w:rPr>
        <w:t>formé, de sédiments récents. Le bouclier ukrainien est le vestige le plus oriental de l’orogenèse</w:t>
      </w:r>
      <w:r>
        <w:rPr>
          <w:rFonts w:ascii="Times New Roman" w:hAnsi="Times New Roman" w:cs="Times New Roman"/>
          <w:sz w:val="24"/>
          <w:szCs w:val="24"/>
        </w:rPr>
        <w:t xml:space="preserve"> hercynienne. Les plateaux voisins de Russie et de Scandinavie se rattachent, eux, à l’orogenèse calédonienne qui est postérieure.</w:t>
      </w:r>
    </w:p>
    <w:p w:rsidR="002D4954"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b/>
          <w:bCs/>
          <w:color w:val="202122"/>
          <w:lang w:val="en-US"/>
        </w:rPr>
        <w:t>The Arabian-Nubian Shield</w:t>
      </w:r>
      <w:r w:rsidRPr="007922E5">
        <w:rPr>
          <w:rFonts w:asciiTheme="majorBidi" w:hAnsiTheme="majorBidi" w:cstheme="majorBidi"/>
          <w:color w:val="202122"/>
          <w:lang w:val="en-US"/>
        </w:rPr>
        <w:t> (ANS)</w:t>
      </w:r>
    </w:p>
    <w:p w:rsidR="002D4954" w:rsidRDefault="002D4954" w:rsidP="002D4954">
      <w:pPr>
        <w:pStyle w:val="NormalWeb"/>
        <w:shd w:val="clear" w:color="auto" w:fill="FFFFFF"/>
        <w:spacing w:before="120" w:beforeAutospacing="0" w:after="120" w:afterAutospacing="0" w:line="276" w:lineRule="auto"/>
        <w:ind w:firstLine="708"/>
        <w:jc w:val="both"/>
        <w:rPr>
          <w:rFonts w:asciiTheme="majorBidi" w:hAnsiTheme="majorBidi" w:cstheme="majorBidi"/>
          <w:color w:val="202122"/>
          <w:lang w:val="en-US"/>
        </w:rPr>
      </w:pPr>
      <w:r w:rsidRPr="007922E5">
        <w:rPr>
          <w:rFonts w:asciiTheme="majorBidi" w:hAnsiTheme="majorBidi" w:cstheme="majorBidi"/>
          <w:color w:val="202122"/>
          <w:lang w:val="en-US"/>
        </w:rPr>
        <w:t>The Arabian-Nubian Shield is an exposure of </w:t>
      </w:r>
      <w:hyperlink r:id="rId8" w:tooltip="Precambrian" w:history="1">
        <w:r w:rsidRPr="007922E5">
          <w:rPr>
            <w:rStyle w:val="Lienhypertexte"/>
            <w:rFonts w:asciiTheme="majorBidi" w:hAnsiTheme="majorBidi" w:cstheme="majorBidi"/>
            <w:color w:val="3366CC"/>
            <w:lang w:val="en-US"/>
          </w:rPr>
          <w:t>Precambrian</w:t>
        </w:r>
      </w:hyperlink>
      <w:r w:rsidRPr="007922E5">
        <w:rPr>
          <w:rFonts w:asciiTheme="majorBidi" w:hAnsiTheme="majorBidi" w:cstheme="majorBidi"/>
          <w:color w:val="202122"/>
          <w:lang w:val="en-US"/>
        </w:rPr>
        <w:t> crystalline rocks on the flanks of the </w:t>
      </w:r>
      <w:hyperlink r:id="rId9" w:tooltip="Red Sea" w:history="1">
        <w:r w:rsidRPr="007922E5">
          <w:rPr>
            <w:rStyle w:val="Lienhypertexte"/>
            <w:rFonts w:asciiTheme="majorBidi" w:hAnsiTheme="majorBidi" w:cstheme="majorBidi"/>
            <w:color w:val="3366CC"/>
            <w:lang w:val="en-US"/>
          </w:rPr>
          <w:t>Red Sea</w:t>
        </w:r>
      </w:hyperlink>
      <w:r w:rsidRPr="007922E5">
        <w:rPr>
          <w:rFonts w:asciiTheme="majorBidi" w:hAnsiTheme="majorBidi" w:cstheme="majorBidi"/>
          <w:color w:val="202122"/>
          <w:lang w:val="en-US"/>
        </w:rPr>
        <w:t xml:space="preserve"> </w:t>
      </w:r>
      <w:r>
        <w:rPr>
          <w:rFonts w:asciiTheme="majorBidi" w:hAnsiTheme="majorBidi" w:cstheme="majorBidi"/>
          <w:color w:val="202122"/>
          <w:lang w:val="en-US"/>
        </w:rPr>
        <w:t>(</w:t>
      </w:r>
      <w:r w:rsidRPr="007922E5">
        <w:rPr>
          <w:rFonts w:asciiTheme="majorBidi" w:hAnsiTheme="majorBidi" w:cstheme="majorBidi"/>
          <w:color w:val="202122"/>
          <w:lang w:val="en-US"/>
        </w:rPr>
        <w:t>fig</w:t>
      </w:r>
      <w:r>
        <w:rPr>
          <w:rFonts w:asciiTheme="majorBidi" w:hAnsiTheme="majorBidi" w:cstheme="majorBidi"/>
          <w:color w:val="202122"/>
          <w:lang w:val="en-US"/>
        </w:rPr>
        <w:t>. 5)</w:t>
      </w:r>
      <w:r w:rsidRPr="007922E5">
        <w:rPr>
          <w:rFonts w:asciiTheme="majorBidi" w:hAnsiTheme="majorBidi" w:cstheme="majorBidi"/>
          <w:color w:val="202122"/>
          <w:lang w:val="en-US"/>
        </w:rPr>
        <w:t>. The crystalline rocks are mostly </w:t>
      </w:r>
      <w:proofErr w:type="spellStart"/>
      <w:r w:rsidRPr="007922E5">
        <w:rPr>
          <w:rFonts w:asciiTheme="majorBidi" w:hAnsiTheme="majorBidi" w:cstheme="majorBidi"/>
          <w:color w:val="202122"/>
        </w:rPr>
        <w:fldChar w:fldCharType="begin"/>
      </w:r>
      <w:r w:rsidRPr="007922E5">
        <w:rPr>
          <w:rFonts w:asciiTheme="majorBidi" w:hAnsiTheme="majorBidi" w:cstheme="majorBidi"/>
          <w:color w:val="202122"/>
          <w:lang w:val="en-US"/>
        </w:rPr>
        <w:instrText xml:space="preserve"> HYPERLINK "https://en.wikipedia.org/wiki/Neoproterozoic" \o "Neoproterozoic" </w:instrText>
      </w:r>
      <w:r w:rsidRPr="007922E5">
        <w:rPr>
          <w:rFonts w:asciiTheme="majorBidi" w:hAnsiTheme="majorBidi" w:cstheme="majorBidi"/>
          <w:color w:val="202122"/>
        </w:rPr>
        <w:fldChar w:fldCharType="separate"/>
      </w:r>
      <w:r w:rsidRPr="007922E5">
        <w:rPr>
          <w:rStyle w:val="Lienhypertexte"/>
          <w:rFonts w:asciiTheme="majorBidi" w:hAnsiTheme="majorBidi" w:cstheme="majorBidi"/>
          <w:color w:val="3366CC"/>
          <w:lang w:val="en-US"/>
        </w:rPr>
        <w:t>Neoproterozoic</w:t>
      </w:r>
      <w:proofErr w:type="spellEnd"/>
      <w:r w:rsidRPr="007922E5">
        <w:rPr>
          <w:rFonts w:asciiTheme="majorBidi" w:hAnsiTheme="majorBidi" w:cstheme="majorBidi"/>
          <w:color w:val="202122"/>
        </w:rPr>
        <w:fldChar w:fldCharType="end"/>
      </w:r>
      <w:r w:rsidRPr="007922E5">
        <w:rPr>
          <w:rFonts w:asciiTheme="majorBidi" w:hAnsiTheme="majorBidi" w:cstheme="majorBidi"/>
          <w:color w:val="202122"/>
          <w:lang w:val="en-US"/>
        </w:rPr>
        <w:t> </w:t>
      </w:r>
      <w:r>
        <w:rPr>
          <w:rFonts w:asciiTheme="majorBidi" w:hAnsiTheme="majorBidi" w:cstheme="majorBidi"/>
          <w:color w:val="202122"/>
          <w:lang w:val="en-US"/>
        </w:rPr>
        <w:t xml:space="preserve">in age. Geographically </w:t>
      </w:r>
      <w:r w:rsidRPr="007922E5">
        <w:rPr>
          <w:rFonts w:asciiTheme="majorBidi" w:hAnsiTheme="majorBidi" w:cstheme="majorBidi"/>
          <w:color w:val="202122"/>
          <w:lang w:val="en-US"/>
        </w:rPr>
        <w:t>and from north to south – the ANS includes parts of </w:t>
      </w:r>
      <w:r w:rsidRPr="007922E5">
        <w:rPr>
          <w:rFonts w:asciiTheme="majorBidi" w:hAnsiTheme="majorBidi" w:cstheme="majorBidi"/>
          <w:color w:val="4F81BD" w:themeColor="accent1"/>
          <w:lang w:val="en-US"/>
        </w:rPr>
        <w:t>Palestine</w:t>
      </w:r>
      <w:r w:rsidRPr="007922E5">
        <w:rPr>
          <w:rFonts w:asciiTheme="majorBidi" w:hAnsiTheme="majorBidi" w:cstheme="majorBidi"/>
          <w:color w:val="202122"/>
          <w:lang w:val="en-US"/>
        </w:rPr>
        <w:t>, </w:t>
      </w:r>
      <w:hyperlink r:id="rId10" w:tooltip="Jordan" w:history="1">
        <w:r w:rsidRPr="007922E5">
          <w:rPr>
            <w:rStyle w:val="Lienhypertexte"/>
            <w:rFonts w:asciiTheme="majorBidi" w:hAnsiTheme="majorBidi" w:cstheme="majorBidi"/>
            <w:color w:val="3366CC"/>
            <w:lang w:val="en-US"/>
          </w:rPr>
          <w:t>Jordan</w:t>
        </w:r>
      </w:hyperlink>
      <w:r w:rsidRPr="007922E5">
        <w:rPr>
          <w:rFonts w:asciiTheme="majorBidi" w:hAnsiTheme="majorBidi" w:cstheme="majorBidi"/>
          <w:color w:val="202122"/>
          <w:lang w:val="en-US"/>
        </w:rPr>
        <w:t>, </w:t>
      </w:r>
      <w:hyperlink r:id="rId11" w:tooltip="Egypt" w:history="1">
        <w:r w:rsidRPr="007922E5">
          <w:rPr>
            <w:rStyle w:val="Lienhypertexte"/>
            <w:rFonts w:asciiTheme="majorBidi" w:hAnsiTheme="majorBidi" w:cstheme="majorBidi"/>
            <w:color w:val="3366CC"/>
            <w:lang w:val="en-US"/>
          </w:rPr>
          <w:t>Egypt</w:t>
        </w:r>
      </w:hyperlink>
      <w:r w:rsidRPr="007922E5">
        <w:rPr>
          <w:rFonts w:asciiTheme="majorBidi" w:hAnsiTheme="majorBidi" w:cstheme="majorBidi"/>
          <w:color w:val="202122"/>
          <w:lang w:val="en-US"/>
        </w:rPr>
        <w:t>, </w:t>
      </w:r>
      <w:hyperlink r:id="rId12" w:tooltip="Saudi Arabia" w:history="1">
        <w:r w:rsidRPr="007922E5">
          <w:rPr>
            <w:rStyle w:val="Lienhypertexte"/>
            <w:rFonts w:asciiTheme="majorBidi" w:hAnsiTheme="majorBidi" w:cstheme="majorBidi"/>
            <w:color w:val="3366CC"/>
            <w:lang w:val="en-US"/>
          </w:rPr>
          <w:t>Saudi Arabia</w:t>
        </w:r>
      </w:hyperlink>
      <w:r w:rsidRPr="007922E5">
        <w:rPr>
          <w:rFonts w:asciiTheme="majorBidi" w:hAnsiTheme="majorBidi" w:cstheme="majorBidi"/>
          <w:color w:val="202122"/>
          <w:lang w:val="en-US"/>
        </w:rPr>
        <w:t>, </w:t>
      </w:r>
      <w:hyperlink r:id="rId13" w:tooltip="Sudan" w:history="1">
        <w:r w:rsidRPr="007922E5">
          <w:rPr>
            <w:rStyle w:val="Lienhypertexte"/>
            <w:rFonts w:asciiTheme="majorBidi" w:hAnsiTheme="majorBidi" w:cstheme="majorBidi"/>
            <w:color w:val="3366CC"/>
            <w:lang w:val="en-US"/>
          </w:rPr>
          <w:t>Sudan</w:t>
        </w:r>
      </w:hyperlink>
      <w:r w:rsidRPr="007922E5">
        <w:rPr>
          <w:rFonts w:asciiTheme="majorBidi" w:hAnsiTheme="majorBidi" w:cstheme="majorBidi"/>
          <w:color w:val="202122"/>
          <w:lang w:val="en-US"/>
        </w:rPr>
        <w:t>, </w:t>
      </w:r>
      <w:hyperlink r:id="rId14" w:tooltip="Eritrea" w:history="1">
        <w:r w:rsidRPr="007922E5">
          <w:rPr>
            <w:rStyle w:val="Lienhypertexte"/>
            <w:rFonts w:asciiTheme="majorBidi" w:hAnsiTheme="majorBidi" w:cstheme="majorBidi"/>
            <w:color w:val="3366CC"/>
            <w:lang w:val="en-US"/>
          </w:rPr>
          <w:t>Eritrea</w:t>
        </w:r>
      </w:hyperlink>
      <w:r w:rsidRPr="007922E5">
        <w:rPr>
          <w:rFonts w:asciiTheme="majorBidi" w:hAnsiTheme="majorBidi" w:cstheme="majorBidi"/>
          <w:color w:val="202122"/>
          <w:lang w:val="en-US"/>
        </w:rPr>
        <w:t>, </w:t>
      </w:r>
      <w:hyperlink r:id="rId15" w:tooltip="Ethiopia" w:history="1">
        <w:r w:rsidRPr="007922E5">
          <w:rPr>
            <w:rStyle w:val="Lienhypertexte"/>
            <w:rFonts w:asciiTheme="majorBidi" w:hAnsiTheme="majorBidi" w:cstheme="majorBidi"/>
            <w:color w:val="3366CC"/>
            <w:lang w:val="en-US"/>
          </w:rPr>
          <w:t>Ethiopia</w:t>
        </w:r>
      </w:hyperlink>
      <w:r w:rsidRPr="007922E5">
        <w:rPr>
          <w:rFonts w:asciiTheme="majorBidi" w:hAnsiTheme="majorBidi" w:cstheme="majorBidi"/>
          <w:color w:val="202122"/>
          <w:lang w:val="en-US"/>
        </w:rPr>
        <w:t>, </w:t>
      </w:r>
      <w:hyperlink r:id="rId16" w:tooltip="Yemen" w:history="1">
        <w:r w:rsidRPr="007922E5">
          <w:rPr>
            <w:rStyle w:val="Lienhypertexte"/>
            <w:rFonts w:asciiTheme="majorBidi" w:hAnsiTheme="majorBidi" w:cstheme="majorBidi"/>
            <w:color w:val="3366CC"/>
            <w:lang w:val="en-US"/>
          </w:rPr>
          <w:t>Yemen</w:t>
        </w:r>
      </w:hyperlink>
      <w:r w:rsidRPr="007922E5">
        <w:rPr>
          <w:rFonts w:asciiTheme="majorBidi" w:hAnsiTheme="majorBidi" w:cstheme="majorBidi"/>
          <w:color w:val="202122"/>
          <w:lang w:val="en-US"/>
        </w:rPr>
        <w:t>, and </w:t>
      </w:r>
      <w:hyperlink r:id="rId17" w:tooltip="Somalia" w:history="1">
        <w:r w:rsidRPr="007922E5">
          <w:rPr>
            <w:rStyle w:val="Lienhypertexte"/>
            <w:rFonts w:asciiTheme="majorBidi" w:hAnsiTheme="majorBidi" w:cstheme="majorBidi"/>
            <w:color w:val="3366CC"/>
            <w:lang w:val="en-US"/>
          </w:rPr>
          <w:t>Somalia</w:t>
        </w:r>
      </w:hyperlink>
      <w:r w:rsidRPr="007922E5">
        <w:rPr>
          <w:rFonts w:asciiTheme="majorBidi" w:hAnsiTheme="majorBidi" w:cstheme="majorBidi"/>
          <w:color w:val="202122"/>
          <w:lang w:val="en-US"/>
        </w:rPr>
        <w:t xml:space="preserve">. </w:t>
      </w:r>
    </w:p>
    <w:p w:rsidR="002D4954" w:rsidRPr="007922E5"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The ANS in the north is exposed as part of the </w:t>
      </w:r>
      <w:hyperlink r:id="rId18" w:tooltip="Sahara Desert" w:history="1">
        <w:r w:rsidRPr="007922E5">
          <w:rPr>
            <w:rStyle w:val="Lienhypertexte"/>
            <w:rFonts w:asciiTheme="majorBidi" w:hAnsiTheme="majorBidi" w:cstheme="majorBidi"/>
            <w:color w:val="3366CC"/>
            <w:lang w:val="en-US"/>
          </w:rPr>
          <w:t>Sahara Desert</w:t>
        </w:r>
      </w:hyperlink>
      <w:r w:rsidRPr="007922E5">
        <w:rPr>
          <w:rFonts w:asciiTheme="majorBidi" w:hAnsiTheme="majorBidi" w:cstheme="majorBidi"/>
          <w:color w:val="202122"/>
          <w:lang w:val="en-US"/>
        </w:rPr>
        <w:t> and </w:t>
      </w:r>
      <w:hyperlink r:id="rId19" w:tooltip="Arabian Desert" w:history="1">
        <w:r w:rsidRPr="007922E5">
          <w:rPr>
            <w:rStyle w:val="Lienhypertexte"/>
            <w:rFonts w:asciiTheme="majorBidi" w:hAnsiTheme="majorBidi" w:cstheme="majorBidi"/>
            <w:color w:val="3366CC"/>
            <w:lang w:val="en-US"/>
          </w:rPr>
          <w:t>Arabian Desert</w:t>
        </w:r>
      </w:hyperlink>
      <w:r w:rsidRPr="007922E5">
        <w:rPr>
          <w:rFonts w:asciiTheme="majorBidi" w:hAnsiTheme="majorBidi" w:cstheme="majorBidi"/>
          <w:color w:val="202122"/>
          <w:lang w:val="en-US"/>
        </w:rPr>
        <w:t>, and in the south in the </w:t>
      </w:r>
      <w:hyperlink r:id="rId20" w:tooltip="Ethiopian Highlands" w:history="1">
        <w:r w:rsidRPr="007922E5">
          <w:rPr>
            <w:rStyle w:val="Lienhypertexte"/>
            <w:rFonts w:asciiTheme="majorBidi" w:hAnsiTheme="majorBidi" w:cstheme="majorBidi"/>
            <w:color w:val="3366CC"/>
            <w:lang w:val="en-US"/>
          </w:rPr>
          <w:t>Ethiopian Highlands</w:t>
        </w:r>
      </w:hyperlink>
      <w:r w:rsidRPr="007922E5">
        <w:rPr>
          <w:rFonts w:asciiTheme="majorBidi" w:hAnsiTheme="majorBidi" w:cstheme="majorBidi"/>
          <w:color w:val="202122"/>
          <w:lang w:val="en-US"/>
        </w:rPr>
        <w:t>, </w:t>
      </w:r>
      <w:proofErr w:type="spellStart"/>
      <w:r w:rsidRPr="007922E5">
        <w:rPr>
          <w:rFonts w:asciiTheme="majorBidi" w:hAnsiTheme="majorBidi" w:cstheme="majorBidi"/>
          <w:color w:val="202122"/>
        </w:rPr>
        <w:fldChar w:fldCharType="begin"/>
      </w:r>
      <w:r w:rsidRPr="007922E5">
        <w:rPr>
          <w:rFonts w:asciiTheme="majorBidi" w:hAnsiTheme="majorBidi" w:cstheme="majorBidi"/>
          <w:color w:val="202122"/>
          <w:lang w:val="en-US"/>
        </w:rPr>
        <w:instrText xml:space="preserve"> HYPERLINK "https://en.wikipedia.org/wiki/Asir" \o "Asir" </w:instrText>
      </w:r>
      <w:r w:rsidRPr="007922E5">
        <w:rPr>
          <w:rFonts w:asciiTheme="majorBidi" w:hAnsiTheme="majorBidi" w:cstheme="majorBidi"/>
          <w:color w:val="202122"/>
        </w:rPr>
        <w:fldChar w:fldCharType="separate"/>
      </w:r>
      <w:r w:rsidRPr="007922E5">
        <w:rPr>
          <w:rStyle w:val="Lienhypertexte"/>
          <w:rFonts w:asciiTheme="majorBidi" w:hAnsiTheme="majorBidi" w:cstheme="majorBidi"/>
          <w:color w:val="3366CC"/>
          <w:lang w:val="en-US"/>
        </w:rPr>
        <w:t>Asir</w:t>
      </w:r>
      <w:proofErr w:type="spellEnd"/>
      <w:r w:rsidRPr="007922E5">
        <w:rPr>
          <w:rFonts w:asciiTheme="majorBidi" w:hAnsiTheme="majorBidi" w:cstheme="majorBidi"/>
          <w:color w:val="202122"/>
        </w:rPr>
        <w:fldChar w:fldCharType="end"/>
      </w:r>
      <w:r w:rsidRPr="007922E5">
        <w:rPr>
          <w:rFonts w:asciiTheme="majorBidi" w:hAnsiTheme="majorBidi" w:cstheme="majorBidi"/>
          <w:color w:val="202122"/>
          <w:lang w:val="en-US"/>
        </w:rPr>
        <w:t> province of Arabia and </w:t>
      </w:r>
      <w:hyperlink r:id="rId21" w:tooltip="Yemen Highlands (page does not exist)" w:history="1">
        <w:r w:rsidRPr="007922E5">
          <w:rPr>
            <w:rStyle w:val="Lienhypertexte"/>
            <w:rFonts w:asciiTheme="majorBidi" w:hAnsiTheme="majorBidi" w:cstheme="majorBidi"/>
            <w:color w:val="D73333"/>
            <w:lang w:val="en-US"/>
          </w:rPr>
          <w:t>Yemen Highlands</w:t>
        </w:r>
      </w:hyperlink>
      <w:r w:rsidRPr="007922E5">
        <w:rPr>
          <w:rFonts w:asciiTheme="majorBidi" w:hAnsiTheme="majorBidi" w:cstheme="majorBidi"/>
          <w:color w:val="202122"/>
          <w:lang w:val="en-US"/>
        </w:rPr>
        <w:t>.</w:t>
      </w:r>
    </w:p>
    <w:p w:rsidR="002D4954"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 xml:space="preserve">The ANS was the site of some of man's earliest geologic </w:t>
      </w:r>
      <w:r>
        <w:rPr>
          <w:rFonts w:asciiTheme="majorBidi" w:hAnsiTheme="majorBidi" w:cstheme="majorBidi"/>
          <w:color w:val="202122"/>
          <w:lang w:val="en-US"/>
        </w:rPr>
        <w:t>exploration and exploitation</w:t>
      </w:r>
      <w:r w:rsidRPr="007922E5">
        <w:rPr>
          <w:rFonts w:asciiTheme="majorBidi" w:hAnsiTheme="majorBidi" w:cstheme="majorBidi"/>
          <w:color w:val="202122"/>
          <w:lang w:val="en-US"/>
        </w:rPr>
        <w:t>, principally by the </w:t>
      </w:r>
      <w:hyperlink r:id="rId22" w:tooltip="Ancient Egyptians" w:history="1">
        <w:r w:rsidRPr="007922E5">
          <w:rPr>
            <w:rStyle w:val="Lienhypertexte"/>
            <w:rFonts w:asciiTheme="majorBidi" w:hAnsiTheme="majorBidi" w:cstheme="majorBidi"/>
            <w:color w:val="3366CC"/>
            <w:lang w:val="en-US"/>
          </w:rPr>
          <w:t>ancient Egyptians</w:t>
        </w:r>
      </w:hyperlink>
      <w:r w:rsidRPr="007922E5">
        <w:rPr>
          <w:rFonts w:asciiTheme="majorBidi" w:hAnsiTheme="majorBidi" w:cstheme="majorBidi"/>
          <w:color w:val="202122"/>
          <w:lang w:val="en-US"/>
        </w:rPr>
        <w:t> to extract </w:t>
      </w:r>
      <w:hyperlink r:id="rId23" w:tooltip="Gold" w:history="1">
        <w:r w:rsidRPr="007922E5">
          <w:rPr>
            <w:rStyle w:val="Lienhypertexte"/>
            <w:rFonts w:asciiTheme="majorBidi" w:hAnsiTheme="majorBidi" w:cstheme="majorBidi"/>
            <w:color w:val="3366CC"/>
            <w:lang w:val="en-US"/>
          </w:rPr>
          <w:t>gold</w:t>
        </w:r>
      </w:hyperlink>
      <w:r w:rsidRPr="007922E5">
        <w:rPr>
          <w:rFonts w:asciiTheme="majorBidi" w:hAnsiTheme="majorBidi" w:cstheme="majorBidi"/>
          <w:color w:val="202122"/>
          <w:lang w:val="en-US"/>
        </w:rPr>
        <w:t> from the rocks of Egypt and NE Sudan.</w:t>
      </w:r>
    </w:p>
    <w:p w:rsidR="002D4954"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 xml:space="preserve">This was the most easily worked of all metals and does not tarnish. </w:t>
      </w:r>
    </w:p>
    <w:p w:rsidR="002D4954"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All of the gold deposits in Egypt and northern Sudan were found and exploited by Egyptians.</w:t>
      </w:r>
    </w:p>
    <w:p w:rsidR="002D4954" w:rsidRPr="007922E5"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 xml:space="preserve"> The earliest preserved </w:t>
      </w:r>
      <w:hyperlink r:id="rId24" w:tooltip="Geologic map" w:history="1">
        <w:r w:rsidRPr="007922E5">
          <w:rPr>
            <w:rStyle w:val="Lienhypertexte"/>
            <w:rFonts w:asciiTheme="majorBidi" w:hAnsiTheme="majorBidi" w:cstheme="majorBidi"/>
            <w:color w:val="3366CC"/>
            <w:lang w:val="en-US"/>
          </w:rPr>
          <w:t>geologic map</w:t>
        </w:r>
      </w:hyperlink>
      <w:r w:rsidRPr="007922E5">
        <w:rPr>
          <w:rFonts w:asciiTheme="majorBidi" w:hAnsiTheme="majorBidi" w:cstheme="majorBidi"/>
          <w:color w:val="202122"/>
          <w:lang w:val="en-US"/>
        </w:rPr>
        <w:t> was made in 1150 BCE to show the location of gold deposits in Eastern Egypt; it is known as the </w:t>
      </w:r>
      <w:hyperlink r:id="rId25" w:tooltip="Turin Papyrus Map" w:history="1">
        <w:r w:rsidRPr="007922E5">
          <w:rPr>
            <w:rStyle w:val="Lienhypertexte"/>
            <w:rFonts w:asciiTheme="majorBidi" w:hAnsiTheme="majorBidi" w:cstheme="majorBidi"/>
            <w:color w:val="3366CC"/>
            <w:lang w:val="en-US"/>
          </w:rPr>
          <w:t>Turin papyrus</w:t>
        </w:r>
      </w:hyperlink>
      <w:r w:rsidRPr="007922E5">
        <w:rPr>
          <w:rFonts w:asciiTheme="majorBidi" w:hAnsiTheme="majorBidi" w:cstheme="majorBidi"/>
          <w:color w:val="202122"/>
          <w:lang w:val="en-US"/>
        </w:rPr>
        <w:t>. New gold discoveries have been found in Sudan, Eritrea, and Saudi Arabia.</w:t>
      </w:r>
    </w:p>
    <w:p w:rsidR="002D4954" w:rsidRPr="007922E5"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proofErr w:type="spellStart"/>
      <w:r w:rsidRPr="007922E5">
        <w:rPr>
          <w:rFonts w:asciiTheme="majorBidi" w:hAnsiTheme="majorBidi" w:cstheme="majorBidi"/>
          <w:color w:val="202122"/>
          <w:lang w:val="en-US"/>
        </w:rPr>
        <w:t>Pharonic</w:t>
      </w:r>
      <w:proofErr w:type="spellEnd"/>
      <w:r w:rsidRPr="007922E5">
        <w:rPr>
          <w:rFonts w:asciiTheme="majorBidi" w:hAnsiTheme="majorBidi" w:cstheme="majorBidi"/>
          <w:color w:val="202122"/>
          <w:lang w:val="en-US"/>
        </w:rPr>
        <w:t xml:space="preserve"> Egyptians also quarried </w:t>
      </w:r>
      <w:hyperlink r:id="rId26" w:tooltip="Granite" w:history="1">
        <w:r w:rsidRPr="007922E5">
          <w:rPr>
            <w:rStyle w:val="Lienhypertexte"/>
            <w:rFonts w:asciiTheme="majorBidi" w:hAnsiTheme="majorBidi" w:cstheme="majorBidi"/>
            <w:color w:val="3366CC"/>
            <w:lang w:val="en-US"/>
          </w:rPr>
          <w:t>granite</w:t>
        </w:r>
      </w:hyperlink>
      <w:r w:rsidRPr="007922E5">
        <w:rPr>
          <w:rFonts w:asciiTheme="majorBidi" w:hAnsiTheme="majorBidi" w:cstheme="majorBidi"/>
          <w:color w:val="202122"/>
          <w:lang w:val="en-US"/>
        </w:rPr>
        <w:t> near </w:t>
      </w:r>
      <w:hyperlink r:id="rId27" w:tooltip="Aswan" w:history="1">
        <w:r w:rsidRPr="007922E5">
          <w:rPr>
            <w:rStyle w:val="Lienhypertexte"/>
            <w:rFonts w:asciiTheme="majorBidi" w:hAnsiTheme="majorBidi" w:cstheme="majorBidi"/>
            <w:color w:val="3366CC"/>
            <w:lang w:val="en-US"/>
          </w:rPr>
          <w:t>Aswan</w:t>
        </w:r>
      </w:hyperlink>
      <w:r w:rsidRPr="007922E5">
        <w:rPr>
          <w:rFonts w:asciiTheme="majorBidi" w:hAnsiTheme="majorBidi" w:cstheme="majorBidi"/>
          <w:color w:val="202122"/>
          <w:lang w:val="en-US"/>
        </w:rPr>
        <w:t> and floated this down the Nile to be used as facing for the </w:t>
      </w:r>
      <w:hyperlink r:id="rId28" w:tooltip="Egyptian pyramids" w:history="1">
        <w:r w:rsidRPr="007922E5">
          <w:rPr>
            <w:rStyle w:val="Lienhypertexte"/>
            <w:rFonts w:asciiTheme="majorBidi" w:hAnsiTheme="majorBidi" w:cstheme="majorBidi"/>
            <w:color w:val="3366CC"/>
            <w:lang w:val="en-US"/>
          </w:rPr>
          <w:t>pyramids</w:t>
        </w:r>
      </w:hyperlink>
      <w:r w:rsidRPr="007922E5">
        <w:rPr>
          <w:rFonts w:asciiTheme="majorBidi" w:hAnsiTheme="majorBidi" w:cstheme="majorBidi"/>
          <w:color w:val="202122"/>
          <w:lang w:val="en-US"/>
        </w:rPr>
        <w:t>. The Greek name for Aswan, </w:t>
      </w:r>
      <w:proofErr w:type="spellStart"/>
      <w:r w:rsidRPr="007922E5">
        <w:rPr>
          <w:rFonts w:asciiTheme="majorBidi" w:hAnsiTheme="majorBidi" w:cstheme="majorBidi"/>
          <w:i/>
          <w:iCs/>
          <w:color w:val="202122"/>
          <w:lang w:val="en-US"/>
        </w:rPr>
        <w:t>Syene</w:t>
      </w:r>
      <w:proofErr w:type="spellEnd"/>
      <w:r w:rsidRPr="007922E5">
        <w:rPr>
          <w:rFonts w:asciiTheme="majorBidi" w:hAnsiTheme="majorBidi" w:cstheme="majorBidi"/>
          <w:color w:val="202122"/>
          <w:lang w:val="en-US"/>
        </w:rPr>
        <w:t>; is the type locality for the </w:t>
      </w:r>
      <w:hyperlink r:id="rId29" w:tooltip="Igneous rock" w:history="1">
        <w:r w:rsidRPr="007922E5">
          <w:rPr>
            <w:rStyle w:val="Lienhypertexte"/>
            <w:rFonts w:asciiTheme="majorBidi" w:hAnsiTheme="majorBidi" w:cstheme="majorBidi"/>
            <w:color w:val="3366CC"/>
            <w:lang w:val="en-US"/>
          </w:rPr>
          <w:t>igneous rock</w:t>
        </w:r>
      </w:hyperlink>
      <w:r w:rsidRPr="007922E5">
        <w:rPr>
          <w:rFonts w:asciiTheme="majorBidi" w:hAnsiTheme="majorBidi" w:cstheme="majorBidi"/>
          <w:color w:val="202122"/>
          <w:lang w:val="en-US"/>
        </w:rPr>
        <w:t> </w:t>
      </w:r>
      <w:proofErr w:type="spellStart"/>
      <w:r w:rsidRPr="007922E5">
        <w:rPr>
          <w:rFonts w:asciiTheme="majorBidi" w:hAnsiTheme="majorBidi" w:cstheme="majorBidi"/>
          <w:color w:val="202122"/>
        </w:rPr>
        <w:fldChar w:fldCharType="begin"/>
      </w:r>
      <w:r w:rsidRPr="007922E5">
        <w:rPr>
          <w:rFonts w:asciiTheme="majorBidi" w:hAnsiTheme="majorBidi" w:cstheme="majorBidi"/>
          <w:color w:val="202122"/>
          <w:lang w:val="en-US"/>
        </w:rPr>
        <w:instrText xml:space="preserve"> HYPERLINK "https://en.wikipedia.org/wiki/Syenite" \o "Syenite" </w:instrText>
      </w:r>
      <w:r w:rsidRPr="007922E5">
        <w:rPr>
          <w:rFonts w:asciiTheme="majorBidi" w:hAnsiTheme="majorBidi" w:cstheme="majorBidi"/>
          <w:color w:val="202122"/>
        </w:rPr>
        <w:fldChar w:fldCharType="separate"/>
      </w:r>
      <w:r w:rsidRPr="007922E5">
        <w:rPr>
          <w:rStyle w:val="Lienhypertexte"/>
          <w:rFonts w:asciiTheme="majorBidi" w:hAnsiTheme="majorBidi" w:cstheme="majorBidi"/>
          <w:color w:val="3366CC"/>
          <w:lang w:val="en-US"/>
        </w:rPr>
        <w:t>syenite</w:t>
      </w:r>
      <w:proofErr w:type="spellEnd"/>
      <w:r w:rsidRPr="007922E5">
        <w:rPr>
          <w:rFonts w:asciiTheme="majorBidi" w:hAnsiTheme="majorBidi" w:cstheme="majorBidi"/>
          <w:color w:val="202122"/>
        </w:rPr>
        <w:fldChar w:fldCharType="end"/>
      </w:r>
      <w:r w:rsidRPr="007922E5">
        <w:rPr>
          <w:rFonts w:asciiTheme="majorBidi" w:hAnsiTheme="majorBidi" w:cstheme="majorBidi"/>
          <w:color w:val="202122"/>
          <w:lang w:val="en-US"/>
        </w:rPr>
        <w:t>. The Romans followed this tradition and had many quarries especially in the northern part of the Eastern Desert of Egypt where </w:t>
      </w:r>
      <w:hyperlink r:id="rId30" w:tooltip="Porphyry (geology)" w:history="1">
        <w:r w:rsidRPr="007922E5">
          <w:rPr>
            <w:rStyle w:val="Lienhypertexte"/>
            <w:rFonts w:asciiTheme="majorBidi" w:hAnsiTheme="majorBidi" w:cstheme="majorBidi"/>
            <w:color w:val="3366CC"/>
            <w:lang w:val="en-US"/>
          </w:rPr>
          <w:t>porphyry</w:t>
        </w:r>
      </w:hyperlink>
      <w:r w:rsidRPr="007922E5">
        <w:rPr>
          <w:rFonts w:asciiTheme="majorBidi" w:hAnsiTheme="majorBidi" w:cstheme="majorBidi"/>
          <w:color w:val="202122"/>
          <w:lang w:val="en-US"/>
        </w:rPr>
        <w:t> and </w:t>
      </w:r>
      <w:hyperlink r:id="rId31" w:tooltip="Granite" w:history="1">
        <w:r w:rsidRPr="007922E5">
          <w:rPr>
            <w:rStyle w:val="Lienhypertexte"/>
            <w:rFonts w:asciiTheme="majorBidi" w:hAnsiTheme="majorBidi" w:cstheme="majorBidi"/>
            <w:color w:val="3366CC"/>
            <w:lang w:val="en-US"/>
          </w:rPr>
          <w:t>granite</w:t>
        </w:r>
      </w:hyperlink>
      <w:r w:rsidRPr="007922E5">
        <w:rPr>
          <w:rFonts w:asciiTheme="majorBidi" w:hAnsiTheme="majorBidi" w:cstheme="majorBidi"/>
          <w:color w:val="202122"/>
          <w:lang w:val="en-US"/>
        </w:rPr>
        <w:t> were mined and shaped for shipment.</w:t>
      </w:r>
    </w:p>
    <w:p w:rsidR="002D4954"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Precious and industrial metals, including gold, silver, copper, zinc, tin, and lead, have been mined in Saudi Arabia for at least 5,000 years.</w:t>
      </w:r>
    </w:p>
    <w:p w:rsidR="002D4954" w:rsidRPr="007922E5"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7922E5">
        <w:rPr>
          <w:rFonts w:asciiTheme="majorBidi" w:hAnsiTheme="majorBidi" w:cstheme="majorBidi"/>
          <w:color w:val="202122"/>
          <w:lang w:val="en-US"/>
        </w:rPr>
        <w:t>The most productive mine in Saudi Arabia, </w:t>
      </w:r>
      <w:proofErr w:type="spellStart"/>
      <w:r w:rsidRPr="007922E5">
        <w:rPr>
          <w:rFonts w:asciiTheme="majorBidi" w:hAnsiTheme="majorBidi" w:cstheme="majorBidi"/>
          <w:color w:val="202122"/>
        </w:rPr>
        <w:fldChar w:fldCharType="begin"/>
      </w:r>
      <w:r w:rsidRPr="007922E5">
        <w:rPr>
          <w:rFonts w:asciiTheme="majorBidi" w:hAnsiTheme="majorBidi" w:cstheme="majorBidi"/>
          <w:color w:val="202122"/>
          <w:lang w:val="en-US"/>
        </w:rPr>
        <w:instrText xml:space="preserve"> HYPERLINK "https://en.wikipedia.org/wiki/Mahd_adh_Dhahab" \o "Mahd adh Dhahab" </w:instrText>
      </w:r>
      <w:r w:rsidRPr="007922E5">
        <w:rPr>
          <w:rFonts w:asciiTheme="majorBidi" w:hAnsiTheme="majorBidi" w:cstheme="majorBidi"/>
          <w:color w:val="202122"/>
        </w:rPr>
        <w:fldChar w:fldCharType="separate"/>
      </w:r>
      <w:r w:rsidRPr="007922E5">
        <w:rPr>
          <w:rStyle w:val="Lienhypertexte"/>
          <w:rFonts w:asciiTheme="majorBidi" w:hAnsiTheme="majorBidi" w:cstheme="majorBidi"/>
          <w:color w:val="3366CC"/>
          <w:lang w:val="en-US"/>
        </w:rPr>
        <w:t>Mahd</w:t>
      </w:r>
      <w:proofErr w:type="spellEnd"/>
      <w:r w:rsidRPr="007922E5">
        <w:rPr>
          <w:rStyle w:val="Lienhypertexte"/>
          <w:rFonts w:asciiTheme="majorBidi" w:hAnsiTheme="majorBidi" w:cstheme="majorBidi"/>
          <w:color w:val="3366CC"/>
          <w:lang w:val="en-US"/>
        </w:rPr>
        <w:t xml:space="preserve"> </w:t>
      </w:r>
      <w:proofErr w:type="spellStart"/>
      <w:r w:rsidRPr="007922E5">
        <w:rPr>
          <w:rStyle w:val="Lienhypertexte"/>
          <w:rFonts w:asciiTheme="majorBidi" w:hAnsiTheme="majorBidi" w:cstheme="majorBidi"/>
          <w:color w:val="3366CC"/>
          <w:lang w:val="en-US"/>
        </w:rPr>
        <w:t>adh</w:t>
      </w:r>
      <w:proofErr w:type="spellEnd"/>
      <w:r w:rsidRPr="007922E5">
        <w:rPr>
          <w:rStyle w:val="Lienhypertexte"/>
          <w:rFonts w:asciiTheme="majorBidi" w:hAnsiTheme="majorBidi" w:cstheme="majorBidi"/>
          <w:color w:val="3366CC"/>
          <w:lang w:val="en-US"/>
        </w:rPr>
        <w:t xml:space="preserve"> </w:t>
      </w:r>
      <w:proofErr w:type="spellStart"/>
      <w:r w:rsidRPr="007922E5">
        <w:rPr>
          <w:rStyle w:val="Lienhypertexte"/>
          <w:rFonts w:asciiTheme="majorBidi" w:hAnsiTheme="majorBidi" w:cstheme="majorBidi"/>
          <w:color w:val="3366CC"/>
          <w:lang w:val="en-US"/>
        </w:rPr>
        <w:t>Dhahab</w:t>
      </w:r>
      <w:proofErr w:type="spellEnd"/>
      <w:r w:rsidRPr="007922E5">
        <w:rPr>
          <w:rFonts w:asciiTheme="majorBidi" w:hAnsiTheme="majorBidi" w:cstheme="majorBidi"/>
          <w:color w:val="202122"/>
        </w:rPr>
        <w:fldChar w:fldCharType="end"/>
      </w:r>
      <w:r w:rsidRPr="007922E5">
        <w:rPr>
          <w:rFonts w:asciiTheme="majorBidi" w:hAnsiTheme="majorBidi" w:cstheme="majorBidi"/>
          <w:color w:val="202122"/>
          <w:lang w:val="en-US"/>
        </w:rPr>
        <w:t xml:space="preserve"> ("Cradle of Gold"), has been periodically exploited for its mineral wealth for hundreds or even thousands of years and is reputed to be the original source of King Solomon's legendary gold. Today, mining at </w:t>
      </w:r>
      <w:proofErr w:type="spellStart"/>
      <w:r w:rsidRPr="007922E5">
        <w:rPr>
          <w:rFonts w:asciiTheme="majorBidi" w:hAnsiTheme="majorBidi" w:cstheme="majorBidi"/>
          <w:color w:val="202122"/>
          <w:lang w:val="en-US"/>
        </w:rPr>
        <w:t>Mahd</w:t>
      </w:r>
      <w:proofErr w:type="spellEnd"/>
      <w:r w:rsidRPr="007922E5">
        <w:rPr>
          <w:rFonts w:asciiTheme="majorBidi" w:hAnsiTheme="majorBidi" w:cstheme="majorBidi"/>
          <w:color w:val="202122"/>
          <w:lang w:val="en-US"/>
        </w:rPr>
        <w:t xml:space="preserve"> </w:t>
      </w:r>
      <w:proofErr w:type="spellStart"/>
      <w:proofErr w:type="gramStart"/>
      <w:r w:rsidRPr="007922E5">
        <w:rPr>
          <w:rFonts w:asciiTheme="majorBidi" w:hAnsiTheme="majorBidi" w:cstheme="majorBidi"/>
          <w:color w:val="202122"/>
          <w:lang w:val="en-US"/>
        </w:rPr>
        <w:t>adh</w:t>
      </w:r>
      <w:proofErr w:type="spellEnd"/>
      <w:proofErr w:type="gramEnd"/>
      <w:r w:rsidRPr="007922E5">
        <w:rPr>
          <w:rFonts w:asciiTheme="majorBidi" w:hAnsiTheme="majorBidi" w:cstheme="majorBidi"/>
          <w:color w:val="202122"/>
          <w:lang w:val="en-US"/>
        </w:rPr>
        <w:t xml:space="preserve"> </w:t>
      </w:r>
      <w:proofErr w:type="spellStart"/>
      <w:r w:rsidRPr="007922E5">
        <w:rPr>
          <w:rFonts w:asciiTheme="majorBidi" w:hAnsiTheme="majorBidi" w:cstheme="majorBidi"/>
          <w:color w:val="202122"/>
          <w:lang w:val="en-US"/>
        </w:rPr>
        <w:t>Dhahab</w:t>
      </w:r>
      <w:proofErr w:type="spellEnd"/>
      <w:r w:rsidRPr="007922E5">
        <w:rPr>
          <w:rFonts w:asciiTheme="majorBidi" w:hAnsiTheme="majorBidi" w:cstheme="majorBidi"/>
          <w:color w:val="202122"/>
          <w:lang w:val="en-US"/>
        </w:rPr>
        <w:t xml:space="preserve"> is conducted by the Saudi Arabian Mining Company, </w:t>
      </w:r>
      <w:proofErr w:type="spellStart"/>
      <w:r w:rsidRPr="007922E5">
        <w:rPr>
          <w:rFonts w:asciiTheme="majorBidi" w:hAnsiTheme="majorBidi" w:cstheme="majorBidi"/>
          <w:color w:val="202122"/>
          <w:lang w:val="en-US"/>
        </w:rPr>
        <w:t>Ma'aden</w:t>
      </w:r>
      <w:proofErr w:type="spellEnd"/>
      <w:r w:rsidRPr="007922E5">
        <w:rPr>
          <w:rFonts w:asciiTheme="majorBidi" w:hAnsiTheme="majorBidi" w:cstheme="majorBidi"/>
          <w:color w:val="202122"/>
          <w:lang w:val="en-US"/>
        </w:rPr>
        <w:t>. Deposits of iron, tungsten, mineral sands, copper and phosphates have been found in many locations. Mining in the Eastern Desert of Egypt and Sudan is limited due to a shortage of water and infrastructure.</w:t>
      </w:r>
    </w:p>
    <w:p w:rsidR="002D4954" w:rsidRDefault="002D4954" w:rsidP="002D4954">
      <w:pPr>
        <w:autoSpaceDE w:val="0"/>
        <w:autoSpaceDN w:val="0"/>
        <w:adjustRightInd w:val="0"/>
        <w:spacing w:after="0" w:line="360" w:lineRule="auto"/>
        <w:jc w:val="both"/>
        <w:rPr>
          <w:rFonts w:ascii="Times New Roman" w:hAnsi="Times New Roman" w:cs="Times New Roman"/>
          <w:sz w:val="24"/>
          <w:szCs w:val="24"/>
          <w:lang w:val="en-US"/>
        </w:rPr>
      </w:pPr>
      <w:r>
        <w:rPr>
          <w:noProof/>
          <w:lang w:eastAsia="fr-FR"/>
        </w:rPr>
        <w:lastRenderedPageBreak/>
        <w:drawing>
          <wp:inline distT="0" distB="0" distL="0" distR="0" wp14:anchorId="6232F3B4" wp14:editId="57BC2C23">
            <wp:extent cx="5760720" cy="4981012"/>
            <wp:effectExtent l="0" t="0" r="0" b="0"/>
            <wp:docPr id="5" name="Imag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4981012"/>
                    </a:xfrm>
                    <a:prstGeom prst="rect">
                      <a:avLst/>
                    </a:prstGeom>
                    <a:noFill/>
                    <a:ln>
                      <a:noFill/>
                    </a:ln>
                  </pic:spPr>
                </pic:pic>
              </a:graphicData>
            </a:graphic>
          </wp:inline>
        </w:drawing>
      </w:r>
    </w:p>
    <w:p w:rsidR="002D4954" w:rsidRDefault="002D4954" w:rsidP="002D4954">
      <w:pPr>
        <w:autoSpaceDE w:val="0"/>
        <w:autoSpaceDN w:val="0"/>
        <w:adjustRightInd w:val="0"/>
        <w:spacing w:after="0" w:line="360" w:lineRule="auto"/>
        <w:jc w:val="both"/>
        <w:rPr>
          <w:rFonts w:asciiTheme="majorBidi" w:hAnsiTheme="majorBidi" w:cstheme="majorBidi"/>
          <w:sz w:val="19"/>
          <w:szCs w:val="19"/>
          <w:shd w:val="clear" w:color="auto" w:fill="F8F9FA"/>
          <w:lang w:val="en-US"/>
        </w:rPr>
      </w:pPr>
      <w:proofErr w:type="gramStart"/>
      <w:r w:rsidRPr="007922E5">
        <w:rPr>
          <w:rFonts w:asciiTheme="majorBidi" w:hAnsiTheme="majorBidi" w:cstheme="majorBidi"/>
          <w:sz w:val="19"/>
          <w:szCs w:val="19"/>
          <w:shd w:val="clear" w:color="auto" w:fill="F8F9FA"/>
          <w:lang w:val="en-US"/>
        </w:rPr>
        <w:t>Figure 5.</w:t>
      </w:r>
      <w:proofErr w:type="gramEnd"/>
      <w:r w:rsidRPr="007922E5">
        <w:rPr>
          <w:rFonts w:asciiTheme="majorBidi" w:hAnsiTheme="majorBidi" w:cstheme="majorBidi"/>
          <w:sz w:val="19"/>
          <w:szCs w:val="19"/>
          <w:shd w:val="clear" w:color="auto" w:fill="F8F9FA"/>
          <w:lang w:val="en-US"/>
        </w:rPr>
        <w:t xml:space="preserve"> </w:t>
      </w:r>
      <w:proofErr w:type="gramStart"/>
      <w:r w:rsidRPr="007922E5">
        <w:rPr>
          <w:rFonts w:asciiTheme="majorBidi" w:hAnsiTheme="majorBidi" w:cstheme="majorBidi"/>
          <w:sz w:val="19"/>
          <w:szCs w:val="19"/>
          <w:shd w:val="clear" w:color="auto" w:fill="F8F9FA"/>
          <w:lang w:val="en-US"/>
        </w:rPr>
        <w:t>Extent of the Arabian-Nubian Shield.</w:t>
      </w:r>
      <w:proofErr w:type="gramEnd"/>
      <w:r w:rsidRPr="007922E5">
        <w:rPr>
          <w:rFonts w:asciiTheme="majorBidi" w:hAnsiTheme="majorBidi" w:cstheme="majorBidi"/>
          <w:sz w:val="19"/>
          <w:szCs w:val="19"/>
          <w:shd w:val="clear" w:color="auto" w:fill="F8F9FA"/>
          <w:lang w:val="en-US"/>
        </w:rPr>
        <w:t xml:space="preserve"> To the west it borders the </w:t>
      </w:r>
      <w:hyperlink r:id="rId33" w:tooltip="Saharan Metacraton" w:history="1">
        <w:r w:rsidRPr="007922E5">
          <w:rPr>
            <w:rStyle w:val="Lienhypertexte"/>
            <w:rFonts w:asciiTheme="majorBidi" w:hAnsiTheme="majorBidi" w:cstheme="majorBidi"/>
            <w:sz w:val="19"/>
            <w:szCs w:val="19"/>
            <w:lang w:val="en-US"/>
          </w:rPr>
          <w:t xml:space="preserve">Saharan </w:t>
        </w:r>
        <w:proofErr w:type="spellStart"/>
        <w:r w:rsidRPr="007922E5">
          <w:rPr>
            <w:rStyle w:val="Lienhypertexte"/>
            <w:rFonts w:asciiTheme="majorBidi" w:hAnsiTheme="majorBidi" w:cstheme="majorBidi"/>
            <w:sz w:val="19"/>
            <w:szCs w:val="19"/>
            <w:lang w:val="en-US"/>
          </w:rPr>
          <w:t>Metacraton</w:t>
        </w:r>
        <w:proofErr w:type="spellEnd"/>
      </w:hyperlink>
      <w:r w:rsidRPr="007922E5">
        <w:rPr>
          <w:rFonts w:asciiTheme="majorBidi" w:hAnsiTheme="majorBidi" w:cstheme="majorBidi"/>
          <w:sz w:val="19"/>
          <w:szCs w:val="19"/>
          <w:shd w:val="clear" w:color="auto" w:fill="F8F9FA"/>
          <w:lang w:val="en-US"/>
        </w:rPr>
        <w:t>. Colors indicate the </w:t>
      </w:r>
      <w:hyperlink r:id="rId34" w:tooltip="Geological time" w:history="1">
        <w:r w:rsidRPr="007922E5">
          <w:rPr>
            <w:rStyle w:val="Lienhypertexte"/>
            <w:rFonts w:asciiTheme="majorBidi" w:hAnsiTheme="majorBidi" w:cstheme="majorBidi"/>
            <w:sz w:val="19"/>
            <w:szCs w:val="19"/>
            <w:lang w:val="en-US"/>
          </w:rPr>
          <w:t>age</w:t>
        </w:r>
      </w:hyperlink>
      <w:r w:rsidRPr="007922E5">
        <w:rPr>
          <w:rFonts w:asciiTheme="majorBidi" w:hAnsiTheme="majorBidi" w:cstheme="majorBidi"/>
          <w:sz w:val="19"/>
          <w:szCs w:val="19"/>
          <w:shd w:val="clear" w:color="auto" w:fill="F8F9FA"/>
          <w:lang w:val="en-US"/>
        </w:rPr>
        <w:t> of the rocks (</w:t>
      </w:r>
      <w:proofErr w:type="spellStart"/>
      <w:r w:rsidRPr="007922E5">
        <w:rPr>
          <w:rFonts w:asciiTheme="majorBidi" w:hAnsiTheme="majorBidi" w:cstheme="majorBidi"/>
        </w:rPr>
        <w:fldChar w:fldCharType="begin"/>
      </w:r>
      <w:r w:rsidRPr="007922E5">
        <w:rPr>
          <w:rFonts w:asciiTheme="majorBidi" w:hAnsiTheme="majorBidi" w:cstheme="majorBidi"/>
          <w:lang w:val="en-US"/>
        </w:rPr>
        <w:instrText xml:space="preserve"> HYPERLINK "https://en.wikipedia.org/wiki/Archean" \o "Archean" </w:instrText>
      </w:r>
      <w:r w:rsidRPr="007922E5">
        <w:rPr>
          <w:rFonts w:asciiTheme="majorBidi" w:hAnsiTheme="majorBidi" w:cstheme="majorBidi"/>
        </w:rPr>
        <w:fldChar w:fldCharType="separate"/>
      </w:r>
      <w:r w:rsidRPr="007922E5">
        <w:rPr>
          <w:rStyle w:val="Lienhypertexte"/>
          <w:rFonts w:asciiTheme="majorBidi" w:hAnsiTheme="majorBidi" w:cstheme="majorBidi"/>
          <w:sz w:val="19"/>
          <w:szCs w:val="19"/>
          <w:lang w:val="en-US"/>
        </w:rPr>
        <w:t>Archean</w:t>
      </w:r>
      <w:proofErr w:type="spellEnd"/>
      <w:r w:rsidRPr="007922E5">
        <w:rPr>
          <w:rFonts w:asciiTheme="majorBidi" w:hAnsiTheme="majorBidi" w:cstheme="majorBidi"/>
        </w:rPr>
        <w:fldChar w:fldCharType="end"/>
      </w:r>
      <w:r w:rsidRPr="007922E5">
        <w:rPr>
          <w:rFonts w:asciiTheme="majorBidi" w:hAnsiTheme="majorBidi" w:cstheme="majorBidi"/>
          <w:sz w:val="19"/>
          <w:szCs w:val="19"/>
          <w:shd w:val="clear" w:color="auto" w:fill="F8F9FA"/>
          <w:lang w:val="en-US"/>
        </w:rPr>
        <w:t>, </w:t>
      </w:r>
      <w:hyperlink r:id="rId35" w:tooltip="Proterozoic" w:history="1">
        <w:r w:rsidRPr="007922E5">
          <w:rPr>
            <w:rStyle w:val="Lienhypertexte"/>
            <w:rFonts w:asciiTheme="majorBidi" w:hAnsiTheme="majorBidi" w:cstheme="majorBidi"/>
            <w:sz w:val="19"/>
            <w:szCs w:val="19"/>
            <w:lang w:val="en-US"/>
          </w:rPr>
          <w:t>Pre-</w:t>
        </w:r>
        <w:proofErr w:type="spellStart"/>
        <w:r w:rsidRPr="007922E5">
          <w:rPr>
            <w:rStyle w:val="Lienhypertexte"/>
            <w:rFonts w:asciiTheme="majorBidi" w:hAnsiTheme="majorBidi" w:cstheme="majorBidi"/>
            <w:sz w:val="19"/>
            <w:szCs w:val="19"/>
            <w:lang w:val="en-US"/>
          </w:rPr>
          <w:t>Neoproterozoic</w:t>
        </w:r>
        <w:proofErr w:type="spellEnd"/>
      </w:hyperlink>
      <w:r w:rsidRPr="007922E5">
        <w:rPr>
          <w:rFonts w:asciiTheme="majorBidi" w:hAnsiTheme="majorBidi" w:cstheme="majorBidi"/>
          <w:sz w:val="19"/>
          <w:szCs w:val="19"/>
          <w:shd w:val="clear" w:color="auto" w:fill="F8F9FA"/>
          <w:lang w:val="en-US"/>
        </w:rPr>
        <w:t>, </w:t>
      </w:r>
      <w:proofErr w:type="spellStart"/>
      <w:r w:rsidRPr="007922E5">
        <w:rPr>
          <w:rFonts w:asciiTheme="majorBidi" w:hAnsiTheme="majorBidi" w:cstheme="majorBidi"/>
        </w:rPr>
        <w:fldChar w:fldCharType="begin"/>
      </w:r>
      <w:r w:rsidRPr="007922E5">
        <w:rPr>
          <w:rFonts w:asciiTheme="majorBidi" w:hAnsiTheme="majorBidi" w:cstheme="majorBidi"/>
          <w:lang w:val="en-US"/>
        </w:rPr>
        <w:instrText xml:space="preserve"> HYPERLINK "https://en.wikipedia.org/wiki/Mesoproterozoic" \o "Mesoproterozoic" </w:instrText>
      </w:r>
      <w:r w:rsidRPr="007922E5">
        <w:rPr>
          <w:rFonts w:asciiTheme="majorBidi" w:hAnsiTheme="majorBidi" w:cstheme="majorBidi"/>
        </w:rPr>
        <w:fldChar w:fldCharType="separate"/>
      </w:r>
      <w:r w:rsidRPr="007922E5">
        <w:rPr>
          <w:rStyle w:val="Lienhypertexte"/>
          <w:rFonts w:asciiTheme="majorBidi" w:hAnsiTheme="majorBidi" w:cstheme="majorBidi"/>
          <w:sz w:val="19"/>
          <w:szCs w:val="19"/>
          <w:lang w:val="en-US"/>
        </w:rPr>
        <w:t>Mesoproterozoic</w:t>
      </w:r>
      <w:proofErr w:type="spellEnd"/>
      <w:r w:rsidRPr="007922E5">
        <w:rPr>
          <w:rFonts w:asciiTheme="majorBidi" w:hAnsiTheme="majorBidi" w:cstheme="majorBidi"/>
        </w:rPr>
        <w:fldChar w:fldCharType="end"/>
      </w:r>
      <w:r w:rsidRPr="007922E5">
        <w:rPr>
          <w:rFonts w:asciiTheme="majorBidi" w:hAnsiTheme="majorBidi" w:cstheme="majorBidi"/>
          <w:sz w:val="19"/>
          <w:szCs w:val="19"/>
          <w:shd w:val="clear" w:color="auto" w:fill="F8F9FA"/>
          <w:lang w:val="en-US"/>
        </w:rPr>
        <w:t>, </w:t>
      </w:r>
      <w:proofErr w:type="spellStart"/>
      <w:r w:rsidRPr="007922E5">
        <w:rPr>
          <w:rFonts w:asciiTheme="majorBidi" w:hAnsiTheme="majorBidi" w:cstheme="majorBidi"/>
        </w:rPr>
        <w:fldChar w:fldCharType="begin"/>
      </w:r>
      <w:r w:rsidRPr="007922E5">
        <w:rPr>
          <w:rFonts w:asciiTheme="majorBidi" w:hAnsiTheme="majorBidi" w:cstheme="majorBidi"/>
          <w:lang w:val="en-US"/>
        </w:rPr>
        <w:instrText xml:space="preserve"> HYPERLINK "https://en.wikipedia.org/wiki/Neoproterozoic" \o "Neoproterozoic" </w:instrText>
      </w:r>
      <w:r w:rsidRPr="007922E5">
        <w:rPr>
          <w:rFonts w:asciiTheme="majorBidi" w:hAnsiTheme="majorBidi" w:cstheme="majorBidi"/>
        </w:rPr>
        <w:fldChar w:fldCharType="separate"/>
      </w:r>
      <w:r w:rsidRPr="007922E5">
        <w:rPr>
          <w:rStyle w:val="Lienhypertexte"/>
          <w:rFonts w:asciiTheme="majorBidi" w:hAnsiTheme="majorBidi" w:cstheme="majorBidi"/>
          <w:sz w:val="19"/>
          <w:szCs w:val="19"/>
          <w:lang w:val="en-US"/>
        </w:rPr>
        <w:t>Neoproterozoic</w:t>
      </w:r>
      <w:proofErr w:type="spellEnd"/>
      <w:r w:rsidRPr="007922E5">
        <w:rPr>
          <w:rFonts w:asciiTheme="majorBidi" w:hAnsiTheme="majorBidi" w:cstheme="majorBidi"/>
        </w:rPr>
        <w:fldChar w:fldCharType="end"/>
      </w:r>
      <w:r w:rsidRPr="007922E5">
        <w:rPr>
          <w:rFonts w:asciiTheme="majorBidi" w:hAnsiTheme="majorBidi" w:cstheme="majorBidi"/>
          <w:sz w:val="19"/>
          <w:szCs w:val="19"/>
          <w:shd w:val="clear" w:color="auto" w:fill="F8F9FA"/>
          <w:lang w:val="en-US"/>
        </w:rPr>
        <w:t>).</w:t>
      </w:r>
    </w:p>
    <w:p w:rsidR="002D4954" w:rsidRDefault="002D4954" w:rsidP="002D4954">
      <w:pPr>
        <w:autoSpaceDE w:val="0"/>
        <w:autoSpaceDN w:val="0"/>
        <w:adjustRightInd w:val="0"/>
        <w:spacing w:after="0" w:line="360" w:lineRule="auto"/>
        <w:jc w:val="both"/>
        <w:rPr>
          <w:rFonts w:asciiTheme="majorBidi" w:hAnsiTheme="majorBidi" w:cstheme="majorBidi"/>
          <w:sz w:val="24"/>
          <w:szCs w:val="24"/>
          <w:shd w:val="clear" w:color="auto" w:fill="F8F9FA"/>
          <w:lang w:val="en-US"/>
        </w:rPr>
      </w:pPr>
      <w:r>
        <w:rPr>
          <w:rFonts w:asciiTheme="majorBidi" w:hAnsiTheme="majorBidi" w:cstheme="majorBidi"/>
          <w:sz w:val="24"/>
          <w:szCs w:val="24"/>
          <w:shd w:val="clear" w:color="auto" w:fill="F8F9FA"/>
          <w:lang w:val="en-US"/>
        </w:rPr>
        <w:t xml:space="preserve">                                                                    </w:t>
      </w:r>
      <w:r>
        <w:rPr>
          <w:noProof/>
          <w:lang w:eastAsia="fr-FR"/>
        </w:rPr>
        <w:drawing>
          <wp:inline distT="0" distB="0" distL="0" distR="0" wp14:anchorId="68F61C32" wp14:editId="44A49011">
            <wp:extent cx="2860040" cy="2849245"/>
            <wp:effectExtent l="0" t="0" r="0" b="8255"/>
            <wp:docPr id="6" name="Image 6" descr="https://upload.wikimedia.org/wikipedia/commons/thumb/d/d7/Pannotia.svg/300px-Panno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d/d7/Pannotia.svg/300px-Pannotia.svg.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0040" cy="2849245"/>
                    </a:xfrm>
                    <a:prstGeom prst="rect">
                      <a:avLst/>
                    </a:prstGeom>
                    <a:noFill/>
                    <a:ln>
                      <a:noFill/>
                    </a:ln>
                  </pic:spPr>
                </pic:pic>
              </a:graphicData>
            </a:graphic>
          </wp:inline>
        </w:drawing>
      </w:r>
    </w:p>
    <w:p w:rsidR="002D4954" w:rsidRDefault="002D4954" w:rsidP="002D4954">
      <w:pPr>
        <w:autoSpaceDE w:val="0"/>
        <w:autoSpaceDN w:val="0"/>
        <w:adjustRightInd w:val="0"/>
        <w:spacing w:after="0" w:line="360" w:lineRule="auto"/>
        <w:jc w:val="both"/>
        <w:rPr>
          <w:rFonts w:asciiTheme="majorBidi" w:hAnsiTheme="majorBidi" w:cstheme="majorBidi"/>
          <w:color w:val="202122"/>
          <w:sz w:val="20"/>
          <w:szCs w:val="20"/>
          <w:shd w:val="clear" w:color="auto" w:fill="F8F9FA"/>
          <w:lang w:val="en-US"/>
        </w:rPr>
      </w:pPr>
      <w:r w:rsidRPr="004F74DE">
        <w:rPr>
          <w:rFonts w:asciiTheme="majorBidi" w:hAnsiTheme="majorBidi" w:cstheme="majorBidi"/>
          <w:sz w:val="20"/>
          <w:szCs w:val="20"/>
          <w:shd w:val="clear" w:color="auto" w:fill="F8F9FA"/>
          <w:lang w:val="en-US"/>
        </w:rPr>
        <w:t xml:space="preserve">                       </w:t>
      </w:r>
      <w:r w:rsidRPr="004F74DE">
        <w:rPr>
          <w:rFonts w:asciiTheme="majorBidi" w:hAnsiTheme="majorBidi" w:cstheme="majorBidi"/>
          <w:color w:val="202122"/>
          <w:sz w:val="20"/>
          <w:szCs w:val="20"/>
          <w:shd w:val="clear" w:color="auto" w:fill="F8F9FA"/>
          <w:lang w:val="en-US"/>
        </w:rPr>
        <w:t>The Arabian-Nubian Shield in the </w:t>
      </w:r>
      <w:hyperlink r:id="rId37" w:tooltip="Supercontinent" w:history="1">
        <w:r w:rsidRPr="004F74DE">
          <w:rPr>
            <w:rStyle w:val="Lienhypertexte"/>
            <w:rFonts w:asciiTheme="majorBidi" w:hAnsiTheme="majorBidi" w:cstheme="majorBidi"/>
            <w:color w:val="3366CC"/>
            <w:sz w:val="20"/>
            <w:szCs w:val="20"/>
            <w:lang w:val="en-US"/>
          </w:rPr>
          <w:t>supercontinent</w:t>
        </w:r>
      </w:hyperlink>
      <w:r w:rsidRPr="004F74DE">
        <w:rPr>
          <w:rFonts w:asciiTheme="majorBidi" w:hAnsiTheme="majorBidi" w:cstheme="majorBidi"/>
          <w:color w:val="202122"/>
          <w:sz w:val="20"/>
          <w:szCs w:val="20"/>
          <w:shd w:val="clear" w:color="auto" w:fill="F8F9FA"/>
          <w:lang w:val="en-US"/>
        </w:rPr>
        <w:t> </w:t>
      </w:r>
      <w:proofErr w:type="spellStart"/>
      <w:r w:rsidRPr="004F74DE">
        <w:rPr>
          <w:rFonts w:asciiTheme="majorBidi" w:hAnsiTheme="majorBidi" w:cstheme="majorBidi"/>
          <w:sz w:val="20"/>
          <w:szCs w:val="20"/>
        </w:rPr>
        <w:fldChar w:fldCharType="begin"/>
      </w:r>
      <w:r w:rsidRPr="004F74DE">
        <w:rPr>
          <w:rFonts w:asciiTheme="majorBidi" w:hAnsiTheme="majorBidi" w:cstheme="majorBidi"/>
          <w:sz w:val="20"/>
          <w:szCs w:val="20"/>
          <w:lang w:val="en-US"/>
        </w:rPr>
        <w:instrText xml:space="preserve"> HYPERLINK "https://en.wikipedia.org/wiki/Pannotia" \o "Pannotia" </w:instrText>
      </w:r>
      <w:r w:rsidRPr="004F74DE">
        <w:rPr>
          <w:rFonts w:asciiTheme="majorBidi" w:hAnsiTheme="majorBidi" w:cstheme="majorBidi"/>
          <w:sz w:val="20"/>
          <w:szCs w:val="20"/>
        </w:rPr>
        <w:fldChar w:fldCharType="separate"/>
      </w:r>
      <w:r w:rsidRPr="004F74DE">
        <w:rPr>
          <w:rStyle w:val="Lienhypertexte"/>
          <w:rFonts w:asciiTheme="majorBidi" w:hAnsiTheme="majorBidi" w:cstheme="majorBidi"/>
          <w:color w:val="3366CC"/>
          <w:sz w:val="20"/>
          <w:szCs w:val="20"/>
          <w:lang w:val="en-US"/>
        </w:rPr>
        <w:t>Pannotia</w:t>
      </w:r>
      <w:proofErr w:type="spellEnd"/>
      <w:r w:rsidRPr="004F74DE">
        <w:rPr>
          <w:rFonts w:asciiTheme="majorBidi" w:hAnsiTheme="majorBidi" w:cstheme="majorBidi"/>
          <w:sz w:val="20"/>
          <w:szCs w:val="20"/>
        </w:rPr>
        <w:fldChar w:fldCharType="end"/>
      </w:r>
      <w:r w:rsidRPr="004F74DE">
        <w:rPr>
          <w:rFonts w:asciiTheme="majorBidi" w:hAnsiTheme="majorBidi" w:cstheme="majorBidi"/>
          <w:color w:val="202122"/>
          <w:sz w:val="20"/>
          <w:szCs w:val="20"/>
          <w:shd w:val="clear" w:color="auto" w:fill="F8F9FA"/>
          <w:lang w:val="en-US"/>
        </w:rPr>
        <w:t> </w:t>
      </w:r>
      <w:r w:rsidRPr="004F74DE">
        <w:rPr>
          <w:rFonts w:asciiTheme="majorBidi" w:hAnsiTheme="majorBidi" w:cstheme="majorBidi"/>
          <w:sz w:val="20"/>
          <w:szCs w:val="20"/>
          <w:lang w:val="en-US"/>
        </w:rPr>
        <w:t>c.</w:t>
      </w:r>
      <w:r w:rsidRPr="004F74DE">
        <w:rPr>
          <w:rFonts w:asciiTheme="majorBidi" w:hAnsiTheme="majorBidi" w:cstheme="majorBidi"/>
          <w:color w:val="202122"/>
          <w:sz w:val="20"/>
          <w:szCs w:val="20"/>
          <w:lang w:val="en-US"/>
        </w:rPr>
        <w:t> 570</w:t>
      </w:r>
      <w:r w:rsidRPr="004F74DE">
        <w:rPr>
          <w:rFonts w:asciiTheme="majorBidi" w:hAnsiTheme="majorBidi" w:cstheme="majorBidi"/>
          <w:color w:val="202122"/>
          <w:sz w:val="20"/>
          <w:szCs w:val="20"/>
          <w:shd w:val="clear" w:color="auto" w:fill="F8F9FA"/>
          <w:lang w:val="en-US"/>
        </w:rPr>
        <w:t> </w:t>
      </w:r>
      <w:hyperlink r:id="rId38" w:tooltip="Million years ago" w:history="1">
        <w:r w:rsidRPr="004F74DE">
          <w:rPr>
            <w:rStyle w:val="Lienhypertexte"/>
            <w:rFonts w:asciiTheme="majorBidi" w:hAnsiTheme="majorBidi" w:cstheme="majorBidi"/>
            <w:color w:val="3366CC"/>
            <w:sz w:val="20"/>
            <w:szCs w:val="20"/>
            <w:lang w:val="en-US"/>
          </w:rPr>
          <w:t>million years ago</w:t>
        </w:r>
      </w:hyperlink>
      <w:r w:rsidRPr="004F74DE">
        <w:rPr>
          <w:rFonts w:asciiTheme="majorBidi" w:hAnsiTheme="majorBidi" w:cstheme="majorBidi"/>
          <w:color w:val="202122"/>
          <w:sz w:val="20"/>
          <w:szCs w:val="20"/>
          <w:shd w:val="clear" w:color="auto" w:fill="F8F9FA"/>
          <w:lang w:val="en-US"/>
        </w:rPr>
        <w:t>, before the </w:t>
      </w:r>
      <w:hyperlink r:id="rId39" w:tooltip="Rift" w:history="1">
        <w:r w:rsidRPr="004F74DE">
          <w:rPr>
            <w:rStyle w:val="Lienhypertexte"/>
            <w:rFonts w:asciiTheme="majorBidi" w:hAnsiTheme="majorBidi" w:cstheme="majorBidi"/>
            <w:color w:val="3366CC"/>
            <w:sz w:val="20"/>
            <w:szCs w:val="20"/>
            <w:lang w:val="en-US"/>
          </w:rPr>
          <w:t>opening</w:t>
        </w:r>
      </w:hyperlink>
      <w:r w:rsidRPr="004F74DE">
        <w:rPr>
          <w:rFonts w:asciiTheme="majorBidi" w:hAnsiTheme="majorBidi" w:cstheme="majorBidi"/>
          <w:color w:val="202122"/>
          <w:sz w:val="20"/>
          <w:szCs w:val="20"/>
          <w:shd w:val="clear" w:color="auto" w:fill="F8F9FA"/>
          <w:lang w:val="en-US"/>
        </w:rPr>
        <w:t> of the </w:t>
      </w:r>
      <w:hyperlink r:id="rId40" w:tooltip="Red Sea" w:history="1">
        <w:r w:rsidRPr="004F74DE">
          <w:rPr>
            <w:rStyle w:val="Lienhypertexte"/>
            <w:rFonts w:asciiTheme="majorBidi" w:hAnsiTheme="majorBidi" w:cstheme="majorBidi"/>
            <w:color w:val="3366CC"/>
            <w:sz w:val="20"/>
            <w:szCs w:val="20"/>
            <w:lang w:val="en-US"/>
          </w:rPr>
          <w:t>Red Sea</w:t>
        </w:r>
      </w:hyperlink>
      <w:r w:rsidRPr="004F74DE">
        <w:rPr>
          <w:rFonts w:asciiTheme="majorBidi" w:hAnsiTheme="majorBidi" w:cstheme="majorBidi"/>
          <w:color w:val="202122"/>
          <w:sz w:val="20"/>
          <w:szCs w:val="20"/>
          <w:shd w:val="clear" w:color="auto" w:fill="F8F9FA"/>
          <w:lang w:val="en-US"/>
        </w:rPr>
        <w:t>.</w:t>
      </w:r>
    </w:p>
    <w:p w:rsidR="002D4954" w:rsidRPr="005323BD" w:rsidRDefault="002D4954" w:rsidP="002D4954">
      <w:pPr>
        <w:pStyle w:val="Titre2"/>
        <w:pBdr>
          <w:bottom w:val="single" w:sz="6" w:space="0" w:color="A2A9B1"/>
        </w:pBdr>
        <w:shd w:val="clear" w:color="auto" w:fill="FFFFFF"/>
        <w:spacing w:before="240" w:after="60"/>
        <w:jc w:val="both"/>
        <w:rPr>
          <w:rStyle w:val="mw-editsection-bracket"/>
          <w:rFonts w:asciiTheme="majorBidi" w:hAnsiTheme="majorBidi"/>
          <w:color w:val="54595D"/>
          <w:sz w:val="24"/>
          <w:szCs w:val="24"/>
          <w:lang w:val="en-US"/>
        </w:rPr>
      </w:pPr>
      <w:r w:rsidRPr="005323BD">
        <w:rPr>
          <w:rStyle w:val="mw-headline"/>
          <w:rFonts w:asciiTheme="majorBidi" w:hAnsiTheme="majorBidi"/>
          <w:color w:val="000000"/>
          <w:sz w:val="24"/>
          <w:szCs w:val="24"/>
          <w:lang w:val="en-US"/>
        </w:rPr>
        <w:lastRenderedPageBreak/>
        <w:t>Development of the Arabian-Nubian Shield</w:t>
      </w:r>
    </w:p>
    <w:p w:rsidR="002D4954" w:rsidRDefault="002D4954" w:rsidP="002D4954">
      <w:pPr>
        <w:pStyle w:val="Titre2"/>
        <w:pBdr>
          <w:bottom w:val="single" w:sz="6" w:space="0" w:color="A2A9B1"/>
        </w:pBdr>
        <w:shd w:val="clear" w:color="auto" w:fill="FFFFFF"/>
        <w:spacing w:before="240" w:after="60"/>
        <w:jc w:val="both"/>
        <w:rPr>
          <w:rFonts w:asciiTheme="majorBidi" w:hAnsiTheme="majorBidi"/>
          <w:b w:val="0"/>
          <w:bCs w:val="0"/>
          <w:color w:val="202122"/>
          <w:sz w:val="24"/>
          <w:szCs w:val="24"/>
          <w:lang w:val="en-US"/>
        </w:rPr>
      </w:pPr>
      <w:r w:rsidRPr="005323BD">
        <w:rPr>
          <w:rFonts w:asciiTheme="majorBidi" w:hAnsiTheme="majorBidi"/>
          <w:b w:val="0"/>
          <w:bCs w:val="0"/>
          <w:color w:val="202122"/>
          <w:sz w:val="24"/>
          <w:szCs w:val="24"/>
          <w:lang w:val="en-US"/>
        </w:rPr>
        <w:t>The Arabian-Nubian Shield (ANS) is the northern half of a great collision zone called the </w:t>
      </w:r>
      <w:hyperlink r:id="rId41" w:tooltip="East African Orogeny" w:history="1">
        <w:r w:rsidRPr="005323BD">
          <w:rPr>
            <w:rStyle w:val="Lienhypertexte"/>
            <w:rFonts w:asciiTheme="majorBidi" w:hAnsiTheme="majorBidi"/>
            <w:b w:val="0"/>
            <w:bCs w:val="0"/>
            <w:color w:val="3366CC"/>
            <w:sz w:val="24"/>
            <w:szCs w:val="24"/>
            <w:lang w:val="en-US"/>
          </w:rPr>
          <w:t>East African Orogeny</w:t>
        </w:r>
      </w:hyperlink>
      <w:r w:rsidRPr="005323BD">
        <w:rPr>
          <w:rFonts w:asciiTheme="majorBidi" w:hAnsiTheme="majorBidi"/>
          <w:b w:val="0"/>
          <w:bCs w:val="0"/>
          <w:color w:val="202122"/>
          <w:sz w:val="24"/>
          <w:szCs w:val="24"/>
          <w:lang w:val="en-US"/>
        </w:rPr>
        <w:t xml:space="preserve">. </w:t>
      </w:r>
    </w:p>
    <w:p w:rsidR="002D4954" w:rsidRDefault="002D4954" w:rsidP="002D4954">
      <w:pPr>
        <w:pStyle w:val="Titre2"/>
        <w:pBdr>
          <w:bottom w:val="single" w:sz="6" w:space="0" w:color="A2A9B1"/>
        </w:pBdr>
        <w:shd w:val="clear" w:color="auto" w:fill="FFFFFF"/>
        <w:spacing w:before="240" w:after="60"/>
        <w:jc w:val="both"/>
        <w:rPr>
          <w:rFonts w:asciiTheme="majorBidi" w:hAnsiTheme="majorBidi"/>
          <w:b w:val="0"/>
          <w:bCs w:val="0"/>
          <w:color w:val="202122"/>
          <w:sz w:val="24"/>
          <w:szCs w:val="24"/>
          <w:lang w:val="en-US"/>
        </w:rPr>
      </w:pPr>
      <w:r w:rsidRPr="005323BD">
        <w:rPr>
          <w:rFonts w:asciiTheme="majorBidi" w:hAnsiTheme="majorBidi"/>
          <w:b w:val="0"/>
          <w:bCs w:val="0"/>
          <w:color w:val="202122"/>
          <w:sz w:val="24"/>
          <w:szCs w:val="24"/>
          <w:lang w:val="en-US"/>
        </w:rPr>
        <w:t>This collision zone formed near the end of </w:t>
      </w:r>
      <w:hyperlink r:id="rId42" w:tooltip="Neoproterozoic" w:history="1">
        <w:proofErr w:type="spellStart"/>
        <w:r w:rsidRPr="005323BD">
          <w:rPr>
            <w:rStyle w:val="Lienhypertexte"/>
            <w:rFonts w:asciiTheme="majorBidi" w:hAnsiTheme="majorBidi"/>
            <w:b w:val="0"/>
            <w:bCs w:val="0"/>
            <w:color w:val="3366CC"/>
            <w:sz w:val="24"/>
            <w:szCs w:val="24"/>
            <w:lang w:val="en-US"/>
          </w:rPr>
          <w:t>Neoproterozoic</w:t>
        </w:r>
        <w:proofErr w:type="spellEnd"/>
      </w:hyperlink>
      <w:r w:rsidRPr="005323BD">
        <w:rPr>
          <w:rFonts w:asciiTheme="majorBidi" w:hAnsiTheme="majorBidi"/>
          <w:b w:val="0"/>
          <w:bCs w:val="0"/>
          <w:color w:val="202122"/>
          <w:sz w:val="24"/>
          <w:szCs w:val="24"/>
          <w:lang w:val="en-US"/>
        </w:rPr>
        <w:t> time when </w:t>
      </w:r>
      <w:hyperlink r:id="rId43" w:tooltip="List of shields and cratons" w:history="1">
        <w:r w:rsidRPr="005323BD">
          <w:rPr>
            <w:rStyle w:val="Lienhypertexte"/>
            <w:rFonts w:asciiTheme="majorBidi" w:hAnsiTheme="majorBidi"/>
            <w:b w:val="0"/>
            <w:bCs w:val="0"/>
            <w:color w:val="3366CC"/>
            <w:sz w:val="24"/>
            <w:szCs w:val="24"/>
            <w:lang w:val="en-US"/>
          </w:rPr>
          <w:t xml:space="preserve">East and West </w:t>
        </w:r>
        <w:proofErr w:type="spellStart"/>
        <w:r w:rsidRPr="005323BD">
          <w:rPr>
            <w:rStyle w:val="Lienhypertexte"/>
            <w:rFonts w:asciiTheme="majorBidi" w:hAnsiTheme="majorBidi"/>
            <w:b w:val="0"/>
            <w:bCs w:val="0"/>
            <w:color w:val="3366CC"/>
            <w:sz w:val="24"/>
            <w:szCs w:val="24"/>
            <w:lang w:val="en-US"/>
          </w:rPr>
          <w:t>Gondwana</w:t>
        </w:r>
        <w:proofErr w:type="spellEnd"/>
      </w:hyperlink>
      <w:r w:rsidRPr="005323BD">
        <w:rPr>
          <w:rFonts w:asciiTheme="majorBidi" w:hAnsiTheme="majorBidi"/>
          <w:b w:val="0"/>
          <w:bCs w:val="0"/>
          <w:color w:val="202122"/>
          <w:sz w:val="24"/>
          <w:szCs w:val="24"/>
          <w:lang w:val="en-US"/>
        </w:rPr>
        <w:t> collided to form the </w:t>
      </w:r>
      <w:hyperlink r:id="rId44" w:tooltip="Supercontinent" w:history="1">
        <w:r w:rsidRPr="005323BD">
          <w:rPr>
            <w:rStyle w:val="Lienhypertexte"/>
            <w:rFonts w:asciiTheme="majorBidi" w:hAnsiTheme="majorBidi"/>
            <w:b w:val="0"/>
            <w:bCs w:val="0"/>
            <w:color w:val="3366CC"/>
            <w:sz w:val="24"/>
            <w:szCs w:val="24"/>
            <w:lang w:val="en-US"/>
          </w:rPr>
          <w:t>supercontinent</w:t>
        </w:r>
      </w:hyperlink>
      <w:r w:rsidRPr="005323BD">
        <w:rPr>
          <w:rFonts w:asciiTheme="majorBidi" w:hAnsiTheme="majorBidi"/>
          <w:b w:val="0"/>
          <w:bCs w:val="0"/>
          <w:color w:val="202122"/>
          <w:sz w:val="24"/>
          <w:szCs w:val="24"/>
          <w:lang w:val="en-US"/>
        </w:rPr>
        <w:t> </w:t>
      </w:r>
      <w:proofErr w:type="spellStart"/>
      <w:r w:rsidRPr="005323BD">
        <w:rPr>
          <w:rFonts w:asciiTheme="majorBidi" w:hAnsiTheme="majorBidi"/>
          <w:b w:val="0"/>
          <w:bCs w:val="0"/>
          <w:color w:val="202122"/>
          <w:sz w:val="24"/>
          <w:szCs w:val="24"/>
        </w:rPr>
        <w:fldChar w:fldCharType="begin"/>
      </w:r>
      <w:r w:rsidRPr="005323BD">
        <w:rPr>
          <w:rFonts w:asciiTheme="majorBidi" w:hAnsiTheme="majorBidi"/>
          <w:b w:val="0"/>
          <w:bCs w:val="0"/>
          <w:color w:val="202122"/>
          <w:sz w:val="24"/>
          <w:szCs w:val="24"/>
          <w:lang w:val="en-US"/>
        </w:rPr>
        <w:instrText xml:space="preserve"> HYPERLINK "https://en.wikipedia.org/wiki/Gondwana" \o "Gondwana" </w:instrText>
      </w:r>
      <w:r w:rsidRPr="005323BD">
        <w:rPr>
          <w:rFonts w:asciiTheme="majorBidi" w:hAnsiTheme="majorBidi"/>
          <w:b w:val="0"/>
          <w:bCs w:val="0"/>
          <w:color w:val="202122"/>
          <w:sz w:val="24"/>
          <w:szCs w:val="24"/>
        </w:rPr>
        <w:fldChar w:fldCharType="separate"/>
      </w:r>
      <w:r w:rsidRPr="005323BD">
        <w:rPr>
          <w:rStyle w:val="Lienhypertexte"/>
          <w:rFonts w:asciiTheme="majorBidi" w:hAnsiTheme="majorBidi"/>
          <w:b w:val="0"/>
          <w:bCs w:val="0"/>
          <w:color w:val="3366CC"/>
          <w:sz w:val="24"/>
          <w:szCs w:val="24"/>
          <w:lang w:val="en-US"/>
        </w:rPr>
        <w:t>Gondwana</w:t>
      </w:r>
      <w:proofErr w:type="spellEnd"/>
      <w:r w:rsidRPr="005323BD">
        <w:rPr>
          <w:rFonts w:asciiTheme="majorBidi" w:hAnsiTheme="majorBidi"/>
          <w:b w:val="0"/>
          <w:bCs w:val="0"/>
          <w:color w:val="202122"/>
          <w:sz w:val="24"/>
          <w:szCs w:val="24"/>
        </w:rPr>
        <w:fldChar w:fldCharType="end"/>
      </w:r>
      <w:r w:rsidRPr="005323BD">
        <w:rPr>
          <w:rFonts w:asciiTheme="majorBidi" w:hAnsiTheme="majorBidi"/>
          <w:b w:val="0"/>
          <w:bCs w:val="0"/>
          <w:color w:val="202122"/>
          <w:sz w:val="24"/>
          <w:szCs w:val="24"/>
          <w:lang w:val="en-US"/>
        </w:rPr>
        <w:t xml:space="preserve">. </w:t>
      </w:r>
    </w:p>
    <w:p w:rsidR="002D4954" w:rsidRPr="002869DF" w:rsidRDefault="002D4954" w:rsidP="002D4954">
      <w:pPr>
        <w:pStyle w:val="Titre2"/>
        <w:pBdr>
          <w:bottom w:val="single" w:sz="6" w:space="0" w:color="A2A9B1"/>
        </w:pBdr>
        <w:shd w:val="clear" w:color="auto" w:fill="FFFFFF"/>
        <w:spacing w:before="240" w:after="60"/>
        <w:jc w:val="both"/>
        <w:rPr>
          <w:rFonts w:asciiTheme="majorBidi" w:hAnsiTheme="majorBidi"/>
          <w:b w:val="0"/>
          <w:bCs w:val="0"/>
          <w:color w:val="202122"/>
          <w:sz w:val="24"/>
          <w:szCs w:val="24"/>
          <w:lang w:val="en-US"/>
        </w:rPr>
      </w:pPr>
      <w:r w:rsidRPr="005323BD">
        <w:rPr>
          <w:rFonts w:asciiTheme="majorBidi" w:hAnsiTheme="majorBidi"/>
          <w:b w:val="0"/>
          <w:bCs w:val="0"/>
          <w:color w:val="202122"/>
          <w:sz w:val="24"/>
          <w:szCs w:val="24"/>
          <w:lang w:val="en-US"/>
        </w:rPr>
        <w:t>The East African orogeny extends southward to the </w:t>
      </w:r>
      <w:hyperlink r:id="rId45" w:tooltip="Mozambique Belt" w:history="1">
        <w:r w:rsidRPr="005323BD">
          <w:rPr>
            <w:rStyle w:val="Lienhypertexte"/>
            <w:rFonts w:asciiTheme="majorBidi" w:hAnsiTheme="majorBidi"/>
            <w:b w:val="0"/>
            <w:bCs w:val="0"/>
            <w:color w:val="3366CC"/>
            <w:sz w:val="24"/>
            <w:szCs w:val="24"/>
            <w:lang w:val="en-US"/>
          </w:rPr>
          <w:t>Mozambique Belt</w:t>
        </w:r>
      </w:hyperlink>
      <w:r w:rsidRPr="005323BD">
        <w:rPr>
          <w:rFonts w:asciiTheme="majorBidi" w:hAnsiTheme="majorBidi"/>
          <w:b w:val="0"/>
          <w:bCs w:val="0"/>
          <w:color w:val="202122"/>
          <w:sz w:val="24"/>
          <w:szCs w:val="24"/>
          <w:lang w:val="en-US"/>
        </w:rPr>
        <w:t>, and is a subset of the overall </w:t>
      </w:r>
      <w:hyperlink r:id="rId46" w:tooltip="Pan-African orogeny" w:history="1">
        <w:r w:rsidRPr="005323BD">
          <w:rPr>
            <w:rStyle w:val="Lienhypertexte"/>
            <w:rFonts w:asciiTheme="majorBidi" w:hAnsiTheme="majorBidi"/>
            <w:b w:val="0"/>
            <w:bCs w:val="0"/>
            <w:color w:val="3366CC"/>
            <w:sz w:val="24"/>
            <w:szCs w:val="24"/>
            <w:lang w:val="en-US"/>
          </w:rPr>
          <w:t>Pan-African orogeny</w:t>
        </w:r>
      </w:hyperlink>
      <w:r w:rsidRPr="005323BD">
        <w:rPr>
          <w:rFonts w:asciiTheme="majorBidi" w:hAnsiTheme="majorBidi"/>
          <w:b w:val="0"/>
          <w:bCs w:val="0"/>
          <w:color w:val="202122"/>
          <w:sz w:val="24"/>
          <w:szCs w:val="24"/>
          <w:lang w:val="en-US"/>
        </w:rPr>
        <w:t xml:space="preserve">. The assembly of </w:t>
      </w:r>
      <w:proofErr w:type="spellStart"/>
      <w:r w:rsidRPr="005323BD">
        <w:rPr>
          <w:rFonts w:asciiTheme="majorBidi" w:hAnsiTheme="majorBidi"/>
          <w:b w:val="0"/>
          <w:bCs w:val="0"/>
          <w:color w:val="202122"/>
          <w:sz w:val="24"/>
          <w:szCs w:val="24"/>
          <w:lang w:val="en-US"/>
        </w:rPr>
        <w:t>Gondwana</w:t>
      </w:r>
      <w:proofErr w:type="spellEnd"/>
      <w:r w:rsidRPr="005323BD">
        <w:rPr>
          <w:rFonts w:asciiTheme="majorBidi" w:hAnsiTheme="majorBidi"/>
          <w:b w:val="0"/>
          <w:bCs w:val="0"/>
          <w:color w:val="202122"/>
          <w:sz w:val="24"/>
          <w:szCs w:val="24"/>
          <w:lang w:val="en-US"/>
        </w:rPr>
        <w:t xml:space="preserve"> coincided with the breakup of </w:t>
      </w:r>
      <w:proofErr w:type="spellStart"/>
      <w:r w:rsidRPr="005323BD">
        <w:rPr>
          <w:rFonts w:asciiTheme="majorBidi" w:hAnsiTheme="majorBidi"/>
          <w:b w:val="0"/>
          <w:bCs w:val="0"/>
          <w:color w:val="202122"/>
          <w:sz w:val="24"/>
          <w:szCs w:val="24"/>
        </w:rPr>
        <w:fldChar w:fldCharType="begin"/>
      </w:r>
      <w:r w:rsidRPr="005323BD">
        <w:rPr>
          <w:rFonts w:asciiTheme="majorBidi" w:hAnsiTheme="majorBidi"/>
          <w:b w:val="0"/>
          <w:bCs w:val="0"/>
          <w:color w:val="202122"/>
          <w:sz w:val="24"/>
          <w:szCs w:val="24"/>
          <w:lang w:val="en-US"/>
        </w:rPr>
        <w:instrText xml:space="preserve"> HYPERLINK "https://en.wikipedia.org/wiki/Rodinia" \o "Rodinia" </w:instrText>
      </w:r>
      <w:r w:rsidRPr="005323BD">
        <w:rPr>
          <w:rFonts w:asciiTheme="majorBidi" w:hAnsiTheme="majorBidi"/>
          <w:b w:val="0"/>
          <w:bCs w:val="0"/>
          <w:color w:val="202122"/>
          <w:sz w:val="24"/>
          <w:szCs w:val="24"/>
        </w:rPr>
        <w:fldChar w:fldCharType="separate"/>
      </w:r>
      <w:r w:rsidRPr="005323BD">
        <w:rPr>
          <w:rStyle w:val="Lienhypertexte"/>
          <w:rFonts w:asciiTheme="majorBidi" w:hAnsiTheme="majorBidi"/>
          <w:b w:val="0"/>
          <w:bCs w:val="0"/>
          <w:color w:val="3366CC"/>
          <w:sz w:val="24"/>
          <w:szCs w:val="24"/>
          <w:lang w:val="en-US"/>
        </w:rPr>
        <w:t>Rodinia</w:t>
      </w:r>
      <w:proofErr w:type="spellEnd"/>
      <w:r w:rsidRPr="005323BD">
        <w:rPr>
          <w:rFonts w:asciiTheme="majorBidi" w:hAnsiTheme="majorBidi"/>
          <w:b w:val="0"/>
          <w:bCs w:val="0"/>
          <w:color w:val="202122"/>
          <w:sz w:val="24"/>
          <w:szCs w:val="24"/>
        </w:rPr>
        <w:fldChar w:fldCharType="end"/>
      </w:r>
      <w:r w:rsidRPr="005323BD">
        <w:rPr>
          <w:rFonts w:asciiTheme="majorBidi" w:hAnsiTheme="majorBidi"/>
          <w:b w:val="0"/>
          <w:bCs w:val="0"/>
          <w:color w:val="202122"/>
          <w:sz w:val="24"/>
          <w:szCs w:val="24"/>
          <w:lang w:val="en-US"/>
        </w:rPr>
        <w:t>, closure of the </w:t>
      </w:r>
      <w:hyperlink r:id="rId47" w:tooltip="Mozambique Ocean" w:history="1">
        <w:r w:rsidRPr="005323BD">
          <w:rPr>
            <w:rStyle w:val="Lienhypertexte"/>
            <w:rFonts w:asciiTheme="majorBidi" w:hAnsiTheme="majorBidi"/>
            <w:b w:val="0"/>
            <w:bCs w:val="0"/>
            <w:color w:val="3366CC"/>
            <w:sz w:val="24"/>
            <w:szCs w:val="24"/>
            <w:lang w:val="en-US"/>
          </w:rPr>
          <w:t>Mozambique Ocean</w:t>
        </w:r>
      </w:hyperlink>
      <w:r w:rsidRPr="005323BD">
        <w:rPr>
          <w:rFonts w:asciiTheme="majorBidi" w:hAnsiTheme="majorBidi"/>
          <w:b w:val="0"/>
          <w:bCs w:val="0"/>
          <w:color w:val="202122"/>
          <w:sz w:val="24"/>
          <w:szCs w:val="24"/>
          <w:lang w:val="en-US"/>
        </w:rPr>
        <w:t>, and growth of the shield at 870 million years ago (</w:t>
      </w:r>
      <w:hyperlink r:id="rId48" w:tooltip="Mega-annum" w:history="1">
        <w:r w:rsidRPr="005323BD">
          <w:rPr>
            <w:rStyle w:val="Lienhypertexte"/>
            <w:rFonts w:asciiTheme="majorBidi" w:hAnsiTheme="majorBidi"/>
            <w:b w:val="0"/>
            <w:bCs w:val="0"/>
            <w:color w:val="3366CC"/>
            <w:sz w:val="24"/>
            <w:szCs w:val="24"/>
            <w:lang w:val="en-US"/>
          </w:rPr>
          <w:t>Ma</w:t>
        </w:r>
      </w:hyperlink>
      <w:r w:rsidRPr="005323BD">
        <w:rPr>
          <w:rFonts w:asciiTheme="majorBidi" w:hAnsiTheme="majorBidi"/>
          <w:b w:val="0"/>
          <w:bCs w:val="0"/>
          <w:color w:val="202122"/>
          <w:sz w:val="24"/>
          <w:szCs w:val="24"/>
          <w:lang w:val="en-US"/>
        </w:rPr>
        <w:t>). This shield growth extended for the next 300 million years, and included </w:t>
      </w:r>
      <w:hyperlink r:id="rId49" w:tooltip="Island arc" w:history="1">
        <w:r w:rsidRPr="005323BD">
          <w:rPr>
            <w:rStyle w:val="Lienhypertexte"/>
            <w:rFonts w:asciiTheme="majorBidi" w:hAnsiTheme="majorBidi"/>
            <w:b w:val="0"/>
            <w:bCs w:val="0"/>
            <w:color w:val="3366CC"/>
            <w:sz w:val="24"/>
            <w:szCs w:val="24"/>
            <w:lang w:val="en-US"/>
          </w:rPr>
          <w:t>island arc</w:t>
        </w:r>
      </w:hyperlink>
      <w:r w:rsidRPr="005323BD">
        <w:rPr>
          <w:rFonts w:asciiTheme="majorBidi" w:hAnsiTheme="majorBidi"/>
          <w:b w:val="0"/>
          <w:bCs w:val="0"/>
          <w:color w:val="202122"/>
          <w:sz w:val="24"/>
          <w:szCs w:val="24"/>
          <w:lang w:val="en-US"/>
        </w:rPr>
        <w:t> convergence and </w:t>
      </w:r>
      <w:proofErr w:type="spellStart"/>
      <w:r w:rsidRPr="005323BD">
        <w:rPr>
          <w:rFonts w:asciiTheme="majorBidi" w:hAnsiTheme="majorBidi"/>
          <w:b w:val="0"/>
          <w:bCs w:val="0"/>
          <w:color w:val="202122"/>
          <w:sz w:val="24"/>
          <w:szCs w:val="24"/>
        </w:rPr>
        <w:fldChar w:fldCharType="begin"/>
      </w:r>
      <w:r w:rsidRPr="005323BD">
        <w:rPr>
          <w:rFonts w:asciiTheme="majorBidi" w:hAnsiTheme="majorBidi"/>
          <w:b w:val="0"/>
          <w:bCs w:val="0"/>
          <w:color w:val="202122"/>
          <w:sz w:val="24"/>
          <w:szCs w:val="24"/>
          <w:lang w:val="en-US"/>
        </w:rPr>
        <w:instrText xml:space="preserve"> HYPERLINK "https://en.wikipedia.org/wiki/Terrane" \o "Terrane" </w:instrText>
      </w:r>
      <w:r w:rsidRPr="005323BD">
        <w:rPr>
          <w:rFonts w:asciiTheme="majorBidi" w:hAnsiTheme="majorBidi"/>
          <w:b w:val="0"/>
          <w:bCs w:val="0"/>
          <w:color w:val="202122"/>
          <w:sz w:val="24"/>
          <w:szCs w:val="24"/>
        </w:rPr>
        <w:fldChar w:fldCharType="separate"/>
      </w:r>
      <w:r w:rsidRPr="005323BD">
        <w:rPr>
          <w:rStyle w:val="Lienhypertexte"/>
          <w:rFonts w:asciiTheme="majorBidi" w:hAnsiTheme="majorBidi"/>
          <w:b w:val="0"/>
          <w:bCs w:val="0"/>
          <w:color w:val="3366CC"/>
          <w:sz w:val="24"/>
          <w:szCs w:val="24"/>
          <w:lang w:val="en-US"/>
        </w:rPr>
        <w:t>terrane</w:t>
      </w:r>
      <w:proofErr w:type="spellEnd"/>
      <w:r w:rsidRPr="005323BD">
        <w:rPr>
          <w:rFonts w:asciiTheme="majorBidi" w:hAnsiTheme="majorBidi"/>
          <w:b w:val="0"/>
          <w:bCs w:val="0"/>
          <w:color w:val="202122"/>
          <w:sz w:val="24"/>
          <w:szCs w:val="24"/>
        </w:rPr>
        <w:fldChar w:fldCharType="end"/>
      </w:r>
      <w:r w:rsidRPr="005323BD">
        <w:rPr>
          <w:rFonts w:asciiTheme="majorBidi" w:hAnsiTheme="majorBidi"/>
          <w:b w:val="0"/>
          <w:bCs w:val="0"/>
          <w:color w:val="202122"/>
          <w:sz w:val="24"/>
          <w:szCs w:val="24"/>
          <w:lang w:val="en-US"/>
        </w:rPr>
        <w:t> </w:t>
      </w:r>
      <w:hyperlink r:id="rId50" w:tooltip="Suture (geology)" w:history="1">
        <w:r w:rsidRPr="005323BD">
          <w:rPr>
            <w:rStyle w:val="Lienhypertexte"/>
            <w:rFonts w:asciiTheme="majorBidi" w:hAnsiTheme="majorBidi"/>
            <w:b w:val="0"/>
            <w:bCs w:val="0"/>
            <w:color w:val="3366CC"/>
            <w:sz w:val="24"/>
            <w:szCs w:val="24"/>
            <w:lang w:val="en-US"/>
          </w:rPr>
          <w:t>suturing</w:t>
        </w:r>
      </w:hyperlink>
      <w:r w:rsidRPr="005323BD">
        <w:rPr>
          <w:rFonts w:asciiTheme="majorBidi" w:hAnsiTheme="majorBidi"/>
          <w:b w:val="0"/>
          <w:bCs w:val="0"/>
          <w:color w:val="202122"/>
          <w:sz w:val="24"/>
          <w:szCs w:val="24"/>
          <w:lang w:val="en-US"/>
        </w:rPr>
        <w:t xml:space="preserve"> at 780 Ma, with final assembly by 550 Ma. At this time, the East African </w:t>
      </w:r>
      <w:proofErr w:type="spellStart"/>
      <w:r w:rsidRPr="005323BD">
        <w:rPr>
          <w:rFonts w:asciiTheme="majorBidi" w:hAnsiTheme="majorBidi"/>
          <w:b w:val="0"/>
          <w:bCs w:val="0"/>
          <w:color w:val="202122"/>
          <w:sz w:val="24"/>
          <w:szCs w:val="24"/>
          <w:lang w:val="en-US"/>
        </w:rPr>
        <w:t>Orogen</w:t>
      </w:r>
      <w:proofErr w:type="spellEnd"/>
      <w:r w:rsidRPr="005323BD">
        <w:rPr>
          <w:rFonts w:asciiTheme="majorBidi" w:hAnsiTheme="majorBidi"/>
          <w:b w:val="0"/>
          <w:bCs w:val="0"/>
          <w:color w:val="202122"/>
          <w:sz w:val="24"/>
          <w:szCs w:val="24"/>
          <w:lang w:val="en-US"/>
        </w:rPr>
        <w:t xml:space="preserve"> became a passive margin and the southern shore of the </w:t>
      </w:r>
      <w:proofErr w:type="spellStart"/>
      <w:r w:rsidRPr="005323BD">
        <w:rPr>
          <w:rFonts w:asciiTheme="majorBidi" w:hAnsiTheme="majorBidi"/>
          <w:b w:val="0"/>
          <w:bCs w:val="0"/>
          <w:color w:val="202122"/>
          <w:sz w:val="24"/>
          <w:szCs w:val="24"/>
        </w:rPr>
        <w:fldChar w:fldCharType="begin"/>
      </w:r>
      <w:r w:rsidRPr="005323BD">
        <w:rPr>
          <w:rFonts w:asciiTheme="majorBidi" w:hAnsiTheme="majorBidi"/>
          <w:b w:val="0"/>
          <w:bCs w:val="0"/>
          <w:color w:val="202122"/>
          <w:sz w:val="24"/>
          <w:szCs w:val="24"/>
          <w:lang w:val="en-US"/>
        </w:rPr>
        <w:instrText xml:space="preserve"> HYPERLINK "https://en.wikipedia.org/wiki/Paleo-Tethys_Ocean" \o "Paleo-Tethys Ocean" </w:instrText>
      </w:r>
      <w:r w:rsidRPr="005323BD">
        <w:rPr>
          <w:rFonts w:asciiTheme="majorBidi" w:hAnsiTheme="majorBidi"/>
          <w:b w:val="0"/>
          <w:bCs w:val="0"/>
          <w:color w:val="202122"/>
          <w:sz w:val="24"/>
          <w:szCs w:val="24"/>
        </w:rPr>
        <w:fldChar w:fldCharType="separate"/>
      </w:r>
      <w:r w:rsidRPr="005323BD">
        <w:rPr>
          <w:rStyle w:val="Lienhypertexte"/>
          <w:rFonts w:asciiTheme="majorBidi" w:hAnsiTheme="majorBidi"/>
          <w:b w:val="0"/>
          <w:bCs w:val="0"/>
          <w:color w:val="3366CC"/>
          <w:sz w:val="24"/>
          <w:szCs w:val="24"/>
          <w:lang w:val="en-US"/>
        </w:rPr>
        <w:t>Paleo</w:t>
      </w:r>
      <w:proofErr w:type="spellEnd"/>
      <w:r w:rsidRPr="005323BD">
        <w:rPr>
          <w:rStyle w:val="Lienhypertexte"/>
          <w:rFonts w:asciiTheme="majorBidi" w:hAnsiTheme="majorBidi"/>
          <w:b w:val="0"/>
          <w:bCs w:val="0"/>
          <w:color w:val="3366CC"/>
          <w:sz w:val="24"/>
          <w:szCs w:val="24"/>
          <w:lang w:val="en-US"/>
        </w:rPr>
        <w:t>-Tethys Ocean</w:t>
      </w:r>
      <w:r w:rsidRPr="005323BD">
        <w:rPr>
          <w:rFonts w:asciiTheme="majorBidi" w:hAnsiTheme="majorBidi"/>
          <w:b w:val="0"/>
          <w:bCs w:val="0"/>
          <w:color w:val="202122"/>
          <w:sz w:val="24"/>
          <w:szCs w:val="24"/>
        </w:rPr>
        <w:fldChar w:fldCharType="end"/>
      </w:r>
      <w:r w:rsidRPr="005323BD">
        <w:rPr>
          <w:rFonts w:asciiTheme="majorBidi" w:hAnsiTheme="majorBidi"/>
          <w:b w:val="0"/>
          <w:bCs w:val="0"/>
          <w:color w:val="202122"/>
          <w:sz w:val="24"/>
          <w:szCs w:val="24"/>
          <w:lang w:val="en-US"/>
        </w:rPr>
        <w:t>.</w:t>
      </w:r>
    </w:p>
    <w:p w:rsidR="002D4954" w:rsidRPr="005323BD"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5323BD">
        <w:rPr>
          <w:rFonts w:asciiTheme="majorBidi" w:hAnsiTheme="majorBidi" w:cstheme="majorBidi"/>
          <w:color w:val="202122"/>
          <w:lang w:val="en-US"/>
        </w:rPr>
        <w:t>A number of features have been ascribed to late stage </w:t>
      </w:r>
      <w:hyperlink r:id="rId51" w:tooltip="Extensional tectonics" w:history="1">
        <w:r w:rsidRPr="005323BD">
          <w:rPr>
            <w:rStyle w:val="Lienhypertexte"/>
            <w:rFonts w:asciiTheme="majorBidi" w:hAnsiTheme="majorBidi" w:cstheme="majorBidi"/>
            <w:color w:val="3366CC"/>
            <w:lang w:val="en-US"/>
          </w:rPr>
          <w:t>extensional tectonics</w:t>
        </w:r>
      </w:hyperlink>
      <w:r w:rsidRPr="005323BD">
        <w:rPr>
          <w:rFonts w:asciiTheme="majorBidi" w:hAnsiTheme="majorBidi" w:cstheme="majorBidi"/>
          <w:color w:val="202122"/>
          <w:lang w:val="en-US"/>
        </w:rPr>
        <w:t> including a widespread northeast trending </w:t>
      </w:r>
      <w:hyperlink r:id="rId52" w:tooltip="Dike (geology)" w:history="1">
        <w:r w:rsidRPr="005323BD">
          <w:rPr>
            <w:rStyle w:val="Lienhypertexte"/>
            <w:rFonts w:asciiTheme="majorBidi" w:hAnsiTheme="majorBidi" w:cstheme="majorBidi"/>
            <w:color w:val="3366CC"/>
            <w:lang w:val="en-US"/>
          </w:rPr>
          <w:t>dyke</w:t>
        </w:r>
      </w:hyperlink>
      <w:r w:rsidRPr="005323BD">
        <w:rPr>
          <w:rFonts w:asciiTheme="majorBidi" w:hAnsiTheme="majorBidi" w:cstheme="majorBidi"/>
          <w:color w:val="202122"/>
          <w:lang w:val="en-US"/>
        </w:rPr>
        <w:t> swarm, northeast–southwest trending normal faults and northwest–southeast trending </w:t>
      </w:r>
      <w:hyperlink r:id="rId53" w:tooltip="Sedimentary basins" w:history="1">
        <w:r w:rsidRPr="005323BD">
          <w:rPr>
            <w:rStyle w:val="Lienhypertexte"/>
            <w:rFonts w:asciiTheme="majorBidi" w:hAnsiTheme="majorBidi" w:cstheme="majorBidi"/>
            <w:color w:val="3366CC"/>
            <w:lang w:val="en-US"/>
          </w:rPr>
          <w:t>sedimentary basins</w:t>
        </w:r>
      </w:hyperlink>
      <w:r w:rsidRPr="005323BD">
        <w:rPr>
          <w:rFonts w:asciiTheme="majorBidi" w:hAnsiTheme="majorBidi" w:cstheme="majorBidi"/>
          <w:color w:val="202122"/>
          <w:lang w:val="en-US"/>
        </w:rPr>
        <w:t> filled with post-</w:t>
      </w:r>
      <w:proofErr w:type="spellStart"/>
      <w:r w:rsidRPr="005323BD">
        <w:rPr>
          <w:rFonts w:asciiTheme="majorBidi" w:hAnsiTheme="majorBidi" w:cstheme="majorBidi"/>
          <w:color w:val="202122"/>
          <w:lang w:val="en-US"/>
        </w:rPr>
        <w:t>orogenic</w:t>
      </w:r>
      <w:proofErr w:type="spellEnd"/>
      <w:r w:rsidRPr="005323BD">
        <w:rPr>
          <w:rFonts w:asciiTheme="majorBidi" w:hAnsiTheme="majorBidi" w:cstheme="majorBidi"/>
          <w:color w:val="202122"/>
          <w:lang w:val="en-US"/>
        </w:rPr>
        <w:t> </w:t>
      </w:r>
      <w:proofErr w:type="spellStart"/>
      <w:r w:rsidRPr="005323BD">
        <w:rPr>
          <w:rFonts w:asciiTheme="majorBidi" w:hAnsiTheme="majorBidi" w:cstheme="majorBidi"/>
          <w:color w:val="202122"/>
        </w:rPr>
        <w:fldChar w:fldCharType="begin"/>
      </w:r>
      <w:r w:rsidRPr="005323BD">
        <w:rPr>
          <w:rFonts w:asciiTheme="majorBidi" w:hAnsiTheme="majorBidi" w:cstheme="majorBidi"/>
          <w:color w:val="202122"/>
          <w:lang w:val="en-US"/>
        </w:rPr>
        <w:instrText xml:space="preserve"> HYPERLINK "https://en.wikipedia.org/wiki/Molasse" \o "Molasse" </w:instrText>
      </w:r>
      <w:r w:rsidRPr="005323BD">
        <w:rPr>
          <w:rFonts w:asciiTheme="majorBidi" w:hAnsiTheme="majorBidi" w:cstheme="majorBidi"/>
          <w:color w:val="202122"/>
        </w:rPr>
        <w:fldChar w:fldCharType="separate"/>
      </w:r>
      <w:r w:rsidRPr="005323BD">
        <w:rPr>
          <w:rStyle w:val="Lienhypertexte"/>
          <w:rFonts w:asciiTheme="majorBidi" w:hAnsiTheme="majorBidi" w:cstheme="majorBidi"/>
          <w:color w:val="3366CC"/>
          <w:lang w:val="en-US"/>
        </w:rPr>
        <w:t>molasse</w:t>
      </w:r>
      <w:proofErr w:type="spellEnd"/>
      <w:r w:rsidRPr="005323BD">
        <w:rPr>
          <w:rFonts w:asciiTheme="majorBidi" w:hAnsiTheme="majorBidi" w:cstheme="majorBidi"/>
          <w:color w:val="202122"/>
        </w:rPr>
        <w:fldChar w:fldCharType="end"/>
      </w:r>
      <w:r w:rsidRPr="005323BD">
        <w:rPr>
          <w:rFonts w:asciiTheme="majorBidi" w:hAnsiTheme="majorBidi" w:cstheme="majorBidi"/>
          <w:color w:val="202122"/>
          <w:lang w:val="en-US"/>
        </w:rPr>
        <w:t> deposits</w:t>
      </w:r>
    </w:p>
    <w:p w:rsidR="002D4954" w:rsidRPr="005323BD" w:rsidRDefault="002D4954" w:rsidP="002D4954">
      <w:pPr>
        <w:pStyle w:val="NormalWeb"/>
        <w:shd w:val="clear" w:color="auto" w:fill="FFFFFF"/>
        <w:spacing w:before="120" w:beforeAutospacing="0" w:after="120" w:afterAutospacing="0" w:line="276" w:lineRule="auto"/>
        <w:jc w:val="both"/>
        <w:rPr>
          <w:rFonts w:asciiTheme="majorBidi" w:hAnsiTheme="majorBidi" w:cstheme="majorBidi"/>
          <w:color w:val="202122"/>
          <w:lang w:val="en-US"/>
        </w:rPr>
      </w:pPr>
      <w:r w:rsidRPr="005323BD">
        <w:rPr>
          <w:rFonts w:asciiTheme="majorBidi" w:hAnsiTheme="majorBidi" w:cstheme="majorBidi"/>
          <w:color w:val="202122"/>
          <w:lang w:val="en-US"/>
        </w:rPr>
        <w:t>Crustal weaknesses before 500 Ma influenced </w:t>
      </w:r>
      <w:hyperlink r:id="rId54" w:tooltip="Continental rifting" w:history="1">
        <w:r w:rsidRPr="005323BD">
          <w:rPr>
            <w:rStyle w:val="Lienhypertexte"/>
            <w:rFonts w:asciiTheme="majorBidi" w:hAnsiTheme="majorBidi" w:cstheme="majorBidi"/>
            <w:color w:val="3366CC"/>
            <w:lang w:val="en-US"/>
          </w:rPr>
          <w:t>continental rifting</w:t>
        </w:r>
      </w:hyperlink>
      <w:r w:rsidRPr="005323BD">
        <w:rPr>
          <w:rFonts w:asciiTheme="majorBidi" w:hAnsiTheme="majorBidi" w:cstheme="majorBidi"/>
          <w:color w:val="202122"/>
          <w:lang w:val="en-US"/>
        </w:rPr>
        <w:t xml:space="preserve">, as the Arabian </w:t>
      </w:r>
      <w:proofErr w:type="gramStart"/>
      <w:r w:rsidRPr="005323BD">
        <w:rPr>
          <w:rFonts w:asciiTheme="majorBidi" w:hAnsiTheme="majorBidi" w:cstheme="majorBidi"/>
          <w:color w:val="202122"/>
          <w:lang w:val="en-US"/>
        </w:rPr>
        <w:t>peninsula</w:t>
      </w:r>
      <w:proofErr w:type="gramEnd"/>
      <w:r w:rsidRPr="005323BD">
        <w:rPr>
          <w:rFonts w:asciiTheme="majorBidi" w:hAnsiTheme="majorBidi" w:cstheme="majorBidi"/>
          <w:color w:val="202122"/>
          <w:lang w:val="en-US"/>
        </w:rPr>
        <w:t xml:space="preserve"> moved away from Africa, and the formation of the </w:t>
      </w:r>
      <w:hyperlink r:id="rId55" w:tooltip="Red Sea Basin" w:history="1">
        <w:r w:rsidRPr="005323BD">
          <w:rPr>
            <w:rStyle w:val="Lienhypertexte"/>
            <w:rFonts w:asciiTheme="majorBidi" w:hAnsiTheme="majorBidi" w:cstheme="majorBidi"/>
            <w:color w:val="3366CC"/>
            <w:lang w:val="en-US"/>
          </w:rPr>
          <w:t>Red Sea Basin</w:t>
        </w:r>
      </w:hyperlink>
      <w:r w:rsidRPr="005323BD">
        <w:rPr>
          <w:rFonts w:asciiTheme="majorBidi" w:hAnsiTheme="majorBidi" w:cstheme="majorBidi"/>
          <w:color w:val="202122"/>
          <w:lang w:val="en-US"/>
        </w:rPr>
        <w:t> at the start of the </w:t>
      </w:r>
      <w:hyperlink r:id="rId56" w:tooltip="Oligocene" w:history="1">
        <w:r w:rsidRPr="005323BD">
          <w:rPr>
            <w:rStyle w:val="Lienhypertexte"/>
            <w:rFonts w:asciiTheme="majorBidi" w:hAnsiTheme="majorBidi" w:cstheme="majorBidi"/>
            <w:color w:val="3366CC"/>
            <w:lang w:val="en-US"/>
          </w:rPr>
          <w:t>Oligocene</w:t>
        </w:r>
      </w:hyperlink>
      <w:r w:rsidRPr="005323BD">
        <w:rPr>
          <w:rFonts w:asciiTheme="majorBidi" w:hAnsiTheme="majorBidi" w:cstheme="majorBidi"/>
          <w:color w:val="202122"/>
          <w:lang w:val="en-US"/>
        </w:rPr>
        <w:t>. By then, some of the </w:t>
      </w:r>
      <w:hyperlink r:id="rId57" w:tooltip="Paleozoic" w:history="1">
        <w:r w:rsidRPr="005323BD">
          <w:rPr>
            <w:rStyle w:val="Lienhypertexte"/>
            <w:rFonts w:asciiTheme="majorBidi" w:hAnsiTheme="majorBidi" w:cstheme="majorBidi"/>
            <w:color w:val="3366CC"/>
            <w:lang w:val="en-US"/>
          </w:rPr>
          <w:t>Paleozoic</w:t>
        </w:r>
      </w:hyperlink>
      <w:r w:rsidRPr="005323BD">
        <w:rPr>
          <w:rFonts w:asciiTheme="majorBidi" w:hAnsiTheme="majorBidi" w:cstheme="majorBidi"/>
          <w:color w:val="202122"/>
          <w:lang w:val="en-US"/>
        </w:rPr>
        <w:t> and </w:t>
      </w:r>
      <w:hyperlink r:id="rId58" w:tooltip="Mesozoic" w:history="1">
        <w:r w:rsidRPr="005323BD">
          <w:rPr>
            <w:rStyle w:val="Lienhypertexte"/>
            <w:rFonts w:asciiTheme="majorBidi" w:hAnsiTheme="majorBidi" w:cstheme="majorBidi"/>
            <w:color w:val="3366CC"/>
            <w:lang w:val="en-US"/>
          </w:rPr>
          <w:t>Mesozoic</w:t>
        </w:r>
      </w:hyperlink>
      <w:r w:rsidRPr="005323BD">
        <w:rPr>
          <w:rFonts w:asciiTheme="majorBidi" w:hAnsiTheme="majorBidi" w:cstheme="majorBidi"/>
          <w:color w:val="202122"/>
          <w:lang w:val="en-US"/>
        </w:rPr>
        <w:t xml:space="preserve"> rocks had been eroded, if ever deposited. In fact, the 1,200 km (750 mi) wide ANS </w:t>
      </w:r>
      <w:proofErr w:type="spellStart"/>
      <w:r w:rsidRPr="005323BD">
        <w:rPr>
          <w:rFonts w:asciiTheme="majorBidi" w:hAnsiTheme="majorBidi" w:cstheme="majorBidi"/>
          <w:color w:val="202122"/>
          <w:lang w:val="en-US"/>
        </w:rPr>
        <w:t>orogenic</w:t>
      </w:r>
      <w:proofErr w:type="spellEnd"/>
      <w:r w:rsidRPr="005323BD">
        <w:rPr>
          <w:rFonts w:asciiTheme="majorBidi" w:hAnsiTheme="majorBidi" w:cstheme="majorBidi"/>
          <w:color w:val="202122"/>
          <w:lang w:val="en-US"/>
        </w:rPr>
        <w:t xml:space="preserve"> </w:t>
      </w:r>
      <w:proofErr w:type="gramStart"/>
      <w:r w:rsidRPr="005323BD">
        <w:rPr>
          <w:rFonts w:asciiTheme="majorBidi" w:hAnsiTheme="majorBidi" w:cstheme="majorBidi"/>
          <w:color w:val="202122"/>
          <w:lang w:val="en-US"/>
        </w:rPr>
        <w:t>belt,</w:t>
      </w:r>
      <w:proofErr w:type="gramEnd"/>
      <w:r w:rsidRPr="005323BD">
        <w:rPr>
          <w:rFonts w:asciiTheme="majorBidi" w:hAnsiTheme="majorBidi" w:cstheme="majorBidi"/>
          <w:color w:val="202122"/>
          <w:lang w:val="en-US"/>
        </w:rPr>
        <w:t xml:space="preserve"> has a present-day layered crustal structure, with a uniform </w:t>
      </w:r>
      <w:proofErr w:type="spellStart"/>
      <w:r w:rsidRPr="005323BD">
        <w:rPr>
          <w:rFonts w:asciiTheme="majorBidi" w:hAnsiTheme="majorBidi" w:cstheme="majorBidi"/>
          <w:color w:val="202122"/>
        </w:rPr>
        <w:fldChar w:fldCharType="begin"/>
      </w:r>
      <w:r w:rsidRPr="005323BD">
        <w:rPr>
          <w:rFonts w:asciiTheme="majorBidi" w:hAnsiTheme="majorBidi" w:cstheme="majorBidi"/>
          <w:color w:val="202122"/>
          <w:lang w:val="en-US"/>
        </w:rPr>
        <w:instrText xml:space="preserve"> HYPERLINK "https://en.wikipedia.org/wiki/Mohorovi%C4%8Di%C4%87_discontinuity" \o "Mohorovičić discontinuity" </w:instrText>
      </w:r>
      <w:r w:rsidRPr="005323BD">
        <w:rPr>
          <w:rFonts w:asciiTheme="majorBidi" w:hAnsiTheme="majorBidi" w:cstheme="majorBidi"/>
          <w:color w:val="202122"/>
        </w:rPr>
        <w:fldChar w:fldCharType="separate"/>
      </w:r>
      <w:r w:rsidRPr="005323BD">
        <w:rPr>
          <w:rStyle w:val="Lienhypertexte"/>
          <w:rFonts w:asciiTheme="majorBidi" w:hAnsiTheme="majorBidi" w:cstheme="majorBidi"/>
          <w:color w:val="3366CC"/>
          <w:lang w:val="en-US"/>
        </w:rPr>
        <w:t>Moho</w:t>
      </w:r>
      <w:proofErr w:type="spellEnd"/>
      <w:r w:rsidRPr="005323BD">
        <w:rPr>
          <w:rFonts w:asciiTheme="majorBidi" w:hAnsiTheme="majorBidi" w:cstheme="majorBidi"/>
          <w:color w:val="202122"/>
        </w:rPr>
        <w:fldChar w:fldCharType="end"/>
      </w:r>
      <w:r w:rsidRPr="005323BD">
        <w:rPr>
          <w:rFonts w:asciiTheme="majorBidi" w:hAnsiTheme="majorBidi" w:cstheme="majorBidi"/>
          <w:color w:val="202122"/>
          <w:lang w:val="en-US"/>
        </w:rPr>
        <w:t> depth of 35–45 km (22–28 mi). Post-rift deposition of </w:t>
      </w:r>
      <w:proofErr w:type="spellStart"/>
      <w:r w:rsidRPr="005323BD">
        <w:rPr>
          <w:rFonts w:asciiTheme="majorBidi" w:hAnsiTheme="majorBidi" w:cstheme="majorBidi"/>
          <w:color w:val="202122"/>
        </w:rPr>
        <w:fldChar w:fldCharType="begin"/>
      </w:r>
      <w:r w:rsidRPr="005323BD">
        <w:rPr>
          <w:rFonts w:asciiTheme="majorBidi" w:hAnsiTheme="majorBidi" w:cstheme="majorBidi"/>
          <w:color w:val="202122"/>
          <w:lang w:val="en-US"/>
        </w:rPr>
        <w:instrText xml:space="preserve"> HYPERLINK "https://en.wikipedia.org/wiki/Evaporite" \o "Evaporite" </w:instrText>
      </w:r>
      <w:r w:rsidRPr="005323BD">
        <w:rPr>
          <w:rFonts w:asciiTheme="majorBidi" w:hAnsiTheme="majorBidi" w:cstheme="majorBidi"/>
          <w:color w:val="202122"/>
        </w:rPr>
        <w:fldChar w:fldCharType="separate"/>
      </w:r>
      <w:r w:rsidRPr="005323BD">
        <w:rPr>
          <w:rStyle w:val="Lienhypertexte"/>
          <w:rFonts w:asciiTheme="majorBidi" w:hAnsiTheme="majorBidi" w:cstheme="majorBidi"/>
          <w:color w:val="3366CC"/>
          <w:lang w:val="en-US"/>
        </w:rPr>
        <w:t>evaporites</w:t>
      </w:r>
      <w:proofErr w:type="spellEnd"/>
      <w:r w:rsidRPr="005323BD">
        <w:rPr>
          <w:rFonts w:asciiTheme="majorBidi" w:hAnsiTheme="majorBidi" w:cstheme="majorBidi"/>
          <w:color w:val="202122"/>
        </w:rPr>
        <w:fldChar w:fldCharType="end"/>
      </w:r>
      <w:r w:rsidRPr="005323BD">
        <w:rPr>
          <w:rFonts w:asciiTheme="majorBidi" w:hAnsiTheme="majorBidi" w:cstheme="majorBidi"/>
          <w:color w:val="202122"/>
          <w:lang w:val="en-US"/>
        </w:rPr>
        <w:t> occurred until the </w:t>
      </w:r>
      <w:hyperlink r:id="rId59" w:tooltip="Pliocene" w:history="1">
        <w:r w:rsidRPr="005323BD">
          <w:rPr>
            <w:rStyle w:val="Lienhypertexte"/>
            <w:rFonts w:asciiTheme="majorBidi" w:hAnsiTheme="majorBidi" w:cstheme="majorBidi"/>
            <w:color w:val="3366CC"/>
            <w:lang w:val="en-US"/>
          </w:rPr>
          <w:t>Pliocene</w:t>
        </w:r>
      </w:hyperlink>
      <w:r w:rsidRPr="005323BD">
        <w:rPr>
          <w:rFonts w:asciiTheme="majorBidi" w:hAnsiTheme="majorBidi" w:cstheme="majorBidi"/>
          <w:color w:val="202122"/>
          <w:lang w:val="en-US"/>
        </w:rPr>
        <w:t xml:space="preserve">, when a marine environment took over. </w:t>
      </w:r>
    </w:p>
    <w:p w:rsidR="002D4954" w:rsidRPr="002D4954" w:rsidRDefault="002D4954" w:rsidP="00AB42AF">
      <w:pPr>
        <w:autoSpaceDE w:val="0"/>
        <w:autoSpaceDN w:val="0"/>
        <w:adjustRightInd w:val="0"/>
        <w:spacing w:after="0" w:line="360" w:lineRule="auto"/>
        <w:jc w:val="both"/>
        <w:rPr>
          <w:rFonts w:asciiTheme="majorBidi" w:hAnsiTheme="majorBidi" w:cstheme="majorBidi"/>
          <w:sz w:val="24"/>
          <w:szCs w:val="24"/>
          <w:lang w:val="en-US"/>
        </w:rPr>
      </w:pPr>
      <w:bookmarkStart w:id="0" w:name="_GoBack"/>
      <w:bookmarkEnd w:id="0"/>
    </w:p>
    <w:sectPr w:rsidR="002D4954" w:rsidRPr="002D4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72"/>
    <w:rsid w:val="00134C1E"/>
    <w:rsid w:val="0029048B"/>
    <w:rsid w:val="002C1D1C"/>
    <w:rsid w:val="002D4954"/>
    <w:rsid w:val="004E4C5D"/>
    <w:rsid w:val="006D10DE"/>
    <w:rsid w:val="007E4884"/>
    <w:rsid w:val="009A4672"/>
    <w:rsid w:val="009E20CB"/>
    <w:rsid w:val="00A17C96"/>
    <w:rsid w:val="00A92472"/>
    <w:rsid w:val="00AB42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72"/>
  </w:style>
  <w:style w:type="paragraph" w:styleId="Titre2">
    <w:name w:val="heading 2"/>
    <w:basedOn w:val="Normal"/>
    <w:next w:val="Normal"/>
    <w:link w:val="Titre2Car"/>
    <w:uiPriority w:val="9"/>
    <w:unhideWhenUsed/>
    <w:qFormat/>
    <w:rsid w:val="002D49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2472"/>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924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2472"/>
    <w:rPr>
      <w:rFonts w:ascii="Tahoma" w:hAnsi="Tahoma" w:cs="Tahoma"/>
      <w:sz w:val="16"/>
      <w:szCs w:val="16"/>
    </w:rPr>
  </w:style>
  <w:style w:type="character" w:customStyle="1" w:styleId="Titre2Car">
    <w:name w:val="Titre 2 Car"/>
    <w:basedOn w:val="Policepardfaut"/>
    <w:link w:val="Titre2"/>
    <w:uiPriority w:val="9"/>
    <w:rsid w:val="002D495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49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D4954"/>
    <w:rPr>
      <w:color w:val="0000FF"/>
      <w:u w:val="single"/>
    </w:rPr>
  </w:style>
  <w:style w:type="character" w:customStyle="1" w:styleId="mw-headline">
    <w:name w:val="mw-headline"/>
    <w:basedOn w:val="Policepardfaut"/>
    <w:rsid w:val="002D4954"/>
  </w:style>
  <w:style w:type="character" w:customStyle="1" w:styleId="mw-editsection-bracket">
    <w:name w:val="mw-editsection-bracket"/>
    <w:basedOn w:val="Policepardfaut"/>
    <w:rsid w:val="002D4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72"/>
  </w:style>
  <w:style w:type="paragraph" w:styleId="Titre2">
    <w:name w:val="heading 2"/>
    <w:basedOn w:val="Normal"/>
    <w:next w:val="Normal"/>
    <w:link w:val="Titre2Car"/>
    <w:uiPriority w:val="9"/>
    <w:unhideWhenUsed/>
    <w:qFormat/>
    <w:rsid w:val="002D49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2472"/>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924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2472"/>
    <w:rPr>
      <w:rFonts w:ascii="Tahoma" w:hAnsi="Tahoma" w:cs="Tahoma"/>
      <w:sz w:val="16"/>
      <w:szCs w:val="16"/>
    </w:rPr>
  </w:style>
  <w:style w:type="character" w:customStyle="1" w:styleId="Titre2Car">
    <w:name w:val="Titre 2 Car"/>
    <w:basedOn w:val="Policepardfaut"/>
    <w:link w:val="Titre2"/>
    <w:uiPriority w:val="9"/>
    <w:rsid w:val="002D495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49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D4954"/>
    <w:rPr>
      <w:color w:val="0000FF"/>
      <w:u w:val="single"/>
    </w:rPr>
  </w:style>
  <w:style w:type="character" w:customStyle="1" w:styleId="mw-headline">
    <w:name w:val="mw-headline"/>
    <w:basedOn w:val="Policepardfaut"/>
    <w:rsid w:val="002D4954"/>
  </w:style>
  <w:style w:type="character" w:customStyle="1" w:styleId="mw-editsection-bracket">
    <w:name w:val="mw-editsection-bracket"/>
    <w:basedOn w:val="Policepardfaut"/>
    <w:rsid w:val="002D4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udan" TargetMode="External"/><Relationship Id="rId18" Type="http://schemas.openxmlformats.org/officeDocument/2006/relationships/hyperlink" Target="https://en.wikipedia.org/wiki/Sahara_Desert" TargetMode="External"/><Relationship Id="rId26" Type="http://schemas.openxmlformats.org/officeDocument/2006/relationships/hyperlink" Target="https://en.wikipedia.org/wiki/Granite" TargetMode="External"/><Relationship Id="rId39" Type="http://schemas.openxmlformats.org/officeDocument/2006/relationships/hyperlink" Target="https://en.wikipedia.org/wiki/Rift" TargetMode="External"/><Relationship Id="rId21" Type="http://schemas.openxmlformats.org/officeDocument/2006/relationships/hyperlink" Target="https://en.wikipedia.org/w/index.php?title=Yemen_Highlands&amp;action=edit&amp;redlink=1" TargetMode="External"/><Relationship Id="rId34" Type="http://schemas.openxmlformats.org/officeDocument/2006/relationships/hyperlink" Target="https://en.wikipedia.org/wiki/Geological_time" TargetMode="External"/><Relationship Id="rId42" Type="http://schemas.openxmlformats.org/officeDocument/2006/relationships/hyperlink" Target="https://en.wikipedia.org/wiki/Neoproterozoic" TargetMode="External"/><Relationship Id="rId47" Type="http://schemas.openxmlformats.org/officeDocument/2006/relationships/hyperlink" Target="https://en.wikipedia.org/wiki/Mozambique_Ocean" TargetMode="External"/><Relationship Id="rId50" Type="http://schemas.openxmlformats.org/officeDocument/2006/relationships/hyperlink" Target="https://en.wikipedia.org/wiki/Suture_(geology)" TargetMode="External"/><Relationship Id="rId55" Type="http://schemas.openxmlformats.org/officeDocument/2006/relationships/hyperlink" Target="https://en.wikipedia.org/wiki/Red_Sea_Basin" TargetMode="External"/><Relationship Id="rId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s://en.wikipedia.org/wiki/Yemen" TargetMode="External"/><Relationship Id="rId29" Type="http://schemas.openxmlformats.org/officeDocument/2006/relationships/hyperlink" Target="https://en.wikipedia.org/wiki/Igneous_rock" TargetMode="External"/><Relationship Id="rId11" Type="http://schemas.openxmlformats.org/officeDocument/2006/relationships/hyperlink" Target="https://en.wikipedia.org/wiki/Egypt" TargetMode="External"/><Relationship Id="rId24" Type="http://schemas.openxmlformats.org/officeDocument/2006/relationships/hyperlink" Target="https://en.wikipedia.org/wiki/Geologic_map" TargetMode="External"/><Relationship Id="rId32" Type="http://schemas.openxmlformats.org/officeDocument/2006/relationships/image" Target="media/image4.png"/><Relationship Id="rId37" Type="http://schemas.openxmlformats.org/officeDocument/2006/relationships/hyperlink" Target="https://en.wikipedia.org/wiki/Supercontinent" TargetMode="External"/><Relationship Id="rId40" Type="http://schemas.openxmlformats.org/officeDocument/2006/relationships/hyperlink" Target="https://en.wikipedia.org/wiki/Red_Sea" TargetMode="External"/><Relationship Id="rId45" Type="http://schemas.openxmlformats.org/officeDocument/2006/relationships/hyperlink" Target="https://en.wikipedia.org/wiki/Mozambique_Belt" TargetMode="External"/><Relationship Id="rId53" Type="http://schemas.openxmlformats.org/officeDocument/2006/relationships/hyperlink" Target="https://en.wikipedia.org/wiki/Sedimentary_basins" TargetMode="External"/><Relationship Id="rId58" Type="http://schemas.openxmlformats.org/officeDocument/2006/relationships/hyperlink" Target="https://en.wikipedia.org/wiki/Mesozoic" TargetMode="External"/><Relationship Id="rId5" Type="http://schemas.openxmlformats.org/officeDocument/2006/relationships/image" Target="media/image1.emf"/><Relationship Id="rId61" Type="http://schemas.openxmlformats.org/officeDocument/2006/relationships/theme" Target="theme/theme1.xml"/><Relationship Id="rId19" Type="http://schemas.openxmlformats.org/officeDocument/2006/relationships/hyperlink" Target="https://en.wikipedia.org/wiki/Arabian_Desert" TargetMode="External"/><Relationship Id="rId14" Type="http://schemas.openxmlformats.org/officeDocument/2006/relationships/hyperlink" Target="https://en.wikipedia.org/wiki/Eritrea" TargetMode="External"/><Relationship Id="rId22" Type="http://schemas.openxmlformats.org/officeDocument/2006/relationships/hyperlink" Target="https://en.wikipedia.org/wiki/Ancient_Egyptians" TargetMode="External"/><Relationship Id="rId27" Type="http://schemas.openxmlformats.org/officeDocument/2006/relationships/hyperlink" Target="https://en.wikipedia.org/wiki/Aswan" TargetMode="External"/><Relationship Id="rId30" Type="http://schemas.openxmlformats.org/officeDocument/2006/relationships/hyperlink" Target="https://en.wikipedia.org/wiki/Porphyry_(geology)" TargetMode="External"/><Relationship Id="rId35" Type="http://schemas.openxmlformats.org/officeDocument/2006/relationships/hyperlink" Target="https://en.wikipedia.org/wiki/Proterozoic" TargetMode="External"/><Relationship Id="rId43" Type="http://schemas.openxmlformats.org/officeDocument/2006/relationships/hyperlink" Target="https://en.wikipedia.org/wiki/List_of_shields_and_cratons" TargetMode="External"/><Relationship Id="rId48" Type="http://schemas.openxmlformats.org/officeDocument/2006/relationships/hyperlink" Target="https://en.wikipedia.org/wiki/Mega-annum" TargetMode="External"/><Relationship Id="rId56" Type="http://schemas.openxmlformats.org/officeDocument/2006/relationships/hyperlink" Target="https://en.wikipedia.org/wiki/Oligocene" TargetMode="External"/><Relationship Id="rId8" Type="http://schemas.openxmlformats.org/officeDocument/2006/relationships/hyperlink" Target="https://en.wikipedia.org/wiki/Precambrian" TargetMode="External"/><Relationship Id="rId51" Type="http://schemas.openxmlformats.org/officeDocument/2006/relationships/hyperlink" Target="https://en.wikipedia.org/wiki/Extensional_tectonics" TargetMode="External"/><Relationship Id="rId3" Type="http://schemas.openxmlformats.org/officeDocument/2006/relationships/settings" Target="settings.xml"/><Relationship Id="rId12" Type="http://schemas.openxmlformats.org/officeDocument/2006/relationships/hyperlink" Target="https://en.wikipedia.org/wiki/Saudi_Arabia" TargetMode="External"/><Relationship Id="rId17" Type="http://schemas.openxmlformats.org/officeDocument/2006/relationships/hyperlink" Target="https://en.wikipedia.org/wiki/Somalia" TargetMode="External"/><Relationship Id="rId25" Type="http://schemas.openxmlformats.org/officeDocument/2006/relationships/hyperlink" Target="https://en.wikipedia.org/wiki/Turin_Papyrus_Map" TargetMode="External"/><Relationship Id="rId33" Type="http://schemas.openxmlformats.org/officeDocument/2006/relationships/hyperlink" Target="https://en.wikipedia.org/wiki/Saharan_Metacraton" TargetMode="External"/><Relationship Id="rId38" Type="http://schemas.openxmlformats.org/officeDocument/2006/relationships/hyperlink" Target="https://en.wikipedia.org/wiki/Million_years_ago" TargetMode="External"/><Relationship Id="rId46" Type="http://schemas.openxmlformats.org/officeDocument/2006/relationships/hyperlink" Target="https://en.wikipedia.org/wiki/Pan-African_orogeny" TargetMode="External"/><Relationship Id="rId59" Type="http://schemas.openxmlformats.org/officeDocument/2006/relationships/hyperlink" Target="https://en.wikipedia.org/wiki/Pliocene" TargetMode="External"/><Relationship Id="rId20" Type="http://schemas.openxmlformats.org/officeDocument/2006/relationships/hyperlink" Target="https://en.wikipedia.org/wiki/Ethiopian_Highlands" TargetMode="External"/><Relationship Id="rId41" Type="http://schemas.openxmlformats.org/officeDocument/2006/relationships/hyperlink" Target="https://en.wikipedia.org/wiki/East_African_Orogeny" TargetMode="External"/><Relationship Id="rId54" Type="http://schemas.openxmlformats.org/officeDocument/2006/relationships/hyperlink" Target="https://en.wikipedia.org/wiki/Continental_rifting" TargetMode="Externa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hyperlink" Target="https://en.wikipedia.org/wiki/Ethiopia" TargetMode="External"/><Relationship Id="rId23" Type="http://schemas.openxmlformats.org/officeDocument/2006/relationships/hyperlink" Target="https://en.wikipedia.org/wiki/Gold" TargetMode="External"/><Relationship Id="rId28" Type="http://schemas.openxmlformats.org/officeDocument/2006/relationships/hyperlink" Target="https://en.wikipedia.org/wiki/Egyptian_pyramids" TargetMode="External"/><Relationship Id="rId36" Type="http://schemas.openxmlformats.org/officeDocument/2006/relationships/image" Target="media/image5.png"/><Relationship Id="rId49" Type="http://schemas.openxmlformats.org/officeDocument/2006/relationships/hyperlink" Target="https://en.wikipedia.org/wiki/Island_arc" TargetMode="External"/><Relationship Id="rId57" Type="http://schemas.openxmlformats.org/officeDocument/2006/relationships/hyperlink" Target="https://en.wikipedia.org/wiki/Paleozoic" TargetMode="External"/><Relationship Id="rId10" Type="http://schemas.openxmlformats.org/officeDocument/2006/relationships/hyperlink" Target="https://en.wikipedia.org/wiki/Jordan" TargetMode="External"/><Relationship Id="rId31" Type="http://schemas.openxmlformats.org/officeDocument/2006/relationships/hyperlink" Target="https://en.wikipedia.org/wiki/Granite" TargetMode="External"/><Relationship Id="rId44" Type="http://schemas.openxmlformats.org/officeDocument/2006/relationships/hyperlink" Target="https://en.wikipedia.org/wiki/Supercontinent" TargetMode="External"/><Relationship Id="rId52" Type="http://schemas.openxmlformats.org/officeDocument/2006/relationships/hyperlink" Target="https://en.wikipedia.org/wiki/Dike_(geolog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Red_Se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2227</Words>
  <Characters>12254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2022-10-07T21:15:00Z</dcterms:created>
  <dcterms:modified xsi:type="dcterms:W3CDTF">2023-10-23T09:17:00Z</dcterms:modified>
</cp:coreProperties>
</file>