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4884" w:rsidRPr="008723EA" w:rsidRDefault="008723EA" w:rsidP="008723EA">
      <w:pPr>
        <w:jc w:val="center"/>
        <w:rPr>
          <w:rFonts w:asciiTheme="majorBidi" w:hAnsiTheme="majorBidi" w:cstheme="majorBidi"/>
          <w:b/>
          <w:bCs/>
          <w:sz w:val="28"/>
          <w:szCs w:val="28"/>
        </w:rPr>
      </w:pPr>
      <w:r w:rsidRPr="008723EA">
        <w:rPr>
          <w:rFonts w:asciiTheme="majorBidi" w:hAnsiTheme="majorBidi" w:cstheme="majorBidi"/>
          <w:b/>
          <w:bCs/>
          <w:sz w:val="28"/>
          <w:szCs w:val="28"/>
        </w:rPr>
        <w:t>Tectonique</w:t>
      </w:r>
      <w:r w:rsidR="00C71598">
        <w:rPr>
          <w:rFonts w:asciiTheme="majorBidi" w:hAnsiTheme="majorBidi" w:cstheme="majorBidi"/>
          <w:b/>
          <w:bCs/>
          <w:sz w:val="28"/>
          <w:szCs w:val="28"/>
        </w:rPr>
        <w:t xml:space="preserve"> I</w:t>
      </w:r>
    </w:p>
    <w:p w:rsidR="008723EA" w:rsidRDefault="00CF17A5" w:rsidP="0048515D">
      <w:pPr>
        <w:rPr>
          <w:rFonts w:asciiTheme="majorBidi" w:hAnsiTheme="majorBidi" w:cstheme="majorBidi"/>
          <w:b/>
          <w:bCs/>
          <w:sz w:val="28"/>
          <w:szCs w:val="28"/>
        </w:rPr>
      </w:pPr>
      <w:r>
        <w:rPr>
          <w:rFonts w:asciiTheme="majorBidi" w:hAnsiTheme="majorBidi" w:cstheme="majorBidi"/>
          <w:b/>
          <w:bCs/>
          <w:sz w:val="28"/>
          <w:szCs w:val="28"/>
        </w:rPr>
        <w:t>P</w:t>
      </w:r>
      <w:r w:rsidR="008723EA" w:rsidRPr="008723EA">
        <w:rPr>
          <w:rFonts w:asciiTheme="majorBidi" w:hAnsiTheme="majorBidi" w:cstheme="majorBidi"/>
          <w:b/>
          <w:bCs/>
          <w:sz w:val="28"/>
          <w:szCs w:val="28"/>
        </w:rPr>
        <w:t>artie</w:t>
      </w:r>
      <w:r>
        <w:rPr>
          <w:rFonts w:asciiTheme="majorBidi" w:hAnsiTheme="majorBidi" w:cstheme="majorBidi"/>
          <w:b/>
          <w:bCs/>
          <w:sz w:val="28"/>
          <w:szCs w:val="28"/>
        </w:rPr>
        <w:t xml:space="preserve"> 2</w:t>
      </w:r>
      <w:r w:rsidR="008723EA" w:rsidRPr="008723EA">
        <w:rPr>
          <w:rFonts w:asciiTheme="majorBidi" w:hAnsiTheme="majorBidi" w:cstheme="majorBidi"/>
          <w:b/>
          <w:bCs/>
          <w:sz w:val="28"/>
          <w:szCs w:val="28"/>
        </w:rPr>
        <w:t xml:space="preserve"> : </w:t>
      </w:r>
      <w:proofErr w:type="spellStart"/>
      <w:r>
        <w:rPr>
          <w:rFonts w:asciiTheme="majorBidi" w:hAnsiTheme="majorBidi" w:cstheme="majorBidi"/>
          <w:b/>
          <w:bCs/>
          <w:sz w:val="28"/>
          <w:szCs w:val="28"/>
        </w:rPr>
        <w:t>Distensive</w:t>
      </w:r>
      <w:proofErr w:type="spellEnd"/>
      <w:r>
        <w:rPr>
          <w:rFonts w:asciiTheme="majorBidi" w:hAnsiTheme="majorBidi" w:cstheme="majorBidi"/>
          <w:b/>
          <w:bCs/>
          <w:sz w:val="28"/>
          <w:szCs w:val="28"/>
        </w:rPr>
        <w:t xml:space="preserve"> </w:t>
      </w:r>
      <w:r w:rsidR="0048515D">
        <w:rPr>
          <w:rFonts w:asciiTheme="majorBidi" w:hAnsiTheme="majorBidi" w:cstheme="majorBidi"/>
          <w:b/>
          <w:bCs/>
          <w:sz w:val="28"/>
          <w:szCs w:val="28"/>
        </w:rPr>
        <w:t>Continental structures</w:t>
      </w:r>
      <w:r>
        <w:rPr>
          <w:rFonts w:asciiTheme="majorBidi" w:hAnsiTheme="majorBidi" w:cstheme="majorBidi"/>
          <w:b/>
          <w:bCs/>
          <w:sz w:val="28"/>
          <w:szCs w:val="28"/>
        </w:rPr>
        <w:t xml:space="preserve"> </w:t>
      </w:r>
    </w:p>
    <w:p w:rsidR="008723EA" w:rsidRPr="00E87C27" w:rsidRDefault="008723EA" w:rsidP="00CF17A5">
      <w:pPr>
        <w:rPr>
          <w:rFonts w:asciiTheme="majorBidi" w:hAnsiTheme="majorBidi" w:cstheme="majorBidi"/>
          <w:b/>
          <w:bCs/>
          <w:sz w:val="28"/>
          <w:szCs w:val="28"/>
          <w:lang w:val="en-US"/>
        </w:rPr>
      </w:pPr>
      <w:proofErr w:type="spellStart"/>
      <w:r w:rsidRPr="00E87C27">
        <w:rPr>
          <w:rFonts w:asciiTheme="majorBidi" w:hAnsiTheme="majorBidi" w:cstheme="majorBidi"/>
          <w:b/>
          <w:bCs/>
          <w:sz w:val="28"/>
          <w:szCs w:val="28"/>
          <w:lang w:val="en-US"/>
        </w:rPr>
        <w:t>Chapitre</w:t>
      </w:r>
      <w:proofErr w:type="spellEnd"/>
      <w:r w:rsidRPr="00E87C27">
        <w:rPr>
          <w:rFonts w:asciiTheme="majorBidi" w:hAnsiTheme="majorBidi" w:cstheme="majorBidi"/>
          <w:b/>
          <w:bCs/>
          <w:sz w:val="28"/>
          <w:szCs w:val="28"/>
          <w:lang w:val="en-US"/>
        </w:rPr>
        <w:t xml:space="preserve"> </w:t>
      </w:r>
      <w:proofErr w:type="gramStart"/>
      <w:r w:rsidR="00CF17A5">
        <w:rPr>
          <w:rFonts w:asciiTheme="majorBidi" w:hAnsiTheme="majorBidi" w:cstheme="majorBidi"/>
          <w:b/>
          <w:bCs/>
          <w:sz w:val="28"/>
          <w:szCs w:val="28"/>
          <w:lang w:val="en-US"/>
        </w:rPr>
        <w:t>1</w:t>
      </w:r>
      <w:r w:rsidRPr="00E87C27">
        <w:rPr>
          <w:rFonts w:asciiTheme="majorBidi" w:hAnsiTheme="majorBidi" w:cstheme="majorBidi"/>
          <w:b/>
          <w:bCs/>
          <w:sz w:val="28"/>
          <w:szCs w:val="28"/>
          <w:lang w:val="en-US"/>
        </w:rPr>
        <w:t> :</w:t>
      </w:r>
      <w:proofErr w:type="gramEnd"/>
      <w:r w:rsidRPr="00E87C27">
        <w:rPr>
          <w:rFonts w:asciiTheme="majorBidi" w:hAnsiTheme="majorBidi" w:cstheme="majorBidi"/>
          <w:b/>
          <w:bCs/>
          <w:sz w:val="28"/>
          <w:szCs w:val="28"/>
          <w:lang w:val="en-US"/>
        </w:rPr>
        <w:t xml:space="preserve"> </w:t>
      </w:r>
      <w:r w:rsidR="0048515D" w:rsidRPr="00E87C27">
        <w:rPr>
          <w:rFonts w:asciiTheme="majorBidi" w:hAnsiTheme="majorBidi" w:cstheme="majorBidi"/>
          <w:b/>
          <w:bCs/>
          <w:sz w:val="28"/>
          <w:szCs w:val="28"/>
          <w:lang w:val="en-US"/>
        </w:rPr>
        <w:t>Sedimentary basins</w:t>
      </w:r>
    </w:p>
    <w:p w:rsidR="002E0357" w:rsidRPr="00191CA3" w:rsidRDefault="00191CA3">
      <w:pPr>
        <w:rPr>
          <w:rFonts w:asciiTheme="majorBidi" w:hAnsiTheme="majorBidi" w:cstheme="majorBidi"/>
          <w:b/>
          <w:bCs/>
          <w:sz w:val="24"/>
          <w:szCs w:val="24"/>
          <w:lang w:val="en-GB"/>
        </w:rPr>
      </w:pPr>
      <w:r w:rsidRPr="00191CA3">
        <w:rPr>
          <w:rFonts w:asciiTheme="majorBidi" w:hAnsiTheme="majorBidi" w:cstheme="majorBidi"/>
          <w:b/>
          <w:bCs/>
          <w:sz w:val="24"/>
          <w:szCs w:val="24"/>
          <w:lang w:val="en-GB"/>
        </w:rPr>
        <w:t>Definition</w:t>
      </w:r>
    </w:p>
    <w:p w:rsidR="002E0357" w:rsidRDefault="00807EA9" w:rsidP="00807EA9">
      <w:pPr>
        <w:spacing w:after="120"/>
        <w:rPr>
          <w:rFonts w:asciiTheme="majorBidi" w:hAnsiTheme="majorBidi" w:cstheme="majorBidi"/>
          <w:sz w:val="24"/>
          <w:szCs w:val="24"/>
          <w:lang w:val="en-US"/>
        </w:rPr>
      </w:pPr>
      <w:r w:rsidRPr="00807EA9">
        <w:rPr>
          <w:rFonts w:asciiTheme="majorBidi" w:hAnsiTheme="majorBidi" w:cstheme="majorBidi"/>
          <w:sz w:val="24"/>
          <w:szCs w:val="24"/>
          <w:lang w:val="en-US"/>
        </w:rPr>
        <w:t>Sedimentary basin</w:t>
      </w:r>
      <w:r>
        <w:rPr>
          <w:rFonts w:asciiTheme="majorBidi" w:hAnsiTheme="majorBidi" w:cstheme="majorBidi"/>
          <w:sz w:val="24"/>
          <w:szCs w:val="24"/>
          <w:lang w:val="en-US"/>
        </w:rPr>
        <w:t>s w</w:t>
      </w:r>
      <w:r w:rsidRPr="00807EA9">
        <w:rPr>
          <w:rFonts w:asciiTheme="majorBidi" w:hAnsiTheme="majorBidi" w:cstheme="majorBidi"/>
          <w:sz w:val="24"/>
          <w:szCs w:val="24"/>
          <w:lang w:val="en-US"/>
        </w:rPr>
        <w:t>ere de</w:t>
      </w:r>
      <w:r>
        <w:rPr>
          <w:rFonts w:asciiTheme="majorBidi" w:hAnsiTheme="majorBidi" w:cstheme="majorBidi"/>
          <w:sz w:val="24"/>
          <w:szCs w:val="24"/>
          <w:lang w:val="en-US"/>
        </w:rPr>
        <w:t>fined</w:t>
      </w:r>
      <w:r w:rsidRPr="00807EA9">
        <w:rPr>
          <w:rFonts w:asciiTheme="majorBidi" w:hAnsiTheme="majorBidi" w:cstheme="majorBidi"/>
          <w:sz w:val="24"/>
          <w:szCs w:val="24"/>
          <w:lang w:val="en-US"/>
        </w:rPr>
        <w:t xml:space="preserve"> as </w:t>
      </w:r>
      <w:r w:rsidRPr="00807EA9">
        <w:rPr>
          <w:rFonts w:asciiTheme="majorBidi" w:hAnsiTheme="majorBidi" w:cstheme="majorBidi"/>
          <w:b/>
          <w:bCs/>
          <w:sz w:val="24"/>
          <w:szCs w:val="24"/>
          <w:lang w:val="en-US"/>
        </w:rPr>
        <w:t>structural lows</w:t>
      </w:r>
      <w:r>
        <w:rPr>
          <w:rFonts w:asciiTheme="majorBidi" w:hAnsiTheme="majorBidi" w:cstheme="majorBidi"/>
          <w:b/>
          <w:bCs/>
          <w:sz w:val="24"/>
          <w:szCs w:val="24"/>
          <w:lang w:val="en-US"/>
        </w:rPr>
        <w:t xml:space="preserve"> or cups </w:t>
      </w:r>
      <w:r>
        <w:rPr>
          <w:rFonts w:asciiTheme="majorBidi" w:hAnsiTheme="majorBidi" w:cstheme="majorBidi"/>
          <w:sz w:val="24"/>
          <w:szCs w:val="24"/>
          <w:lang w:val="en-US"/>
        </w:rPr>
        <w:t>in which sediments accumulate and have accumulated in the past. This geometric idea of a hollow in the earth’s crust, as we have said, is essential as it defines (fig. 1).</w:t>
      </w:r>
    </w:p>
    <w:p w:rsidR="00807EA9" w:rsidRPr="00807EA9" w:rsidRDefault="00807EA9" w:rsidP="00807EA9">
      <w:pPr>
        <w:pStyle w:val="Paragraphedeliste"/>
        <w:numPr>
          <w:ilvl w:val="0"/>
          <w:numId w:val="5"/>
        </w:numPr>
        <w:jc w:val="both"/>
        <w:rPr>
          <w:rFonts w:asciiTheme="majorBidi" w:hAnsiTheme="majorBidi" w:cstheme="majorBidi"/>
          <w:sz w:val="24"/>
          <w:szCs w:val="24"/>
          <w:lang w:val="en-US"/>
        </w:rPr>
      </w:pPr>
      <w:r w:rsidRPr="00807EA9">
        <w:rPr>
          <w:rFonts w:asciiTheme="majorBidi" w:hAnsiTheme="majorBidi" w:cstheme="majorBidi"/>
          <w:sz w:val="24"/>
          <w:szCs w:val="24"/>
          <w:lang w:val="en-US"/>
        </w:rPr>
        <w:t>A receptacle</w:t>
      </w:r>
      <w:r>
        <w:rPr>
          <w:rFonts w:asciiTheme="majorBidi" w:hAnsiTheme="majorBidi" w:cstheme="majorBidi"/>
          <w:sz w:val="24"/>
          <w:szCs w:val="24"/>
          <w:lang w:val="en-US"/>
        </w:rPr>
        <w:t xml:space="preserve"> or container</w:t>
      </w:r>
      <w:r>
        <w:rPr>
          <w:rFonts w:asciiTheme="majorBidi" w:hAnsiTheme="majorBidi" w:cstheme="majorBidi" w:hint="cs"/>
          <w:sz w:val="24"/>
          <w:szCs w:val="24"/>
          <w:rtl/>
          <w:lang w:val="en-US" w:bidi="ar-DZ"/>
        </w:rPr>
        <w:t xml:space="preserve">وعاء  </w:t>
      </w:r>
      <w:r>
        <w:rPr>
          <w:rFonts w:asciiTheme="majorBidi" w:hAnsiTheme="majorBidi" w:cstheme="majorBidi"/>
          <w:sz w:val="24"/>
          <w:szCs w:val="24"/>
          <w:lang w:val="en-US" w:bidi="ar-DZ"/>
        </w:rPr>
        <w:t xml:space="preserve"> which is the basin </w:t>
      </w:r>
      <w:proofErr w:type="spellStart"/>
      <w:r w:rsidRPr="00807EA9">
        <w:rPr>
          <w:rFonts w:asciiTheme="majorBidi" w:hAnsiTheme="majorBidi" w:cstheme="majorBidi"/>
          <w:b/>
          <w:bCs/>
          <w:sz w:val="24"/>
          <w:szCs w:val="24"/>
          <w:lang w:val="en-US" w:bidi="ar-DZ"/>
        </w:rPr>
        <w:t>substrataum</w:t>
      </w:r>
      <w:proofErr w:type="spellEnd"/>
      <w:r>
        <w:rPr>
          <w:rFonts w:asciiTheme="majorBidi" w:hAnsiTheme="majorBidi" w:cstheme="majorBidi"/>
          <w:b/>
          <w:bCs/>
          <w:sz w:val="24"/>
          <w:szCs w:val="24"/>
          <w:lang w:val="en-US" w:bidi="ar-DZ"/>
        </w:rPr>
        <w:t xml:space="preserve">, </w:t>
      </w:r>
      <w:r w:rsidRPr="00807EA9">
        <w:rPr>
          <w:rFonts w:asciiTheme="majorBidi" w:hAnsiTheme="majorBidi" w:cstheme="majorBidi"/>
          <w:sz w:val="24"/>
          <w:szCs w:val="24"/>
          <w:lang w:val="en-US" w:bidi="ar-DZ"/>
        </w:rPr>
        <w:t>generally called</w:t>
      </w:r>
      <w:r>
        <w:rPr>
          <w:rFonts w:asciiTheme="majorBidi" w:hAnsiTheme="majorBidi" w:cstheme="majorBidi"/>
          <w:b/>
          <w:bCs/>
          <w:sz w:val="24"/>
          <w:szCs w:val="24"/>
          <w:lang w:val="en-US" w:bidi="ar-DZ"/>
        </w:rPr>
        <w:t xml:space="preserve"> basement.</w:t>
      </w:r>
    </w:p>
    <w:p w:rsidR="00807EA9" w:rsidRDefault="00807EA9" w:rsidP="00807EA9">
      <w:pPr>
        <w:pStyle w:val="Paragraphedeliste"/>
        <w:numPr>
          <w:ilvl w:val="0"/>
          <w:numId w:val="5"/>
        </w:numPr>
        <w:jc w:val="both"/>
        <w:rPr>
          <w:rFonts w:asciiTheme="majorBidi" w:hAnsiTheme="majorBidi" w:cstheme="majorBidi"/>
          <w:sz w:val="24"/>
          <w:szCs w:val="24"/>
          <w:lang w:val="en-US"/>
        </w:rPr>
      </w:pPr>
      <w:r>
        <w:rPr>
          <w:rFonts w:asciiTheme="majorBidi" w:hAnsiTheme="majorBidi" w:cstheme="majorBidi"/>
          <w:sz w:val="24"/>
          <w:szCs w:val="24"/>
          <w:lang w:val="en-US"/>
        </w:rPr>
        <w:t xml:space="preserve">The container </w:t>
      </w:r>
      <w:r w:rsidRPr="00351B1E">
        <w:rPr>
          <w:rFonts w:asciiTheme="majorBidi" w:hAnsiTheme="majorBidi" w:cstheme="majorBidi"/>
          <w:b/>
          <w:bCs/>
          <w:sz w:val="24"/>
          <w:szCs w:val="24"/>
          <w:lang w:val="en-US"/>
        </w:rPr>
        <w:t>fill</w:t>
      </w:r>
      <w:r>
        <w:rPr>
          <w:rFonts w:asciiTheme="majorBidi" w:hAnsiTheme="majorBidi" w:cstheme="majorBidi"/>
          <w:sz w:val="24"/>
          <w:szCs w:val="24"/>
          <w:lang w:val="en-US"/>
        </w:rPr>
        <w:t xml:space="preserve">, or content, which is the accumulation of deposits or </w:t>
      </w:r>
      <w:r w:rsidRPr="00807EA9">
        <w:rPr>
          <w:rFonts w:asciiTheme="majorBidi" w:hAnsiTheme="majorBidi" w:cstheme="majorBidi"/>
          <w:b/>
          <w:bCs/>
          <w:sz w:val="24"/>
          <w:szCs w:val="24"/>
          <w:lang w:val="en-US"/>
        </w:rPr>
        <w:t>sedimentary cover</w:t>
      </w:r>
      <w:r>
        <w:rPr>
          <w:rFonts w:asciiTheme="majorBidi" w:hAnsiTheme="majorBidi" w:cstheme="majorBidi"/>
          <w:sz w:val="24"/>
          <w:szCs w:val="24"/>
          <w:lang w:val="en-US"/>
        </w:rPr>
        <w:t xml:space="preserve"> resting on the basement.</w:t>
      </w:r>
    </w:p>
    <w:p w:rsidR="00191CA3" w:rsidRDefault="00191CA3" w:rsidP="00191CA3">
      <w:pPr>
        <w:ind w:left="60"/>
        <w:jc w:val="both"/>
        <w:rPr>
          <w:rFonts w:asciiTheme="majorBidi" w:hAnsiTheme="majorBidi" w:cstheme="majorBidi"/>
          <w:sz w:val="24"/>
          <w:szCs w:val="24"/>
          <w:lang w:val="en-US"/>
        </w:rPr>
      </w:pPr>
      <w:r>
        <w:rPr>
          <w:rFonts w:asciiTheme="majorBidi" w:hAnsiTheme="majorBidi" w:cstheme="majorBidi"/>
          <w:sz w:val="24"/>
          <w:szCs w:val="24"/>
          <w:lang w:val="en-US"/>
        </w:rPr>
        <w:t xml:space="preserve">We can distinguish a </w:t>
      </w:r>
      <w:r w:rsidRPr="00191CA3">
        <w:rPr>
          <w:rFonts w:asciiTheme="majorBidi" w:hAnsiTheme="majorBidi" w:cstheme="majorBidi"/>
          <w:b/>
          <w:bCs/>
          <w:sz w:val="24"/>
          <w:szCs w:val="24"/>
          <w:lang w:val="en-US"/>
        </w:rPr>
        <w:t>functional basin</w:t>
      </w:r>
      <w:r w:rsidRPr="00191CA3">
        <w:rPr>
          <w:rFonts w:asciiTheme="majorBidi" w:hAnsiTheme="majorBidi" w:cstheme="majorBidi"/>
          <w:sz w:val="24"/>
          <w:szCs w:val="24"/>
          <w:lang w:val="en-US"/>
        </w:rPr>
        <w:t xml:space="preserve"> (where sediment</w:t>
      </w:r>
      <w:r>
        <w:rPr>
          <w:rFonts w:asciiTheme="majorBidi" w:hAnsiTheme="majorBidi" w:cstheme="majorBidi"/>
          <w:sz w:val="24"/>
          <w:szCs w:val="24"/>
          <w:lang w:val="en-US"/>
        </w:rPr>
        <w:t xml:space="preserve"> are still accumulating</w:t>
      </w:r>
      <w:r w:rsidRPr="00191CA3">
        <w:rPr>
          <w:rFonts w:asciiTheme="majorBidi" w:hAnsiTheme="majorBidi" w:cstheme="majorBidi"/>
          <w:sz w:val="24"/>
          <w:szCs w:val="24"/>
          <w:lang w:val="en-US"/>
        </w:rPr>
        <w:t xml:space="preserve">) and a </w:t>
      </w:r>
      <w:r w:rsidRPr="00191CA3">
        <w:rPr>
          <w:rFonts w:asciiTheme="majorBidi" w:hAnsiTheme="majorBidi" w:cstheme="majorBidi"/>
          <w:b/>
          <w:bCs/>
          <w:sz w:val="24"/>
          <w:szCs w:val="24"/>
          <w:lang w:val="en-US"/>
        </w:rPr>
        <w:t>residual basin</w:t>
      </w:r>
      <w:r>
        <w:rPr>
          <w:rFonts w:asciiTheme="majorBidi" w:hAnsiTheme="majorBidi" w:cstheme="majorBidi"/>
          <w:sz w:val="24"/>
          <w:szCs w:val="24"/>
          <w:lang w:val="en-US"/>
        </w:rPr>
        <w:t xml:space="preserve"> which in no more receiving sediments it is already </w:t>
      </w:r>
      <w:r w:rsidRPr="00191CA3">
        <w:rPr>
          <w:rFonts w:asciiTheme="majorBidi" w:hAnsiTheme="majorBidi" w:cstheme="majorBidi"/>
          <w:b/>
          <w:bCs/>
          <w:sz w:val="24"/>
          <w:szCs w:val="24"/>
          <w:lang w:val="en-US"/>
        </w:rPr>
        <w:t>filled</w:t>
      </w:r>
      <w:r w:rsidRPr="00191CA3">
        <w:rPr>
          <w:rFonts w:asciiTheme="majorBidi" w:hAnsiTheme="majorBidi" w:cstheme="majorBidi"/>
          <w:sz w:val="24"/>
          <w:szCs w:val="24"/>
          <w:lang w:val="en-US"/>
        </w:rPr>
        <w:t>).</w:t>
      </w:r>
    </w:p>
    <w:p w:rsidR="00346FA8" w:rsidRDefault="00346FA8" w:rsidP="00191CA3">
      <w:pPr>
        <w:ind w:left="60"/>
        <w:jc w:val="both"/>
        <w:rPr>
          <w:rFonts w:asciiTheme="majorBidi" w:hAnsiTheme="majorBidi" w:cstheme="majorBidi"/>
          <w:sz w:val="24"/>
          <w:szCs w:val="24"/>
          <w:lang w:val="en-US"/>
        </w:rPr>
      </w:pPr>
      <w:r>
        <w:rPr>
          <w:rFonts w:asciiTheme="majorBidi" w:hAnsiTheme="majorBidi" w:cstheme="majorBidi"/>
          <w:sz w:val="24"/>
          <w:szCs w:val="24"/>
          <w:lang w:val="en-US"/>
        </w:rPr>
        <w:t xml:space="preserve">Some basins display several kilometers thick sediments, how do they form? </w:t>
      </w:r>
    </w:p>
    <w:p w:rsidR="00346FA8" w:rsidRDefault="00346FA8" w:rsidP="00191CA3">
      <w:pPr>
        <w:ind w:left="60"/>
        <w:jc w:val="both"/>
        <w:rPr>
          <w:rFonts w:asciiTheme="majorBidi" w:hAnsiTheme="majorBidi" w:cstheme="majorBidi"/>
          <w:sz w:val="24"/>
          <w:szCs w:val="24"/>
          <w:lang w:val="en-US"/>
        </w:rPr>
      </w:pPr>
      <w:r>
        <w:rPr>
          <w:rFonts w:asciiTheme="majorBidi" w:hAnsiTheme="majorBidi" w:cstheme="majorBidi"/>
          <w:sz w:val="24"/>
          <w:szCs w:val="24"/>
          <w:lang w:val="en-US"/>
        </w:rPr>
        <w:t xml:space="preserve">Here come the notion of </w:t>
      </w:r>
      <w:r w:rsidRPr="00346FA8">
        <w:rPr>
          <w:rFonts w:asciiTheme="majorBidi" w:hAnsiTheme="majorBidi" w:cstheme="majorBidi"/>
          <w:b/>
          <w:bCs/>
          <w:sz w:val="24"/>
          <w:szCs w:val="24"/>
          <w:lang w:val="en-US"/>
        </w:rPr>
        <w:t>subsidence and sedimentary input</w:t>
      </w:r>
      <w:r>
        <w:rPr>
          <w:rFonts w:asciiTheme="majorBidi" w:hAnsiTheme="majorBidi" w:cstheme="majorBidi"/>
          <w:sz w:val="24"/>
          <w:szCs w:val="24"/>
          <w:lang w:val="en-US"/>
        </w:rPr>
        <w:t xml:space="preserve">. </w:t>
      </w:r>
    </w:p>
    <w:p w:rsidR="00346FA8" w:rsidRDefault="00346FA8" w:rsidP="00346FA8">
      <w:pPr>
        <w:ind w:left="60"/>
        <w:jc w:val="both"/>
        <w:rPr>
          <w:rFonts w:asciiTheme="majorBidi" w:hAnsiTheme="majorBidi" w:cstheme="majorBidi"/>
          <w:sz w:val="24"/>
          <w:szCs w:val="24"/>
          <w:lang w:val="en-US"/>
        </w:rPr>
      </w:pPr>
      <w:r w:rsidRPr="00346FA8">
        <w:rPr>
          <w:rFonts w:asciiTheme="majorBidi" w:hAnsiTheme="majorBidi" w:cstheme="majorBidi"/>
          <w:b/>
          <w:bCs/>
          <w:sz w:val="24"/>
          <w:szCs w:val="24"/>
          <w:lang w:val="en-US"/>
        </w:rPr>
        <w:t>Subsidence</w:t>
      </w:r>
      <w:r>
        <w:rPr>
          <w:rFonts w:asciiTheme="majorBidi" w:hAnsiTheme="majorBidi" w:cstheme="majorBidi"/>
          <w:sz w:val="24"/>
          <w:szCs w:val="24"/>
          <w:lang w:val="en-US"/>
        </w:rPr>
        <w:t xml:space="preserve"> is the gradual settling of a </w:t>
      </w:r>
      <w:r w:rsidRPr="00346FA8">
        <w:rPr>
          <w:rFonts w:asciiTheme="majorBidi" w:hAnsiTheme="majorBidi" w:cstheme="majorBidi"/>
          <w:b/>
          <w:bCs/>
          <w:sz w:val="24"/>
          <w:szCs w:val="24"/>
          <w:lang w:val="en-US"/>
        </w:rPr>
        <w:t>basin floor</w:t>
      </w:r>
      <w:r>
        <w:rPr>
          <w:rFonts w:asciiTheme="majorBidi" w:hAnsiTheme="majorBidi" w:cstheme="majorBidi"/>
          <w:sz w:val="24"/>
          <w:szCs w:val="24"/>
          <w:lang w:val="en-US"/>
        </w:rPr>
        <w:t xml:space="preserve"> with time</w:t>
      </w:r>
      <w:r w:rsidR="00420741">
        <w:rPr>
          <w:rFonts w:asciiTheme="majorBidi" w:hAnsiTheme="majorBidi" w:cstheme="majorBidi"/>
          <w:sz w:val="24"/>
          <w:szCs w:val="24"/>
          <w:lang w:val="en-US"/>
        </w:rPr>
        <w:t xml:space="preserve"> under the load of the accumulating sediments</w:t>
      </w:r>
      <w:r>
        <w:rPr>
          <w:rFonts w:asciiTheme="majorBidi" w:hAnsiTheme="majorBidi" w:cstheme="majorBidi"/>
          <w:sz w:val="24"/>
          <w:szCs w:val="24"/>
          <w:lang w:val="en-US"/>
        </w:rPr>
        <w:t xml:space="preserve">. The basin floor is not stationary, and the </w:t>
      </w:r>
      <w:r w:rsidR="00420741">
        <w:rPr>
          <w:rFonts w:asciiTheme="majorBidi" w:hAnsiTheme="majorBidi" w:cstheme="majorBidi"/>
          <w:sz w:val="24"/>
          <w:szCs w:val="24"/>
          <w:lang w:val="en-US"/>
        </w:rPr>
        <w:t>available volume for accumulati</w:t>
      </w:r>
      <w:r>
        <w:rPr>
          <w:rFonts w:asciiTheme="majorBidi" w:hAnsiTheme="majorBidi" w:cstheme="majorBidi"/>
          <w:sz w:val="24"/>
          <w:szCs w:val="24"/>
          <w:lang w:val="en-US"/>
        </w:rPr>
        <w:t>n</w:t>
      </w:r>
      <w:r w:rsidR="00420741">
        <w:rPr>
          <w:rFonts w:asciiTheme="majorBidi" w:hAnsiTheme="majorBidi" w:cstheme="majorBidi"/>
          <w:sz w:val="24"/>
          <w:szCs w:val="24"/>
          <w:lang w:val="en-US"/>
        </w:rPr>
        <w:t>g</w:t>
      </w:r>
      <w:r>
        <w:rPr>
          <w:rFonts w:asciiTheme="majorBidi" w:hAnsiTheme="majorBidi" w:cstheme="majorBidi"/>
          <w:sz w:val="24"/>
          <w:szCs w:val="24"/>
          <w:lang w:val="en-US"/>
        </w:rPr>
        <w:t xml:space="preserve"> deposits </w:t>
      </w:r>
      <w:r w:rsidR="00420741">
        <w:rPr>
          <w:rFonts w:asciiTheme="majorBidi" w:hAnsiTheme="majorBidi" w:cstheme="majorBidi"/>
          <w:sz w:val="24"/>
          <w:szCs w:val="24"/>
          <w:lang w:val="en-US"/>
        </w:rPr>
        <w:t xml:space="preserve">varies accordingly. </w:t>
      </w:r>
    </w:p>
    <w:p w:rsidR="00420741" w:rsidRDefault="00420741" w:rsidP="00346FA8">
      <w:pPr>
        <w:ind w:left="60"/>
        <w:jc w:val="both"/>
        <w:rPr>
          <w:rFonts w:asciiTheme="majorBidi" w:hAnsiTheme="majorBidi" w:cstheme="majorBidi"/>
          <w:sz w:val="24"/>
          <w:szCs w:val="24"/>
          <w:lang w:val="en-US"/>
        </w:rPr>
      </w:pPr>
      <w:r w:rsidRPr="00420741">
        <w:rPr>
          <w:rFonts w:asciiTheme="majorBidi" w:hAnsiTheme="majorBidi" w:cstheme="majorBidi"/>
          <w:sz w:val="24"/>
          <w:szCs w:val="24"/>
          <w:lang w:val="en-US"/>
        </w:rPr>
        <w:t>If sediment input exceeds subsidence the basin fills up and dies and the</w:t>
      </w:r>
      <w:r>
        <w:rPr>
          <w:rFonts w:asciiTheme="majorBidi" w:hAnsiTheme="majorBidi" w:cstheme="majorBidi"/>
          <w:sz w:val="24"/>
          <w:szCs w:val="24"/>
          <w:lang w:val="en-US"/>
        </w:rPr>
        <w:t>n</w:t>
      </w:r>
      <w:r w:rsidRPr="00420741">
        <w:rPr>
          <w:rFonts w:asciiTheme="majorBidi" w:hAnsiTheme="majorBidi" w:cstheme="majorBidi"/>
          <w:sz w:val="24"/>
          <w:szCs w:val="24"/>
          <w:lang w:val="en-US"/>
        </w:rPr>
        <w:t xml:space="preserve"> it is called a</w:t>
      </w:r>
      <w:r>
        <w:rPr>
          <w:rFonts w:asciiTheme="majorBidi" w:hAnsiTheme="majorBidi" w:cstheme="majorBidi"/>
          <w:b/>
          <w:bCs/>
          <w:sz w:val="24"/>
          <w:szCs w:val="24"/>
          <w:lang w:val="en-US"/>
        </w:rPr>
        <w:t xml:space="preserve"> filled basin. </w:t>
      </w:r>
      <w:r w:rsidRPr="00420741">
        <w:rPr>
          <w:rFonts w:asciiTheme="majorBidi" w:hAnsiTheme="majorBidi" w:cstheme="majorBidi"/>
          <w:sz w:val="24"/>
          <w:szCs w:val="24"/>
          <w:lang w:val="en-US"/>
        </w:rPr>
        <w:t>If the basin continues to receive sediments upon subsidence</w:t>
      </w:r>
      <w:r>
        <w:rPr>
          <w:rFonts w:asciiTheme="majorBidi" w:hAnsiTheme="majorBidi" w:cstheme="majorBidi"/>
          <w:b/>
          <w:bCs/>
          <w:sz w:val="24"/>
          <w:szCs w:val="24"/>
          <w:lang w:val="en-US"/>
        </w:rPr>
        <w:t xml:space="preserve"> the basin is functional.</w:t>
      </w:r>
    </w:p>
    <w:p w:rsidR="00420741" w:rsidRDefault="00420741" w:rsidP="00420741">
      <w:pPr>
        <w:ind w:left="60"/>
        <w:jc w:val="both"/>
        <w:rPr>
          <w:rFonts w:asciiTheme="majorBidi" w:hAnsiTheme="majorBidi" w:cstheme="majorBidi"/>
          <w:sz w:val="24"/>
          <w:szCs w:val="24"/>
          <w:lang w:val="en-US"/>
        </w:rPr>
      </w:pPr>
      <w:r>
        <w:rPr>
          <w:rFonts w:asciiTheme="majorBidi" w:hAnsiTheme="majorBidi" w:cstheme="majorBidi"/>
          <w:sz w:val="24"/>
          <w:szCs w:val="24"/>
          <w:lang w:val="en-US"/>
        </w:rPr>
        <w:t xml:space="preserve">This basin </w:t>
      </w:r>
      <w:r w:rsidR="00F03552">
        <w:rPr>
          <w:rFonts w:asciiTheme="majorBidi" w:hAnsiTheme="majorBidi" w:cstheme="majorBidi"/>
          <w:sz w:val="24"/>
          <w:szCs w:val="24"/>
          <w:lang w:val="en-US"/>
        </w:rPr>
        <w:t>idea</w:t>
      </w:r>
      <w:r>
        <w:rPr>
          <w:rFonts w:asciiTheme="majorBidi" w:hAnsiTheme="majorBidi" w:cstheme="majorBidi"/>
          <w:sz w:val="24"/>
          <w:szCs w:val="24"/>
          <w:lang w:val="en-US"/>
        </w:rPr>
        <w:t xml:space="preserve"> </w:t>
      </w:r>
      <w:proofErr w:type="gramStart"/>
      <w:r>
        <w:rPr>
          <w:rFonts w:asciiTheme="majorBidi" w:hAnsiTheme="majorBidi" w:cstheme="majorBidi"/>
          <w:sz w:val="24"/>
          <w:szCs w:val="24"/>
          <w:lang w:val="en-US"/>
        </w:rPr>
        <w:t>can be visualized</w:t>
      </w:r>
      <w:proofErr w:type="gramEnd"/>
      <w:r>
        <w:rPr>
          <w:rFonts w:asciiTheme="majorBidi" w:hAnsiTheme="majorBidi" w:cstheme="majorBidi"/>
          <w:sz w:val="24"/>
          <w:szCs w:val="24"/>
          <w:lang w:val="en-US"/>
        </w:rPr>
        <w:t xml:space="preserve"> by examining the earth’s entire surface. Basins differ in size, geometry, depth, environment and sedimentation medium, climatic position and volume of sediments fig. 2).</w:t>
      </w:r>
    </w:p>
    <w:p w:rsidR="00420741" w:rsidRDefault="00420741" w:rsidP="00420741">
      <w:pPr>
        <w:ind w:left="60"/>
        <w:jc w:val="both"/>
        <w:rPr>
          <w:rFonts w:asciiTheme="majorBidi" w:hAnsiTheme="majorBidi" w:cstheme="majorBidi"/>
          <w:sz w:val="24"/>
          <w:szCs w:val="24"/>
          <w:lang w:val="en-US"/>
        </w:rPr>
      </w:pPr>
      <w:r>
        <w:rPr>
          <w:rFonts w:asciiTheme="majorBidi" w:hAnsiTheme="majorBidi" w:cstheme="majorBidi"/>
          <w:sz w:val="24"/>
          <w:szCs w:val="24"/>
          <w:lang w:val="en-US"/>
        </w:rPr>
        <w:t xml:space="preserve">We can distinguish basins in the form of vast lacustrine depression on the continents like </w:t>
      </w:r>
      <w:r w:rsidRPr="00027608">
        <w:rPr>
          <w:rFonts w:asciiTheme="majorBidi" w:hAnsiTheme="majorBidi" w:cstheme="majorBidi"/>
          <w:b/>
          <w:bCs/>
          <w:sz w:val="24"/>
          <w:szCs w:val="24"/>
          <w:lang w:val="en-US"/>
        </w:rPr>
        <w:t>Aral Sea,</w:t>
      </w:r>
      <w:r>
        <w:rPr>
          <w:rFonts w:asciiTheme="majorBidi" w:hAnsiTheme="majorBidi" w:cstheme="majorBidi"/>
          <w:sz w:val="24"/>
          <w:szCs w:val="24"/>
          <w:lang w:val="en-US"/>
        </w:rPr>
        <w:t xml:space="preserve"> </w:t>
      </w:r>
      <w:r w:rsidRPr="00027608">
        <w:rPr>
          <w:rFonts w:asciiTheme="majorBidi" w:hAnsiTheme="majorBidi" w:cstheme="majorBidi"/>
          <w:b/>
          <w:bCs/>
          <w:sz w:val="24"/>
          <w:szCs w:val="24"/>
          <w:lang w:val="en-US"/>
        </w:rPr>
        <w:t xml:space="preserve">Lake Baikal, Lake </w:t>
      </w:r>
      <w:proofErr w:type="spellStart"/>
      <w:r w:rsidRPr="00027608">
        <w:rPr>
          <w:rFonts w:asciiTheme="majorBidi" w:hAnsiTheme="majorBidi" w:cstheme="majorBidi"/>
          <w:b/>
          <w:bCs/>
          <w:sz w:val="24"/>
          <w:szCs w:val="24"/>
          <w:lang w:val="en-US"/>
        </w:rPr>
        <w:t>Tchad</w:t>
      </w:r>
      <w:proofErr w:type="spellEnd"/>
      <w:r w:rsidRPr="00027608">
        <w:rPr>
          <w:rFonts w:asciiTheme="majorBidi" w:hAnsiTheme="majorBidi" w:cstheme="majorBidi"/>
          <w:b/>
          <w:bCs/>
          <w:sz w:val="24"/>
          <w:szCs w:val="24"/>
          <w:lang w:val="en-US"/>
        </w:rPr>
        <w:t xml:space="preserve"> and East </w:t>
      </w:r>
      <w:proofErr w:type="spellStart"/>
      <w:r w:rsidRPr="00027608">
        <w:rPr>
          <w:rFonts w:asciiTheme="majorBidi" w:hAnsiTheme="majorBidi" w:cstheme="majorBidi"/>
          <w:b/>
          <w:bCs/>
          <w:sz w:val="24"/>
          <w:szCs w:val="24"/>
          <w:lang w:val="en-US"/>
        </w:rPr>
        <w:t>Afrcain</w:t>
      </w:r>
      <w:proofErr w:type="spellEnd"/>
      <w:r w:rsidRPr="00027608">
        <w:rPr>
          <w:rFonts w:asciiTheme="majorBidi" w:hAnsiTheme="majorBidi" w:cstheme="majorBidi"/>
          <w:b/>
          <w:bCs/>
          <w:sz w:val="24"/>
          <w:szCs w:val="24"/>
          <w:lang w:val="en-US"/>
        </w:rPr>
        <w:t xml:space="preserve"> Lakes.</w:t>
      </w:r>
      <w:r>
        <w:rPr>
          <w:rFonts w:asciiTheme="majorBidi" w:hAnsiTheme="majorBidi" w:cstheme="majorBidi"/>
          <w:b/>
          <w:bCs/>
          <w:sz w:val="24"/>
          <w:szCs w:val="24"/>
          <w:lang w:val="en-US"/>
        </w:rPr>
        <w:t xml:space="preserve"> </w:t>
      </w:r>
      <w:r>
        <w:rPr>
          <w:rFonts w:asciiTheme="majorBidi" w:hAnsiTheme="majorBidi" w:cstheme="majorBidi"/>
          <w:sz w:val="24"/>
          <w:szCs w:val="24"/>
          <w:lang w:val="en-US"/>
        </w:rPr>
        <w:t xml:space="preserve">On the other hand, under the seas, we can find </w:t>
      </w:r>
      <w:proofErr w:type="gramStart"/>
      <w:r>
        <w:rPr>
          <w:rFonts w:asciiTheme="majorBidi" w:hAnsiTheme="majorBidi" w:cstheme="majorBidi"/>
          <w:sz w:val="24"/>
          <w:szCs w:val="24"/>
          <w:lang w:val="en-US"/>
        </w:rPr>
        <w:t>a set basins</w:t>
      </w:r>
      <w:proofErr w:type="gramEnd"/>
      <w:r>
        <w:rPr>
          <w:rFonts w:asciiTheme="majorBidi" w:hAnsiTheme="majorBidi" w:cstheme="majorBidi"/>
          <w:sz w:val="24"/>
          <w:szCs w:val="24"/>
          <w:lang w:val="en-US"/>
        </w:rPr>
        <w:t xml:space="preserve"> that are differ</w:t>
      </w:r>
      <w:r w:rsidR="00F03552">
        <w:rPr>
          <w:rFonts w:asciiTheme="majorBidi" w:hAnsiTheme="majorBidi" w:cstheme="majorBidi"/>
          <w:sz w:val="24"/>
          <w:szCs w:val="24"/>
          <w:lang w:val="en-US"/>
        </w:rPr>
        <w:t>ent</w:t>
      </w:r>
      <w:r>
        <w:rPr>
          <w:rFonts w:asciiTheme="majorBidi" w:hAnsiTheme="majorBidi" w:cstheme="majorBidi"/>
          <w:sz w:val="24"/>
          <w:szCs w:val="24"/>
          <w:lang w:val="en-US"/>
        </w:rPr>
        <w:t xml:space="preserve"> in depth, geometries, salinity, c</w:t>
      </w:r>
      <w:r w:rsidR="00F03552">
        <w:rPr>
          <w:rFonts w:asciiTheme="majorBidi" w:hAnsiTheme="majorBidi" w:cstheme="majorBidi"/>
          <w:sz w:val="24"/>
          <w:szCs w:val="24"/>
          <w:lang w:val="en-US"/>
        </w:rPr>
        <w:t>urrents…etc. for instance, the Black S</w:t>
      </w:r>
      <w:r>
        <w:rPr>
          <w:rFonts w:asciiTheme="majorBidi" w:hAnsiTheme="majorBidi" w:cstheme="majorBidi"/>
          <w:sz w:val="24"/>
          <w:szCs w:val="24"/>
          <w:lang w:val="en-US"/>
        </w:rPr>
        <w:t>ea basin is di</w:t>
      </w:r>
      <w:r w:rsidR="00F03552">
        <w:rPr>
          <w:rFonts w:asciiTheme="majorBidi" w:hAnsiTheme="majorBidi" w:cstheme="majorBidi"/>
          <w:sz w:val="24"/>
          <w:szCs w:val="24"/>
          <w:lang w:val="en-US"/>
        </w:rPr>
        <w:t>fferent from the Baltic or the N</w:t>
      </w:r>
      <w:r>
        <w:rPr>
          <w:rFonts w:asciiTheme="majorBidi" w:hAnsiTheme="majorBidi" w:cstheme="majorBidi"/>
          <w:sz w:val="24"/>
          <w:szCs w:val="24"/>
          <w:lang w:val="en-US"/>
        </w:rPr>
        <w:t>ort</w:t>
      </w:r>
      <w:r w:rsidR="00F03552">
        <w:rPr>
          <w:rFonts w:asciiTheme="majorBidi" w:hAnsiTheme="majorBidi" w:cstheme="majorBidi"/>
          <w:sz w:val="24"/>
          <w:szCs w:val="24"/>
          <w:lang w:val="en-US"/>
        </w:rPr>
        <w:t>h S</w:t>
      </w:r>
      <w:r>
        <w:rPr>
          <w:rFonts w:asciiTheme="majorBidi" w:hAnsiTheme="majorBidi" w:cstheme="majorBidi"/>
          <w:sz w:val="24"/>
          <w:szCs w:val="24"/>
          <w:lang w:val="en-US"/>
        </w:rPr>
        <w:t>ea basins, the red sea or the Caribbean.</w:t>
      </w:r>
    </w:p>
    <w:p w:rsidR="00420741" w:rsidRDefault="00420741" w:rsidP="00420741">
      <w:pPr>
        <w:ind w:left="60"/>
        <w:jc w:val="both"/>
        <w:rPr>
          <w:rFonts w:asciiTheme="majorBidi" w:hAnsiTheme="majorBidi" w:cstheme="majorBidi"/>
          <w:sz w:val="24"/>
          <w:szCs w:val="24"/>
          <w:lang w:val="en-US"/>
        </w:rPr>
      </w:pPr>
      <w:r>
        <w:rPr>
          <w:rFonts w:asciiTheme="majorBidi" w:hAnsiTheme="majorBidi" w:cstheme="majorBidi"/>
          <w:sz w:val="24"/>
          <w:szCs w:val="24"/>
          <w:lang w:val="en-US"/>
        </w:rPr>
        <w:t xml:space="preserve">The diversity of all of those basins requires explanations and classification. </w:t>
      </w:r>
    </w:p>
    <w:p w:rsidR="00346FA8" w:rsidRDefault="00346FA8" w:rsidP="00191CA3">
      <w:pPr>
        <w:ind w:left="60"/>
        <w:jc w:val="both"/>
        <w:rPr>
          <w:rFonts w:asciiTheme="majorBidi" w:hAnsiTheme="majorBidi" w:cstheme="majorBidi"/>
          <w:sz w:val="24"/>
          <w:szCs w:val="24"/>
          <w:lang w:val="en-US"/>
        </w:rPr>
      </w:pPr>
    </w:p>
    <w:p w:rsidR="00191CA3" w:rsidRDefault="00191CA3" w:rsidP="00191CA3">
      <w:pPr>
        <w:ind w:left="60"/>
        <w:jc w:val="both"/>
        <w:rPr>
          <w:rFonts w:asciiTheme="majorBidi" w:hAnsiTheme="majorBidi" w:cstheme="majorBidi"/>
          <w:sz w:val="24"/>
          <w:szCs w:val="24"/>
          <w:lang w:val="en-US"/>
        </w:rPr>
      </w:pPr>
      <w:r>
        <w:rPr>
          <w:rFonts w:asciiTheme="majorBidi" w:hAnsiTheme="majorBidi" w:cstheme="majorBidi"/>
          <w:sz w:val="24"/>
          <w:szCs w:val="24"/>
          <w:lang w:val="en-US"/>
        </w:rPr>
        <w:lastRenderedPageBreak/>
        <w:t xml:space="preserve"> </w:t>
      </w:r>
      <w:r>
        <w:rPr>
          <w:rFonts w:asciiTheme="majorBidi" w:hAnsiTheme="majorBidi" w:cstheme="majorBidi"/>
          <w:noProof/>
          <w:sz w:val="24"/>
          <w:szCs w:val="24"/>
          <w:lang w:eastAsia="fr-FR"/>
        </w:rPr>
        <w:drawing>
          <wp:inline distT="0" distB="0" distL="0" distR="0">
            <wp:extent cx="5760720" cy="3202868"/>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3202868"/>
                    </a:xfrm>
                    <a:prstGeom prst="rect">
                      <a:avLst/>
                    </a:prstGeom>
                    <a:noFill/>
                    <a:ln>
                      <a:noFill/>
                    </a:ln>
                  </pic:spPr>
                </pic:pic>
              </a:graphicData>
            </a:graphic>
          </wp:inline>
        </w:drawing>
      </w:r>
    </w:p>
    <w:p w:rsidR="00191CA3" w:rsidRPr="00A50DA5" w:rsidRDefault="00191CA3" w:rsidP="00A50DA5">
      <w:pPr>
        <w:spacing w:after="0"/>
        <w:ind w:left="62"/>
        <w:jc w:val="both"/>
        <w:rPr>
          <w:rFonts w:asciiTheme="majorBidi" w:hAnsiTheme="majorBidi" w:cstheme="majorBidi"/>
          <w:sz w:val="20"/>
          <w:szCs w:val="20"/>
          <w:lang w:val="en-US"/>
        </w:rPr>
      </w:pPr>
      <w:r w:rsidRPr="00A50DA5">
        <w:rPr>
          <w:rFonts w:asciiTheme="majorBidi" w:hAnsiTheme="majorBidi" w:cstheme="majorBidi"/>
          <w:sz w:val="20"/>
          <w:szCs w:val="20"/>
          <w:lang w:val="en-US"/>
        </w:rPr>
        <w:t>Figure 1. Basin Diagram: Cup like depression fills with sediments</w:t>
      </w:r>
    </w:p>
    <w:p w:rsidR="00A50DA5" w:rsidRPr="00A50DA5" w:rsidRDefault="00191CA3" w:rsidP="00A50DA5">
      <w:pPr>
        <w:spacing w:after="0"/>
        <w:ind w:left="62"/>
        <w:jc w:val="both"/>
        <w:rPr>
          <w:rFonts w:asciiTheme="majorBidi" w:hAnsiTheme="majorBidi" w:cstheme="majorBidi"/>
          <w:sz w:val="20"/>
          <w:szCs w:val="20"/>
          <w:lang w:val="en-US"/>
        </w:rPr>
      </w:pPr>
      <w:r w:rsidRPr="00A50DA5">
        <w:rPr>
          <w:rFonts w:asciiTheme="majorBidi" w:hAnsiTheme="majorBidi" w:cstheme="majorBidi"/>
          <w:sz w:val="20"/>
          <w:szCs w:val="20"/>
          <w:lang w:val="en-US"/>
        </w:rPr>
        <w:t xml:space="preserve">The </w:t>
      </w:r>
      <w:proofErr w:type="spellStart"/>
      <w:r w:rsidRPr="00A50DA5">
        <w:rPr>
          <w:rFonts w:asciiTheme="majorBidi" w:hAnsiTheme="majorBidi" w:cstheme="majorBidi"/>
          <w:sz w:val="20"/>
          <w:szCs w:val="20"/>
          <w:lang w:val="en-US"/>
        </w:rPr>
        <w:t>topographique</w:t>
      </w:r>
      <w:proofErr w:type="spellEnd"/>
      <w:r w:rsidRPr="00A50DA5">
        <w:rPr>
          <w:rFonts w:asciiTheme="majorBidi" w:hAnsiTheme="majorBidi" w:cstheme="majorBidi"/>
          <w:sz w:val="20"/>
          <w:szCs w:val="20"/>
          <w:lang w:val="en-US"/>
        </w:rPr>
        <w:t xml:space="preserve"> hollow is a trap for sediments that gradually deposit in the course of time. Once the cup is filled, the basin is no longer </w:t>
      </w:r>
      <w:proofErr w:type="gramStart"/>
      <w:r w:rsidRPr="00A50DA5">
        <w:rPr>
          <w:rFonts w:asciiTheme="majorBidi" w:hAnsiTheme="majorBidi" w:cstheme="majorBidi"/>
          <w:sz w:val="20"/>
          <w:szCs w:val="20"/>
          <w:lang w:val="en-US"/>
        </w:rPr>
        <w:t>functional</w:t>
      </w:r>
      <w:r w:rsidR="00A50DA5">
        <w:rPr>
          <w:rFonts w:asciiTheme="majorBidi" w:hAnsiTheme="majorBidi" w:cstheme="majorBidi"/>
          <w:sz w:val="20"/>
          <w:szCs w:val="20"/>
          <w:lang w:val="en-US"/>
        </w:rPr>
        <w:t xml:space="preserve"> </w:t>
      </w:r>
      <w:r w:rsidRPr="00A50DA5">
        <w:rPr>
          <w:rFonts w:asciiTheme="majorBidi" w:hAnsiTheme="majorBidi" w:cstheme="majorBidi"/>
          <w:b/>
          <w:bCs/>
          <w:sz w:val="20"/>
          <w:szCs w:val="20"/>
          <w:lang w:val="en-US"/>
        </w:rPr>
        <w:t xml:space="preserve"> A</w:t>
      </w:r>
      <w:proofErr w:type="gramEnd"/>
      <w:r w:rsidRPr="00A50DA5">
        <w:rPr>
          <w:rFonts w:asciiTheme="majorBidi" w:hAnsiTheme="majorBidi" w:cstheme="majorBidi"/>
          <w:sz w:val="20"/>
          <w:szCs w:val="20"/>
          <w:lang w:val="en-US"/>
        </w:rPr>
        <w:t xml:space="preserve"> but </w:t>
      </w:r>
      <w:r w:rsidR="00A50DA5" w:rsidRPr="00A50DA5">
        <w:rPr>
          <w:rFonts w:asciiTheme="majorBidi" w:hAnsiTheme="majorBidi" w:cstheme="majorBidi"/>
          <w:sz w:val="20"/>
          <w:szCs w:val="20"/>
          <w:lang w:val="en-US"/>
        </w:rPr>
        <w:t xml:space="preserve">residual </w:t>
      </w:r>
      <w:r w:rsidR="00A50DA5" w:rsidRPr="00A50DA5">
        <w:rPr>
          <w:rFonts w:asciiTheme="majorBidi" w:hAnsiTheme="majorBidi" w:cstheme="majorBidi"/>
          <w:b/>
          <w:bCs/>
          <w:sz w:val="20"/>
          <w:szCs w:val="20"/>
          <w:lang w:val="en-US"/>
        </w:rPr>
        <w:t xml:space="preserve">B. C </w:t>
      </w:r>
      <w:r w:rsidR="00A50DA5" w:rsidRPr="00A50DA5">
        <w:rPr>
          <w:rFonts w:asciiTheme="majorBidi" w:hAnsiTheme="majorBidi" w:cstheme="majorBidi"/>
          <w:sz w:val="20"/>
          <w:szCs w:val="20"/>
          <w:lang w:val="en-US"/>
        </w:rPr>
        <w:t>represents gradual filling.</w:t>
      </w:r>
    </w:p>
    <w:p w:rsidR="00191CA3" w:rsidRDefault="00191CA3" w:rsidP="00191CA3">
      <w:pPr>
        <w:ind w:left="60"/>
        <w:jc w:val="both"/>
        <w:rPr>
          <w:rFonts w:asciiTheme="majorBidi" w:hAnsiTheme="majorBidi" w:cstheme="majorBidi"/>
          <w:sz w:val="24"/>
          <w:szCs w:val="24"/>
          <w:lang w:val="en-US"/>
        </w:rPr>
      </w:pPr>
    </w:p>
    <w:p w:rsidR="00420741" w:rsidRPr="0048515D" w:rsidRDefault="00420741" w:rsidP="00554959">
      <w:pPr>
        <w:jc w:val="both"/>
        <w:rPr>
          <w:rFonts w:asciiTheme="majorBidi" w:hAnsiTheme="majorBidi" w:cstheme="majorBidi"/>
          <w:sz w:val="24"/>
          <w:szCs w:val="24"/>
          <w:lang w:val="en-US"/>
        </w:rPr>
      </w:pPr>
      <w:r w:rsidRPr="00554959">
        <w:rPr>
          <w:rFonts w:asciiTheme="majorBidi" w:hAnsiTheme="majorBidi" w:cstheme="majorBidi"/>
          <w:noProof/>
          <w:sz w:val="24"/>
          <w:szCs w:val="24"/>
          <w:lang w:eastAsia="fr-FR"/>
        </w:rPr>
        <w:drawing>
          <wp:anchor distT="0" distB="0" distL="114300" distR="114300" simplePos="0" relativeHeight="251660288" behindDoc="0" locked="0" layoutInCell="1" allowOverlap="1" wp14:anchorId="3AF5B1E3" wp14:editId="7EB6174B">
            <wp:simplePos x="0" y="0"/>
            <wp:positionH relativeFrom="column">
              <wp:posOffset>163195</wp:posOffset>
            </wp:positionH>
            <wp:positionV relativeFrom="paragraph">
              <wp:posOffset>63500</wp:posOffset>
            </wp:positionV>
            <wp:extent cx="5476875" cy="3467100"/>
            <wp:effectExtent l="0" t="0" r="9525" b="0"/>
            <wp:wrapSquare wrapText="bothSides"/>
            <wp:docPr id="51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3"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76875" cy="346710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anchor>
        </w:drawing>
      </w:r>
    </w:p>
    <w:p w:rsidR="00554959" w:rsidRPr="0048515D" w:rsidRDefault="00554959" w:rsidP="008723EA">
      <w:pPr>
        <w:jc w:val="both"/>
        <w:rPr>
          <w:rFonts w:asciiTheme="majorBidi" w:hAnsiTheme="majorBidi" w:cstheme="majorBidi"/>
          <w:sz w:val="24"/>
          <w:szCs w:val="24"/>
          <w:lang w:val="en-US"/>
        </w:rPr>
      </w:pPr>
    </w:p>
    <w:p w:rsidR="00554959" w:rsidRPr="0048515D" w:rsidRDefault="00554959" w:rsidP="008723EA">
      <w:pPr>
        <w:jc w:val="both"/>
        <w:rPr>
          <w:rFonts w:asciiTheme="majorBidi" w:hAnsiTheme="majorBidi" w:cstheme="majorBidi"/>
          <w:b/>
          <w:bCs/>
          <w:sz w:val="24"/>
          <w:szCs w:val="24"/>
          <w:lang w:val="en-US"/>
        </w:rPr>
      </w:pPr>
    </w:p>
    <w:p w:rsidR="00554959" w:rsidRPr="00F75012" w:rsidRDefault="00420741" w:rsidP="008723EA">
      <w:pPr>
        <w:jc w:val="both"/>
        <w:rPr>
          <w:rFonts w:asciiTheme="majorBidi" w:hAnsiTheme="majorBidi" w:cstheme="majorBidi"/>
          <w:b/>
          <w:bCs/>
          <w:sz w:val="24"/>
          <w:szCs w:val="24"/>
          <w:lang w:val="en-US"/>
        </w:rPr>
      </w:pPr>
      <w:r w:rsidRPr="00F75012">
        <w:rPr>
          <w:rFonts w:asciiTheme="majorBidi" w:hAnsiTheme="majorBidi" w:cstheme="majorBidi"/>
          <w:b/>
          <w:bCs/>
          <w:sz w:val="24"/>
          <w:szCs w:val="24"/>
          <w:lang w:val="en-US"/>
        </w:rPr>
        <w:lastRenderedPageBreak/>
        <w:t>2- Basin classification</w:t>
      </w:r>
    </w:p>
    <w:p w:rsidR="00E87C27" w:rsidRDefault="00E166DD" w:rsidP="00AB6CFB">
      <w:pPr>
        <w:autoSpaceDE w:val="0"/>
        <w:autoSpaceDN w:val="0"/>
        <w:adjustRightInd w:val="0"/>
        <w:spacing w:after="120"/>
        <w:jc w:val="both"/>
        <w:rPr>
          <w:rFonts w:asciiTheme="majorBidi" w:hAnsiTheme="majorBidi" w:cstheme="majorBidi"/>
          <w:sz w:val="24"/>
          <w:szCs w:val="24"/>
          <w:shd w:val="clear" w:color="auto" w:fill="FFFFFF"/>
          <w:lang w:val="en-US"/>
        </w:rPr>
      </w:pPr>
      <w:r>
        <w:rPr>
          <w:rFonts w:asciiTheme="majorBidi" w:hAnsiTheme="majorBidi" w:cstheme="majorBidi"/>
          <w:color w:val="202122"/>
          <w:sz w:val="24"/>
          <w:szCs w:val="24"/>
          <w:shd w:val="clear" w:color="auto" w:fill="FFFFFF"/>
          <w:lang w:val="en-US"/>
        </w:rPr>
        <w:t xml:space="preserve">Sedimentary basins </w:t>
      </w:r>
      <w:proofErr w:type="gramStart"/>
      <w:r>
        <w:rPr>
          <w:rFonts w:asciiTheme="majorBidi" w:hAnsiTheme="majorBidi" w:cstheme="majorBidi"/>
          <w:color w:val="202122"/>
          <w:sz w:val="24"/>
          <w:szCs w:val="24"/>
          <w:shd w:val="clear" w:color="auto" w:fill="FFFFFF"/>
          <w:lang w:val="en-US"/>
        </w:rPr>
        <w:t xml:space="preserve">are </w:t>
      </w:r>
      <w:r w:rsidR="00F75012" w:rsidRPr="00E87C27">
        <w:rPr>
          <w:rFonts w:asciiTheme="majorBidi" w:hAnsiTheme="majorBidi" w:cstheme="majorBidi"/>
          <w:color w:val="202122"/>
          <w:sz w:val="24"/>
          <w:szCs w:val="24"/>
          <w:shd w:val="clear" w:color="auto" w:fill="FFFFFF"/>
          <w:lang w:val="en-US"/>
        </w:rPr>
        <w:t>created</w:t>
      </w:r>
      <w:proofErr w:type="gramEnd"/>
      <w:r w:rsidR="00F75012" w:rsidRPr="00E87C27">
        <w:rPr>
          <w:rFonts w:asciiTheme="majorBidi" w:hAnsiTheme="majorBidi" w:cstheme="majorBidi"/>
          <w:color w:val="202122"/>
          <w:sz w:val="24"/>
          <w:szCs w:val="24"/>
          <w:shd w:val="clear" w:color="auto" w:fill="FFFFFF"/>
          <w:lang w:val="en-US"/>
        </w:rPr>
        <w:t xml:space="preserve"> by deformation of Earth's lithosphere in diverse geological settings, usually </w:t>
      </w:r>
      <w:r w:rsidR="00F03552" w:rsidRPr="00E87C27">
        <w:rPr>
          <w:rFonts w:asciiTheme="majorBidi" w:hAnsiTheme="majorBidi" w:cstheme="majorBidi"/>
          <w:color w:val="202122"/>
          <w:sz w:val="24"/>
          <w:szCs w:val="24"/>
          <w:shd w:val="clear" w:color="auto" w:fill="FFFFFF"/>
          <w:lang w:val="en-US"/>
        </w:rPr>
        <w:t>because</w:t>
      </w:r>
      <w:r w:rsidR="00F75012" w:rsidRPr="00E87C27">
        <w:rPr>
          <w:rFonts w:asciiTheme="majorBidi" w:hAnsiTheme="majorBidi" w:cstheme="majorBidi"/>
          <w:color w:val="202122"/>
          <w:sz w:val="24"/>
          <w:szCs w:val="24"/>
          <w:shd w:val="clear" w:color="auto" w:fill="FFFFFF"/>
          <w:lang w:val="en-US"/>
        </w:rPr>
        <w:t xml:space="preserve"> of </w:t>
      </w:r>
      <w:hyperlink r:id="rId8" w:tooltip="Plate tectonics" w:history="1">
        <w:r w:rsidR="00F75012" w:rsidRPr="00E87C27">
          <w:rPr>
            <w:rStyle w:val="Lienhypertexte"/>
            <w:rFonts w:asciiTheme="majorBidi" w:hAnsiTheme="majorBidi" w:cstheme="majorBidi"/>
            <w:b/>
            <w:bCs/>
            <w:color w:val="3366CC"/>
            <w:sz w:val="24"/>
            <w:szCs w:val="24"/>
            <w:shd w:val="clear" w:color="auto" w:fill="FFFFFF"/>
            <w:lang w:val="en-US"/>
          </w:rPr>
          <w:t>plate tectonic</w:t>
        </w:r>
      </w:hyperlink>
      <w:r w:rsidR="00F75012" w:rsidRPr="00E87C27">
        <w:rPr>
          <w:rFonts w:asciiTheme="majorBidi" w:hAnsiTheme="majorBidi" w:cstheme="majorBidi"/>
          <w:color w:val="202122"/>
          <w:sz w:val="24"/>
          <w:szCs w:val="24"/>
          <w:shd w:val="clear" w:color="auto" w:fill="FFFFFF"/>
          <w:lang w:val="en-US"/>
        </w:rPr>
        <w:t xml:space="preserve"> activity. Mechanisms of crustal deformation that lead to </w:t>
      </w:r>
      <w:r w:rsidR="00F75012" w:rsidRPr="00AB6CFB">
        <w:rPr>
          <w:rFonts w:asciiTheme="majorBidi" w:hAnsiTheme="majorBidi" w:cstheme="majorBidi"/>
          <w:b/>
          <w:bCs/>
          <w:color w:val="202122"/>
          <w:sz w:val="24"/>
          <w:szCs w:val="24"/>
          <w:shd w:val="clear" w:color="auto" w:fill="FFFFFF"/>
          <w:lang w:val="en-US"/>
        </w:rPr>
        <w:t>subsidence</w:t>
      </w:r>
      <w:r w:rsidR="00F75012" w:rsidRPr="00E87C27">
        <w:rPr>
          <w:rFonts w:asciiTheme="majorBidi" w:hAnsiTheme="majorBidi" w:cstheme="majorBidi"/>
          <w:color w:val="202122"/>
          <w:sz w:val="24"/>
          <w:szCs w:val="24"/>
          <w:shd w:val="clear" w:color="auto" w:fill="FFFFFF"/>
          <w:lang w:val="en-US"/>
        </w:rPr>
        <w:t xml:space="preserve"> and sedimentary basin formation include the thinning of underlying crust; depression of the crust by sedimentary, tectonic or volcanic loading; or changes in the thickness or density of underlying or adjacent </w:t>
      </w:r>
      <w:hyperlink r:id="rId9" w:tooltip="Lithosphere" w:history="1">
        <w:r w:rsidR="00F75012" w:rsidRPr="00E87C27">
          <w:rPr>
            <w:rStyle w:val="Lienhypertexte"/>
            <w:rFonts w:asciiTheme="majorBidi" w:hAnsiTheme="majorBidi" w:cstheme="majorBidi"/>
            <w:b/>
            <w:bCs/>
            <w:color w:val="3366CC"/>
            <w:sz w:val="24"/>
            <w:szCs w:val="24"/>
            <w:shd w:val="clear" w:color="auto" w:fill="FFFFFF"/>
            <w:lang w:val="en-US"/>
          </w:rPr>
          <w:t>lithosphere</w:t>
        </w:r>
      </w:hyperlink>
      <w:r w:rsidR="00F75012" w:rsidRPr="00E87C27">
        <w:rPr>
          <w:rFonts w:asciiTheme="majorBidi" w:hAnsiTheme="majorBidi" w:cstheme="majorBidi"/>
          <w:color w:val="202122"/>
          <w:sz w:val="24"/>
          <w:szCs w:val="24"/>
          <w:shd w:val="clear" w:color="auto" w:fill="FFFFFF"/>
          <w:lang w:val="en-US"/>
        </w:rPr>
        <w:t>.</w:t>
      </w:r>
      <w:r w:rsidR="00E87C27">
        <w:rPr>
          <w:rFonts w:asciiTheme="majorBidi" w:hAnsiTheme="majorBidi" w:cstheme="majorBidi"/>
          <w:color w:val="202122"/>
          <w:sz w:val="24"/>
          <w:szCs w:val="24"/>
          <w:shd w:val="clear" w:color="auto" w:fill="FFFFFF"/>
          <w:lang w:val="en-US"/>
        </w:rPr>
        <w:t xml:space="preserve"> S</w:t>
      </w:r>
      <w:r w:rsidR="00E87C27" w:rsidRPr="00E87C27">
        <w:rPr>
          <w:rFonts w:asciiTheme="majorBidi" w:hAnsiTheme="majorBidi" w:cstheme="majorBidi"/>
          <w:color w:val="202122"/>
          <w:sz w:val="24"/>
          <w:szCs w:val="24"/>
          <w:shd w:val="clear" w:color="auto" w:fill="FFFFFF"/>
          <w:lang w:val="en-US"/>
        </w:rPr>
        <w:t>ubsidence</w:t>
      </w:r>
      <w:r w:rsidR="00E87C27">
        <w:rPr>
          <w:rFonts w:asciiTheme="majorBidi" w:hAnsiTheme="majorBidi" w:cstheme="majorBidi"/>
          <w:color w:val="202122"/>
          <w:sz w:val="24"/>
          <w:szCs w:val="24"/>
          <w:shd w:val="clear" w:color="auto" w:fill="FFFFFF"/>
          <w:lang w:val="en-US"/>
        </w:rPr>
        <w:t xml:space="preserve"> is amplified by further sediments deposition</w:t>
      </w:r>
      <w:hyperlink r:id="rId10" w:tooltip="Isostasy" w:history="1"/>
      <w:r w:rsidR="00E87C27" w:rsidRPr="00E87C27">
        <w:rPr>
          <w:rFonts w:asciiTheme="majorBidi" w:hAnsiTheme="majorBidi" w:cstheme="majorBidi"/>
          <w:sz w:val="24"/>
          <w:szCs w:val="24"/>
          <w:lang w:val="en-US"/>
        </w:rPr>
        <w:t xml:space="preserve"> and loading </w:t>
      </w:r>
      <w:r w:rsidR="00AB6CFB">
        <w:rPr>
          <w:rFonts w:asciiTheme="majorBidi" w:hAnsiTheme="majorBidi" w:cstheme="majorBidi"/>
          <w:sz w:val="24"/>
          <w:szCs w:val="24"/>
          <w:lang w:val="en-US"/>
        </w:rPr>
        <w:t>(</w:t>
      </w:r>
      <w:proofErr w:type="spellStart"/>
      <w:r w:rsidR="00AB6CFB">
        <w:rPr>
          <w:rFonts w:asciiTheme="majorBidi" w:hAnsiTheme="majorBidi" w:cstheme="majorBidi"/>
          <w:b/>
          <w:bCs/>
          <w:sz w:val="24"/>
          <w:szCs w:val="24"/>
          <w:lang w:val="en-US"/>
        </w:rPr>
        <w:t>isostasy</w:t>
      </w:r>
      <w:proofErr w:type="spellEnd"/>
      <w:r w:rsidR="00AB6CFB">
        <w:rPr>
          <w:rFonts w:asciiTheme="majorBidi" w:hAnsiTheme="majorBidi" w:cstheme="majorBidi"/>
          <w:b/>
          <w:bCs/>
          <w:sz w:val="24"/>
          <w:szCs w:val="24"/>
          <w:lang w:val="en-US"/>
        </w:rPr>
        <w:t>)</w:t>
      </w:r>
      <w:r w:rsidR="00E87C27">
        <w:rPr>
          <w:rFonts w:asciiTheme="majorBidi" w:hAnsiTheme="majorBidi" w:cstheme="majorBidi"/>
          <w:color w:val="202122"/>
          <w:sz w:val="24"/>
          <w:szCs w:val="24"/>
          <w:shd w:val="clear" w:color="auto" w:fill="FFFFFF"/>
          <w:lang w:val="en-US"/>
        </w:rPr>
        <w:t>.</w:t>
      </w:r>
    </w:p>
    <w:p w:rsidR="00ED36C7" w:rsidRDefault="00F03552" w:rsidP="00ED36C7">
      <w:pPr>
        <w:shd w:val="clear" w:color="auto" w:fill="FFFFFF"/>
        <w:spacing w:after="120"/>
        <w:rPr>
          <w:rFonts w:asciiTheme="majorBidi" w:eastAsia="Times New Roman" w:hAnsiTheme="majorBidi" w:cstheme="majorBidi"/>
          <w:color w:val="202122"/>
          <w:sz w:val="24"/>
          <w:szCs w:val="24"/>
          <w:lang w:val="en-US" w:eastAsia="fr-FR"/>
        </w:rPr>
      </w:pPr>
      <w:r w:rsidRPr="00ED36C7">
        <w:rPr>
          <w:rFonts w:asciiTheme="majorBidi" w:eastAsia="Times New Roman" w:hAnsiTheme="majorBidi" w:cstheme="majorBidi"/>
          <w:color w:val="202122"/>
          <w:sz w:val="24"/>
          <w:szCs w:val="24"/>
          <w:lang w:val="en-US" w:eastAsia="fr-FR"/>
        </w:rPr>
        <w:t>Sedimentary</w:t>
      </w:r>
      <w:r w:rsidR="00ED36C7" w:rsidRPr="00ED36C7">
        <w:rPr>
          <w:rFonts w:asciiTheme="majorBidi" w:eastAsia="Times New Roman" w:hAnsiTheme="majorBidi" w:cstheme="majorBidi"/>
          <w:color w:val="202122"/>
          <w:sz w:val="24"/>
          <w:szCs w:val="24"/>
          <w:lang w:val="en-US" w:eastAsia="fr-FR"/>
        </w:rPr>
        <w:t xml:space="preserve"> basins can</w:t>
      </w:r>
      <w:r w:rsidR="00ED36C7">
        <w:rPr>
          <w:rFonts w:asciiTheme="majorBidi" w:eastAsia="Times New Roman" w:hAnsiTheme="majorBidi" w:cstheme="majorBidi"/>
          <w:color w:val="202122"/>
          <w:sz w:val="24"/>
          <w:szCs w:val="24"/>
          <w:lang w:val="en-US" w:eastAsia="fr-FR"/>
        </w:rPr>
        <w:t xml:space="preserve"> subdivided </w:t>
      </w:r>
      <w:r>
        <w:rPr>
          <w:rFonts w:asciiTheme="majorBidi" w:eastAsia="Times New Roman" w:hAnsiTheme="majorBidi" w:cstheme="majorBidi"/>
          <w:color w:val="202122"/>
          <w:sz w:val="24"/>
          <w:szCs w:val="24"/>
          <w:lang w:val="en-US" w:eastAsia="fr-FR"/>
        </w:rPr>
        <w:t xml:space="preserve">into </w:t>
      </w:r>
      <w:r w:rsidRPr="00ED36C7">
        <w:rPr>
          <w:rFonts w:asciiTheme="majorBidi" w:eastAsia="Times New Roman" w:hAnsiTheme="majorBidi" w:cstheme="majorBidi"/>
          <w:color w:val="202122"/>
          <w:sz w:val="24"/>
          <w:szCs w:val="24"/>
          <w:lang w:val="en-US" w:eastAsia="fr-FR"/>
        </w:rPr>
        <w:t>three</w:t>
      </w:r>
      <w:r w:rsidR="00ED36C7" w:rsidRPr="00ED36C7">
        <w:rPr>
          <w:rFonts w:asciiTheme="majorBidi" w:eastAsia="Times New Roman" w:hAnsiTheme="majorBidi" w:cstheme="majorBidi"/>
          <w:color w:val="202122"/>
          <w:sz w:val="24"/>
          <w:szCs w:val="24"/>
          <w:lang w:val="en-US" w:eastAsia="fr-FR"/>
        </w:rPr>
        <w:t xml:space="preserve"> main categories:</w:t>
      </w:r>
    </w:p>
    <w:p w:rsidR="00ED36C7" w:rsidRPr="00ED36C7" w:rsidRDefault="00ED36C7" w:rsidP="00E87FD4">
      <w:pPr>
        <w:shd w:val="clear" w:color="auto" w:fill="FFFFFF"/>
        <w:spacing w:after="120"/>
        <w:rPr>
          <w:rFonts w:asciiTheme="majorBidi" w:eastAsia="Times New Roman" w:hAnsiTheme="majorBidi" w:cstheme="majorBidi"/>
          <w:color w:val="202122"/>
          <w:sz w:val="24"/>
          <w:szCs w:val="24"/>
          <w:lang w:val="en-US" w:eastAsia="fr-FR"/>
        </w:rPr>
      </w:pPr>
      <w:r w:rsidRPr="00ED36C7">
        <w:rPr>
          <w:rFonts w:asciiTheme="majorBidi" w:eastAsia="Times New Roman" w:hAnsiTheme="majorBidi" w:cstheme="majorBidi"/>
          <w:color w:val="202122"/>
          <w:sz w:val="24"/>
          <w:szCs w:val="24"/>
          <w:lang w:val="en-US" w:eastAsia="fr-FR"/>
        </w:rPr>
        <w:t>1. Basins whose evolution is mainly controlled by</w:t>
      </w:r>
      <w:r>
        <w:rPr>
          <w:rFonts w:asciiTheme="majorBidi" w:eastAsia="Times New Roman" w:hAnsiTheme="majorBidi" w:cstheme="majorBidi"/>
          <w:color w:val="202122"/>
          <w:sz w:val="24"/>
          <w:szCs w:val="24"/>
          <w:lang w:val="en-US" w:eastAsia="fr-FR"/>
        </w:rPr>
        <w:t xml:space="preserve"> </w:t>
      </w:r>
      <w:r w:rsidRPr="00AB6CFB">
        <w:rPr>
          <w:rFonts w:asciiTheme="majorBidi" w:eastAsia="Times New Roman" w:hAnsiTheme="majorBidi" w:cstheme="majorBidi"/>
          <w:b/>
          <w:bCs/>
          <w:color w:val="202122"/>
          <w:sz w:val="24"/>
          <w:szCs w:val="24"/>
          <w:lang w:val="en-US" w:eastAsia="fr-FR"/>
        </w:rPr>
        <w:t>lithospheric thinning</w:t>
      </w:r>
      <w:r w:rsidRPr="00ED36C7">
        <w:rPr>
          <w:rFonts w:asciiTheme="majorBidi" w:eastAsia="Times New Roman" w:hAnsiTheme="majorBidi" w:cstheme="majorBidi"/>
          <w:color w:val="202122"/>
          <w:sz w:val="24"/>
          <w:szCs w:val="24"/>
          <w:lang w:val="en-US" w:eastAsia="fr-FR"/>
        </w:rPr>
        <w:t xml:space="preserve"> (stretching basins). These are the </w:t>
      </w:r>
      <w:r w:rsidR="00E87FD4" w:rsidRPr="00AB6CFB">
        <w:rPr>
          <w:rFonts w:asciiTheme="majorBidi" w:eastAsia="Times New Roman" w:hAnsiTheme="majorBidi" w:cstheme="majorBidi"/>
          <w:b/>
          <w:bCs/>
          <w:color w:val="202122"/>
          <w:sz w:val="24"/>
          <w:szCs w:val="24"/>
          <w:lang w:val="en-US" w:eastAsia="fr-FR"/>
        </w:rPr>
        <w:t>rift basins</w:t>
      </w:r>
      <w:r w:rsidRPr="00ED36C7">
        <w:rPr>
          <w:rFonts w:asciiTheme="majorBidi" w:eastAsia="Times New Roman" w:hAnsiTheme="majorBidi" w:cstheme="majorBidi"/>
          <w:color w:val="202122"/>
          <w:sz w:val="24"/>
          <w:szCs w:val="24"/>
          <w:lang w:val="en-US" w:eastAsia="fr-FR"/>
        </w:rPr>
        <w:t>, whatever the mode of stretching of the lithosphere (rifts, pull-apart basins and strike-slip corridor basins.</w:t>
      </w:r>
    </w:p>
    <w:p w:rsidR="00ED36C7" w:rsidRPr="00ED36C7" w:rsidRDefault="00ED36C7" w:rsidP="00E87FD4">
      <w:pPr>
        <w:shd w:val="clear" w:color="auto" w:fill="FFFFFF"/>
        <w:spacing w:after="120"/>
        <w:rPr>
          <w:rFonts w:asciiTheme="majorBidi" w:eastAsia="Times New Roman" w:hAnsiTheme="majorBidi" w:cstheme="majorBidi"/>
          <w:color w:val="202122"/>
          <w:sz w:val="24"/>
          <w:szCs w:val="24"/>
          <w:lang w:val="en-US" w:eastAsia="fr-FR"/>
        </w:rPr>
      </w:pPr>
      <w:r w:rsidRPr="00ED36C7">
        <w:rPr>
          <w:rFonts w:asciiTheme="majorBidi" w:eastAsia="Times New Roman" w:hAnsiTheme="majorBidi" w:cstheme="majorBidi"/>
          <w:color w:val="202122"/>
          <w:sz w:val="24"/>
          <w:szCs w:val="24"/>
          <w:lang w:val="en-US" w:eastAsia="fr-FR"/>
        </w:rPr>
        <w:t xml:space="preserve">2. Basins whose evolution is mainly controlled by the </w:t>
      </w:r>
      <w:r w:rsidRPr="00AB6CFB">
        <w:rPr>
          <w:rFonts w:asciiTheme="majorBidi" w:eastAsia="Times New Roman" w:hAnsiTheme="majorBidi" w:cstheme="majorBidi"/>
          <w:b/>
          <w:bCs/>
          <w:color w:val="202122"/>
          <w:sz w:val="24"/>
          <w:szCs w:val="24"/>
          <w:lang w:val="en-US" w:eastAsia="fr-FR"/>
        </w:rPr>
        <w:t>cooling of the lithosphere</w:t>
      </w:r>
      <w:r w:rsidRPr="00ED36C7">
        <w:rPr>
          <w:rFonts w:asciiTheme="majorBidi" w:eastAsia="Times New Roman" w:hAnsiTheme="majorBidi" w:cstheme="majorBidi"/>
          <w:color w:val="202122"/>
          <w:sz w:val="24"/>
          <w:szCs w:val="24"/>
          <w:lang w:val="en-US" w:eastAsia="fr-FR"/>
        </w:rPr>
        <w:t>, whether continental (</w:t>
      </w:r>
      <w:proofErr w:type="spellStart"/>
      <w:r w:rsidRPr="00ED36C7">
        <w:rPr>
          <w:rFonts w:asciiTheme="majorBidi" w:eastAsia="Times New Roman" w:hAnsiTheme="majorBidi" w:cstheme="majorBidi"/>
          <w:color w:val="202122"/>
          <w:sz w:val="24"/>
          <w:szCs w:val="24"/>
          <w:lang w:val="en-US" w:eastAsia="fr-FR"/>
        </w:rPr>
        <w:t>intracontinental</w:t>
      </w:r>
      <w:proofErr w:type="spellEnd"/>
      <w:r w:rsidRPr="00ED36C7">
        <w:rPr>
          <w:rFonts w:asciiTheme="majorBidi" w:eastAsia="Times New Roman" w:hAnsiTheme="majorBidi" w:cstheme="majorBidi"/>
          <w:color w:val="202122"/>
          <w:sz w:val="24"/>
          <w:szCs w:val="24"/>
          <w:lang w:val="en-US" w:eastAsia="fr-FR"/>
        </w:rPr>
        <w:t xml:space="preserve"> basins), oceanic (abyssal plains), or the continent-ocean transition (divergent margins).</w:t>
      </w:r>
    </w:p>
    <w:p w:rsidR="00ED36C7" w:rsidRDefault="00ED36C7" w:rsidP="00ED36C7">
      <w:pPr>
        <w:shd w:val="clear" w:color="auto" w:fill="FFFFFF"/>
        <w:spacing w:after="120"/>
        <w:rPr>
          <w:rFonts w:asciiTheme="majorBidi" w:eastAsia="Times New Roman" w:hAnsiTheme="majorBidi" w:cstheme="majorBidi"/>
          <w:color w:val="202122"/>
          <w:sz w:val="24"/>
          <w:szCs w:val="24"/>
          <w:lang w:val="en-US" w:eastAsia="fr-FR"/>
        </w:rPr>
      </w:pPr>
      <w:r w:rsidRPr="00ED36C7">
        <w:rPr>
          <w:rFonts w:asciiTheme="majorBidi" w:eastAsia="Times New Roman" w:hAnsiTheme="majorBidi" w:cstheme="majorBidi"/>
          <w:color w:val="202122"/>
          <w:sz w:val="24"/>
          <w:szCs w:val="24"/>
          <w:lang w:val="en-US" w:eastAsia="fr-FR"/>
        </w:rPr>
        <w:t xml:space="preserve">3. Basins whose evolution is mainly controlled by the </w:t>
      </w:r>
      <w:r w:rsidRPr="00AB6CFB">
        <w:rPr>
          <w:rFonts w:asciiTheme="majorBidi" w:eastAsia="Times New Roman" w:hAnsiTheme="majorBidi" w:cstheme="majorBidi"/>
          <w:b/>
          <w:bCs/>
          <w:color w:val="202122"/>
          <w:sz w:val="24"/>
          <w:szCs w:val="24"/>
          <w:lang w:val="en-US" w:eastAsia="fr-FR"/>
        </w:rPr>
        <w:t>flexion of the lithosphere</w:t>
      </w:r>
      <w:r w:rsidRPr="00ED36C7">
        <w:rPr>
          <w:rFonts w:asciiTheme="majorBidi" w:eastAsia="Times New Roman" w:hAnsiTheme="majorBidi" w:cstheme="majorBidi"/>
          <w:color w:val="202122"/>
          <w:sz w:val="24"/>
          <w:szCs w:val="24"/>
          <w:lang w:val="en-US" w:eastAsia="fr-FR"/>
        </w:rPr>
        <w:t xml:space="preserve"> (flexural basins), whether oceanic (</w:t>
      </w:r>
      <w:proofErr w:type="spellStart"/>
      <w:r w:rsidRPr="00ED36C7">
        <w:rPr>
          <w:rFonts w:asciiTheme="majorBidi" w:eastAsia="Times New Roman" w:hAnsiTheme="majorBidi" w:cstheme="majorBidi"/>
          <w:color w:val="202122"/>
          <w:sz w:val="24"/>
          <w:szCs w:val="24"/>
          <w:lang w:val="en-US" w:eastAsia="fr-FR"/>
        </w:rPr>
        <w:t>subduction</w:t>
      </w:r>
      <w:proofErr w:type="spellEnd"/>
      <w:r w:rsidRPr="00ED36C7">
        <w:rPr>
          <w:rFonts w:asciiTheme="majorBidi" w:eastAsia="Times New Roman" w:hAnsiTheme="majorBidi" w:cstheme="majorBidi"/>
          <w:color w:val="202122"/>
          <w:sz w:val="24"/>
          <w:szCs w:val="24"/>
          <w:lang w:val="en-US" w:eastAsia="fr-FR"/>
        </w:rPr>
        <w:t>) or continental (fore</w:t>
      </w:r>
      <w:r>
        <w:rPr>
          <w:rFonts w:asciiTheme="majorBidi" w:eastAsia="Times New Roman" w:hAnsiTheme="majorBidi" w:cstheme="majorBidi"/>
          <w:color w:val="202122"/>
          <w:sz w:val="24"/>
          <w:szCs w:val="24"/>
          <w:lang w:val="en-US" w:eastAsia="fr-FR"/>
        </w:rPr>
        <w:t>land</w:t>
      </w:r>
      <w:r w:rsidRPr="00ED36C7">
        <w:rPr>
          <w:rFonts w:asciiTheme="majorBidi" w:eastAsia="Times New Roman" w:hAnsiTheme="majorBidi" w:cstheme="majorBidi"/>
          <w:color w:val="202122"/>
          <w:sz w:val="24"/>
          <w:szCs w:val="24"/>
          <w:lang w:val="en-US" w:eastAsia="fr-FR"/>
        </w:rPr>
        <w:t xml:space="preserve"> basins).</w:t>
      </w:r>
    </w:p>
    <w:p w:rsidR="00A97A81" w:rsidRDefault="00EB26D1" w:rsidP="00E87C27">
      <w:pPr>
        <w:autoSpaceDE w:val="0"/>
        <w:autoSpaceDN w:val="0"/>
        <w:adjustRightInd w:val="0"/>
        <w:spacing w:after="120"/>
        <w:jc w:val="both"/>
        <w:rPr>
          <w:rFonts w:asciiTheme="majorBidi" w:hAnsiTheme="majorBidi" w:cstheme="majorBidi"/>
          <w:color w:val="202122"/>
          <w:sz w:val="24"/>
          <w:szCs w:val="24"/>
          <w:shd w:val="clear" w:color="auto" w:fill="FFFFFF"/>
          <w:lang w:val="en-US"/>
        </w:rPr>
      </w:pPr>
      <w:r w:rsidRPr="00E87C27">
        <w:rPr>
          <w:rFonts w:asciiTheme="majorBidi" w:hAnsiTheme="majorBidi" w:cstheme="majorBidi"/>
          <w:color w:val="202122"/>
          <w:sz w:val="24"/>
          <w:szCs w:val="24"/>
          <w:shd w:val="clear" w:color="auto" w:fill="FFFFFF"/>
          <w:lang w:val="en-US"/>
        </w:rPr>
        <w:t xml:space="preserve">Although no one basin classification scheme has been widely adopted, several common types of sedimentary basins are widely accepted and well understood as distinct types. </w:t>
      </w:r>
    </w:p>
    <w:p w:rsidR="00B73EFE" w:rsidRPr="00E87FD4" w:rsidRDefault="00E87FD4" w:rsidP="00E87FD4">
      <w:pPr>
        <w:autoSpaceDE w:val="0"/>
        <w:autoSpaceDN w:val="0"/>
        <w:adjustRightInd w:val="0"/>
        <w:spacing w:after="120"/>
        <w:jc w:val="both"/>
        <w:rPr>
          <w:rFonts w:asciiTheme="majorBidi" w:hAnsiTheme="majorBidi" w:cstheme="majorBidi"/>
          <w:color w:val="232321"/>
          <w:sz w:val="24"/>
          <w:szCs w:val="24"/>
          <w:lang w:val="en-US"/>
        </w:rPr>
      </w:pPr>
      <w:r w:rsidRPr="00E87FD4">
        <w:rPr>
          <w:rFonts w:asciiTheme="majorBidi" w:hAnsiTheme="majorBidi" w:cstheme="majorBidi"/>
          <w:color w:val="202122"/>
          <w:sz w:val="24"/>
          <w:szCs w:val="24"/>
          <w:shd w:val="clear" w:color="auto" w:fill="FFFFFF"/>
          <w:lang w:val="en-US"/>
        </w:rPr>
        <w:t xml:space="preserve">1- </w:t>
      </w:r>
      <w:hyperlink r:id="rId11" w:history="1">
        <w:r w:rsidRPr="00E87FD4">
          <w:rPr>
            <w:rStyle w:val="Lienhypertexte"/>
            <w:rFonts w:asciiTheme="majorBidi" w:hAnsiTheme="majorBidi" w:cstheme="majorBidi"/>
            <w:b/>
            <w:bCs/>
            <w:color w:val="auto"/>
            <w:sz w:val="24"/>
            <w:szCs w:val="24"/>
            <w:u w:val="none"/>
            <w:shd w:val="clear" w:color="auto" w:fill="F8F9FA"/>
            <w:lang w:val="en-US"/>
          </w:rPr>
          <w:t>Rift basin</w:t>
        </w:r>
      </w:hyperlink>
      <w:r w:rsidRPr="00E87FD4">
        <w:rPr>
          <w:rFonts w:asciiTheme="majorBidi" w:hAnsiTheme="majorBidi" w:cstheme="majorBidi"/>
          <w:b/>
          <w:bCs/>
          <w:sz w:val="24"/>
          <w:szCs w:val="24"/>
          <w:lang w:val="en-US"/>
        </w:rPr>
        <w:t xml:space="preserve"> : </w:t>
      </w:r>
      <w:r w:rsidRPr="00E87FD4">
        <w:rPr>
          <w:rFonts w:asciiTheme="majorBidi" w:hAnsiTheme="majorBidi" w:cstheme="majorBidi"/>
          <w:color w:val="232321"/>
          <w:sz w:val="24"/>
          <w:szCs w:val="24"/>
          <w:lang w:val="en-US"/>
        </w:rPr>
        <w:t xml:space="preserve">where subsidence is rapid and brittle, in a </w:t>
      </w:r>
      <w:r w:rsidR="00F03552" w:rsidRPr="00E87FD4">
        <w:rPr>
          <w:rFonts w:asciiTheme="majorBidi" w:hAnsiTheme="majorBidi" w:cstheme="majorBidi"/>
          <w:color w:val="232321"/>
          <w:sz w:val="24"/>
          <w:szCs w:val="24"/>
          <w:lang w:val="en-US"/>
        </w:rPr>
        <w:t>context</w:t>
      </w:r>
      <w:r w:rsidRPr="00E87FD4">
        <w:rPr>
          <w:rFonts w:asciiTheme="majorBidi" w:hAnsiTheme="majorBidi" w:cstheme="majorBidi"/>
          <w:color w:val="232321"/>
          <w:sz w:val="24"/>
          <w:szCs w:val="24"/>
          <w:lang w:val="en-US"/>
        </w:rPr>
        <w:t xml:space="preserve"> of divergent plate boundaries</w:t>
      </w:r>
      <w:proofErr w:type="gramStart"/>
      <w:r w:rsidRPr="00E87FD4">
        <w:rPr>
          <w:rFonts w:asciiTheme="majorBidi" w:hAnsiTheme="majorBidi" w:cstheme="majorBidi"/>
          <w:color w:val="232321"/>
          <w:sz w:val="24"/>
          <w:szCs w:val="24"/>
          <w:lang w:val="en-US"/>
        </w:rPr>
        <w:t>..</w:t>
      </w:r>
      <w:proofErr w:type="gramEnd"/>
    </w:p>
    <w:p w:rsidR="00E87FD4" w:rsidRPr="00E87FD4" w:rsidRDefault="00B73EFE" w:rsidP="00E87FD4">
      <w:pPr>
        <w:autoSpaceDE w:val="0"/>
        <w:autoSpaceDN w:val="0"/>
        <w:adjustRightInd w:val="0"/>
        <w:spacing w:after="120"/>
        <w:jc w:val="both"/>
        <w:rPr>
          <w:rFonts w:asciiTheme="majorBidi" w:hAnsiTheme="majorBidi" w:cstheme="majorBidi"/>
          <w:b/>
          <w:bCs/>
          <w:sz w:val="24"/>
          <w:szCs w:val="24"/>
          <w:lang w:val="en-US"/>
        </w:rPr>
      </w:pPr>
      <w:r w:rsidRPr="00C470BD">
        <w:rPr>
          <w:rFonts w:asciiTheme="majorBidi" w:hAnsiTheme="majorBidi" w:cstheme="majorBidi"/>
          <w:b/>
          <w:bCs/>
          <w:sz w:val="24"/>
          <w:szCs w:val="24"/>
          <w:lang w:val="en-US"/>
        </w:rPr>
        <w:t xml:space="preserve">2. </w:t>
      </w:r>
      <w:hyperlink r:id="rId12" w:history="1">
        <w:r w:rsidR="00E87FD4" w:rsidRPr="00E166DD">
          <w:rPr>
            <w:rStyle w:val="Lienhypertexte"/>
            <w:rFonts w:asciiTheme="majorBidi" w:hAnsiTheme="majorBidi" w:cstheme="majorBidi"/>
            <w:b/>
            <w:bCs/>
            <w:color w:val="auto"/>
            <w:sz w:val="24"/>
            <w:szCs w:val="24"/>
            <w:u w:val="none"/>
            <w:shd w:val="clear" w:color="auto" w:fill="F8F9FA"/>
            <w:lang w:val="en-US"/>
          </w:rPr>
          <w:t>Pull-apart basin</w:t>
        </w:r>
      </w:hyperlink>
      <w:r w:rsidR="00E87FD4" w:rsidRPr="00E166DD">
        <w:rPr>
          <w:rFonts w:asciiTheme="majorBidi" w:hAnsiTheme="majorBidi" w:cstheme="majorBidi"/>
          <w:b/>
          <w:bCs/>
          <w:sz w:val="24"/>
          <w:szCs w:val="24"/>
          <w:lang w:val="en-US"/>
        </w:rPr>
        <w:t xml:space="preserve"> : </w:t>
      </w:r>
      <w:r w:rsidR="00C777F3" w:rsidRPr="00E166DD">
        <w:rPr>
          <w:rFonts w:asciiTheme="majorBidi" w:hAnsiTheme="majorBidi" w:cstheme="majorBidi"/>
          <w:color w:val="202122"/>
          <w:sz w:val="24"/>
          <w:szCs w:val="24"/>
          <w:shd w:val="clear" w:color="auto" w:fill="F8F9FA"/>
          <w:lang w:val="en-US"/>
        </w:rPr>
        <w:t>Pull-apart basins</w:t>
      </w:r>
      <w:r w:rsidR="00E87FD4" w:rsidRPr="00E166DD">
        <w:rPr>
          <w:rFonts w:asciiTheme="majorBidi" w:hAnsiTheme="majorBidi" w:cstheme="majorBidi"/>
          <w:color w:val="202122"/>
          <w:sz w:val="24"/>
          <w:szCs w:val="24"/>
          <w:shd w:val="clear" w:color="auto" w:fill="F8F9FA"/>
          <w:lang w:val="en-US"/>
        </w:rPr>
        <w:t xml:space="preserve"> </w:t>
      </w:r>
      <w:proofErr w:type="gramStart"/>
      <w:r w:rsidR="00E87FD4" w:rsidRPr="00E166DD">
        <w:rPr>
          <w:rFonts w:asciiTheme="majorBidi" w:hAnsiTheme="majorBidi" w:cstheme="majorBidi"/>
          <w:color w:val="202122"/>
          <w:sz w:val="24"/>
          <w:szCs w:val="24"/>
          <w:shd w:val="clear" w:color="auto" w:fill="F8F9FA"/>
          <w:lang w:val="en-US"/>
        </w:rPr>
        <w:t>are created</w:t>
      </w:r>
      <w:proofErr w:type="gramEnd"/>
      <w:r w:rsidR="00E87FD4" w:rsidRPr="00E166DD">
        <w:rPr>
          <w:rFonts w:asciiTheme="majorBidi" w:hAnsiTheme="majorBidi" w:cstheme="majorBidi"/>
          <w:color w:val="202122"/>
          <w:sz w:val="24"/>
          <w:szCs w:val="24"/>
          <w:shd w:val="clear" w:color="auto" w:fill="F8F9FA"/>
          <w:lang w:val="en-US"/>
        </w:rPr>
        <w:t xml:space="preserve"> along major strike-slip faults where a bend in the fault geometry or the splitting of the fault into two or more faults creates tensional forces that cause crustal thinning or stretching due to extension, creating a regional depression.</w:t>
      </w:r>
    </w:p>
    <w:p w:rsidR="003F0045" w:rsidRDefault="00B73EFE" w:rsidP="003F0045">
      <w:pPr>
        <w:autoSpaceDE w:val="0"/>
        <w:autoSpaceDN w:val="0"/>
        <w:adjustRightInd w:val="0"/>
        <w:spacing w:after="120"/>
        <w:jc w:val="both"/>
        <w:rPr>
          <w:rFonts w:asciiTheme="majorBidi" w:hAnsiTheme="majorBidi" w:cstheme="majorBidi"/>
          <w:color w:val="232321"/>
          <w:sz w:val="24"/>
          <w:szCs w:val="24"/>
          <w:lang w:val="en-US"/>
        </w:rPr>
      </w:pPr>
      <w:r w:rsidRPr="003F0045">
        <w:rPr>
          <w:rFonts w:asciiTheme="majorBidi" w:hAnsiTheme="majorBidi" w:cstheme="majorBidi"/>
          <w:b/>
          <w:bCs/>
          <w:color w:val="232321"/>
          <w:sz w:val="24"/>
          <w:szCs w:val="24"/>
          <w:lang w:val="en-US"/>
        </w:rPr>
        <w:t xml:space="preserve">3. </w:t>
      </w:r>
      <w:r w:rsidR="003F0045">
        <w:rPr>
          <w:rFonts w:asciiTheme="majorBidi" w:hAnsiTheme="majorBidi" w:cstheme="majorBidi"/>
          <w:b/>
          <w:bCs/>
          <w:color w:val="232321"/>
          <w:sz w:val="24"/>
          <w:szCs w:val="24"/>
          <w:lang w:val="en-US"/>
        </w:rPr>
        <w:t xml:space="preserve">Post </w:t>
      </w:r>
      <w:proofErr w:type="spellStart"/>
      <w:r w:rsidR="003F0045" w:rsidRPr="003F0045">
        <w:rPr>
          <w:rFonts w:asciiTheme="majorBidi" w:hAnsiTheme="majorBidi" w:cstheme="majorBidi"/>
          <w:b/>
          <w:bCs/>
          <w:color w:val="232321"/>
          <w:sz w:val="24"/>
          <w:szCs w:val="24"/>
          <w:lang w:val="en-US"/>
        </w:rPr>
        <w:t>orogenic</w:t>
      </w:r>
      <w:proofErr w:type="spellEnd"/>
      <w:r w:rsidR="003F0045" w:rsidRPr="003F0045">
        <w:rPr>
          <w:rFonts w:asciiTheme="majorBidi" w:hAnsiTheme="majorBidi" w:cstheme="majorBidi"/>
          <w:b/>
          <w:bCs/>
          <w:color w:val="232321"/>
          <w:sz w:val="24"/>
          <w:szCs w:val="24"/>
          <w:lang w:val="en-US"/>
        </w:rPr>
        <w:t xml:space="preserve"> basins, </w:t>
      </w:r>
      <w:r w:rsidR="003F0045" w:rsidRPr="003F0045">
        <w:rPr>
          <w:rFonts w:asciiTheme="majorBidi" w:hAnsiTheme="majorBidi" w:cstheme="majorBidi"/>
          <w:color w:val="232321"/>
          <w:sz w:val="24"/>
          <w:szCs w:val="24"/>
          <w:lang w:val="en-US"/>
        </w:rPr>
        <w:t>of the “Basin and Range” type,</w:t>
      </w:r>
      <w:r w:rsidR="003F0045" w:rsidRPr="003F0045">
        <w:rPr>
          <w:rFonts w:asciiTheme="majorBidi" w:hAnsiTheme="majorBidi" w:cstheme="majorBidi"/>
          <w:b/>
          <w:bCs/>
          <w:color w:val="232321"/>
          <w:sz w:val="24"/>
          <w:szCs w:val="24"/>
          <w:lang w:val="en-US"/>
        </w:rPr>
        <w:t xml:space="preserve"> </w:t>
      </w:r>
      <w:r w:rsidR="003F0045" w:rsidRPr="003F0045">
        <w:rPr>
          <w:rFonts w:asciiTheme="majorBidi" w:hAnsiTheme="majorBidi" w:cstheme="majorBidi"/>
          <w:color w:val="232321"/>
          <w:sz w:val="24"/>
          <w:szCs w:val="24"/>
          <w:lang w:val="en-US"/>
        </w:rPr>
        <w:t>where subsidence reflects the thinning of a mountain range and its return to normal crustal thickness.</w:t>
      </w:r>
    </w:p>
    <w:p w:rsidR="00E166DD" w:rsidRPr="00E166DD" w:rsidRDefault="00E166DD" w:rsidP="00E166DD">
      <w:pPr>
        <w:autoSpaceDE w:val="0"/>
        <w:autoSpaceDN w:val="0"/>
        <w:adjustRightInd w:val="0"/>
        <w:spacing w:after="120"/>
        <w:jc w:val="both"/>
        <w:rPr>
          <w:rFonts w:asciiTheme="majorBidi" w:hAnsiTheme="majorBidi" w:cstheme="majorBidi"/>
          <w:b/>
          <w:bCs/>
          <w:color w:val="232321"/>
          <w:sz w:val="24"/>
          <w:szCs w:val="24"/>
          <w:lang w:val="en-US"/>
        </w:rPr>
      </w:pPr>
      <w:r w:rsidRPr="00E166DD">
        <w:rPr>
          <w:rFonts w:asciiTheme="majorBidi" w:hAnsiTheme="majorBidi" w:cstheme="majorBidi"/>
          <w:b/>
          <w:bCs/>
          <w:color w:val="232321"/>
          <w:sz w:val="24"/>
          <w:szCs w:val="24"/>
          <w:lang w:val="en-US"/>
        </w:rPr>
        <w:t xml:space="preserve">4. </w:t>
      </w:r>
      <w:proofErr w:type="spellStart"/>
      <w:r w:rsidRPr="00E166DD">
        <w:rPr>
          <w:rFonts w:asciiTheme="majorBidi" w:hAnsiTheme="majorBidi" w:cstheme="majorBidi"/>
          <w:b/>
          <w:bCs/>
          <w:color w:val="232321"/>
          <w:sz w:val="24"/>
          <w:szCs w:val="24"/>
          <w:lang w:val="en-US"/>
        </w:rPr>
        <w:t>Cratonic</w:t>
      </w:r>
      <w:proofErr w:type="spellEnd"/>
      <w:r w:rsidRPr="00E166DD">
        <w:rPr>
          <w:rFonts w:asciiTheme="majorBidi" w:hAnsiTheme="majorBidi" w:cstheme="majorBidi"/>
          <w:b/>
          <w:bCs/>
          <w:color w:val="232321"/>
          <w:sz w:val="24"/>
          <w:szCs w:val="24"/>
          <w:lang w:val="en-US"/>
        </w:rPr>
        <w:t xml:space="preserve"> basins, </w:t>
      </w:r>
      <w:r w:rsidRPr="00E166DD">
        <w:rPr>
          <w:rFonts w:asciiTheme="majorBidi" w:hAnsiTheme="majorBidi" w:cstheme="majorBidi"/>
          <w:color w:val="232321"/>
          <w:sz w:val="24"/>
          <w:szCs w:val="24"/>
          <w:lang w:val="en-US"/>
        </w:rPr>
        <w:t>where subsidence is slow and progressive</w:t>
      </w:r>
      <w:r w:rsidRPr="00E166DD">
        <w:rPr>
          <w:rFonts w:asciiTheme="majorBidi" w:hAnsiTheme="majorBidi" w:cstheme="majorBidi"/>
          <w:b/>
          <w:bCs/>
          <w:color w:val="232321"/>
          <w:sz w:val="24"/>
          <w:szCs w:val="24"/>
          <w:lang w:val="en-US"/>
        </w:rPr>
        <w:t>.</w:t>
      </w:r>
    </w:p>
    <w:p w:rsidR="00E166DD" w:rsidRPr="00E166DD" w:rsidRDefault="00E166DD" w:rsidP="00E166DD">
      <w:pPr>
        <w:autoSpaceDE w:val="0"/>
        <w:autoSpaceDN w:val="0"/>
        <w:adjustRightInd w:val="0"/>
        <w:spacing w:after="120"/>
        <w:jc w:val="both"/>
        <w:rPr>
          <w:rFonts w:asciiTheme="majorBidi" w:hAnsiTheme="majorBidi" w:cstheme="majorBidi"/>
          <w:color w:val="232321"/>
          <w:sz w:val="24"/>
          <w:szCs w:val="24"/>
          <w:lang w:val="en-US"/>
        </w:rPr>
      </w:pPr>
      <w:r w:rsidRPr="00E166DD">
        <w:rPr>
          <w:rFonts w:asciiTheme="majorBidi" w:hAnsiTheme="majorBidi" w:cstheme="majorBidi"/>
          <w:b/>
          <w:bCs/>
          <w:color w:val="232321"/>
          <w:sz w:val="24"/>
          <w:szCs w:val="24"/>
          <w:lang w:val="en-US"/>
        </w:rPr>
        <w:t>5. Fore-range basins</w:t>
      </w:r>
      <w:r w:rsidRPr="00E166DD">
        <w:rPr>
          <w:rFonts w:asciiTheme="majorBidi" w:hAnsiTheme="majorBidi" w:cstheme="majorBidi"/>
          <w:color w:val="232321"/>
          <w:sz w:val="24"/>
          <w:szCs w:val="24"/>
          <w:lang w:val="en-US"/>
        </w:rPr>
        <w:t>, linked to lithospheric flexure.</w:t>
      </w:r>
    </w:p>
    <w:p w:rsidR="00E166DD" w:rsidRPr="00E166DD" w:rsidRDefault="00E166DD" w:rsidP="00E166DD">
      <w:pPr>
        <w:autoSpaceDE w:val="0"/>
        <w:autoSpaceDN w:val="0"/>
        <w:adjustRightInd w:val="0"/>
        <w:spacing w:after="120"/>
        <w:jc w:val="both"/>
        <w:rPr>
          <w:rFonts w:asciiTheme="majorBidi" w:hAnsiTheme="majorBidi" w:cstheme="majorBidi"/>
          <w:color w:val="232321"/>
          <w:sz w:val="24"/>
          <w:szCs w:val="24"/>
          <w:lang w:val="en-US"/>
        </w:rPr>
      </w:pPr>
      <w:r w:rsidRPr="00E166DD">
        <w:rPr>
          <w:rFonts w:asciiTheme="majorBidi" w:hAnsiTheme="majorBidi" w:cstheme="majorBidi"/>
          <w:color w:val="232321"/>
          <w:sz w:val="24"/>
          <w:szCs w:val="24"/>
          <w:lang w:val="en-US"/>
        </w:rPr>
        <w:t xml:space="preserve">The sedimentary basins of continental margins, active and passive, </w:t>
      </w:r>
      <w:proofErr w:type="gramStart"/>
      <w:r w:rsidRPr="00E166DD">
        <w:rPr>
          <w:rFonts w:asciiTheme="majorBidi" w:hAnsiTheme="majorBidi" w:cstheme="majorBidi"/>
          <w:color w:val="232321"/>
          <w:sz w:val="24"/>
          <w:szCs w:val="24"/>
          <w:lang w:val="en-US"/>
        </w:rPr>
        <w:t>will be discussed</w:t>
      </w:r>
      <w:proofErr w:type="gramEnd"/>
      <w:r w:rsidRPr="00E166DD">
        <w:rPr>
          <w:rFonts w:asciiTheme="majorBidi" w:hAnsiTheme="majorBidi" w:cstheme="majorBidi"/>
          <w:color w:val="232321"/>
          <w:sz w:val="24"/>
          <w:szCs w:val="24"/>
          <w:lang w:val="en-US"/>
        </w:rPr>
        <w:t xml:space="preserve"> in the chapter devoted to these margins.</w:t>
      </w:r>
    </w:p>
    <w:p w:rsidR="00B73EFE" w:rsidRPr="00C470BD" w:rsidRDefault="0058179A" w:rsidP="00C470BD">
      <w:pPr>
        <w:pStyle w:val="Paragraphedeliste"/>
        <w:autoSpaceDE w:val="0"/>
        <w:autoSpaceDN w:val="0"/>
        <w:adjustRightInd w:val="0"/>
        <w:spacing w:after="120"/>
        <w:ind w:left="0"/>
        <w:jc w:val="both"/>
        <w:rPr>
          <w:rFonts w:asciiTheme="majorBidi" w:hAnsiTheme="majorBidi" w:cstheme="majorBidi"/>
          <w:b/>
          <w:bCs/>
          <w:color w:val="232321"/>
          <w:sz w:val="24"/>
          <w:szCs w:val="24"/>
        </w:rPr>
      </w:pPr>
      <w:r w:rsidRPr="00C470BD">
        <w:rPr>
          <w:rFonts w:asciiTheme="majorBidi" w:hAnsiTheme="majorBidi" w:cstheme="majorBidi"/>
          <w:b/>
          <w:bCs/>
          <w:color w:val="232321"/>
          <w:sz w:val="24"/>
          <w:szCs w:val="24"/>
        </w:rPr>
        <w:t>1-</w:t>
      </w:r>
      <w:r w:rsidR="00B73EFE" w:rsidRPr="00C470BD">
        <w:rPr>
          <w:rFonts w:asciiTheme="majorBidi" w:hAnsiTheme="majorBidi" w:cstheme="majorBidi"/>
          <w:b/>
          <w:bCs/>
          <w:color w:val="232321"/>
          <w:sz w:val="24"/>
          <w:szCs w:val="24"/>
        </w:rPr>
        <w:t xml:space="preserve"> </w:t>
      </w:r>
      <w:r w:rsidR="00C470BD" w:rsidRPr="00C470BD">
        <w:rPr>
          <w:rFonts w:asciiTheme="majorBidi" w:hAnsiTheme="majorBidi" w:cstheme="majorBidi"/>
          <w:b/>
          <w:bCs/>
          <w:color w:val="232321"/>
          <w:sz w:val="28"/>
          <w:szCs w:val="28"/>
        </w:rPr>
        <w:t>Rift Basin</w:t>
      </w:r>
      <w:r w:rsidR="00C470BD" w:rsidRPr="00C470BD">
        <w:rPr>
          <w:rFonts w:asciiTheme="majorBidi" w:hAnsiTheme="majorBidi" w:cstheme="majorBidi"/>
          <w:b/>
          <w:bCs/>
          <w:color w:val="232321"/>
          <w:sz w:val="24"/>
          <w:szCs w:val="24"/>
        </w:rPr>
        <w:t xml:space="preserve"> (les fossés d’effondrement, </w:t>
      </w:r>
      <w:r w:rsidR="00A61B05" w:rsidRPr="00C470BD">
        <w:rPr>
          <w:rFonts w:asciiTheme="majorBidi" w:hAnsiTheme="majorBidi" w:cstheme="majorBidi"/>
          <w:b/>
          <w:bCs/>
          <w:color w:val="232321"/>
          <w:sz w:val="24"/>
          <w:szCs w:val="24"/>
        </w:rPr>
        <w:t>graben</w:t>
      </w:r>
      <w:r w:rsidR="00EF7FA8" w:rsidRPr="00C470BD">
        <w:rPr>
          <w:rFonts w:asciiTheme="majorBidi" w:hAnsiTheme="majorBidi" w:cstheme="majorBidi"/>
          <w:b/>
          <w:bCs/>
          <w:color w:val="232321"/>
          <w:sz w:val="24"/>
          <w:szCs w:val="24"/>
        </w:rPr>
        <w:t>)</w:t>
      </w:r>
      <w:bookmarkStart w:id="0" w:name="_GoBack"/>
      <w:bookmarkEnd w:id="0"/>
    </w:p>
    <w:p w:rsidR="00B73EFE" w:rsidRPr="00E166DD" w:rsidRDefault="00EF7FA8" w:rsidP="00E166DD">
      <w:pPr>
        <w:autoSpaceDE w:val="0"/>
        <w:autoSpaceDN w:val="0"/>
        <w:adjustRightInd w:val="0"/>
        <w:spacing w:after="120"/>
        <w:jc w:val="both"/>
        <w:rPr>
          <w:rFonts w:asciiTheme="majorBidi" w:hAnsiTheme="majorBidi" w:cstheme="majorBidi"/>
          <w:color w:val="232321"/>
          <w:sz w:val="24"/>
          <w:szCs w:val="24"/>
          <w:lang w:val="en-US"/>
        </w:rPr>
      </w:pPr>
      <w:r>
        <w:rPr>
          <w:rFonts w:asciiTheme="majorBidi" w:hAnsiTheme="majorBidi" w:cstheme="majorBidi"/>
          <w:noProof/>
          <w:color w:val="232321"/>
          <w:sz w:val="24"/>
          <w:szCs w:val="24"/>
          <w:lang w:eastAsia="fr-FR"/>
        </w:rPr>
        <w:drawing>
          <wp:anchor distT="0" distB="0" distL="114300" distR="114300" simplePos="0" relativeHeight="251658752" behindDoc="0" locked="0" layoutInCell="1" allowOverlap="1" wp14:anchorId="073EBCA5" wp14:editId="0CD7C0FD">
            <wp:simplePos x="0" y="0"/>
            <wp:positionH relativeFrom="column">
              <wp:posOffset>3765550</wp:posOffset>
            </wp:positionH>
            <wp:positionV relativeFrom="paragraph">
              <wp:posOffset>682625</wp:posOffset>
            </wp:positionV>
            <wp:extent cx="1701165" cy="1605280"/>
            <wp:effectExtent l="0" t="0" r="0" b="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01165" cy="1605280"/>
                    </a:xfrm>
                    <a:prstGeom prst="rect">
                      <a:avLst/>
                    </a:prstGeom>
                    <a:noFill/>
                    <a:ln>
                      <a:noFill/>
                    </a:ln>
                  </pic:spPr>
                </pic:pic>
              </a:graphicData>
            </a:graphic>
            <wp14:sizeRelH relativeFrom="page">
              <wp14:pctWidth>0</wp14:pctWidth>
            </wp14:sizeRelH>
            <wp14:sizeRelV relativeFrom="page">
              <wp14:pctHeight>0</wp14:pctHeight>
            </wp14:sizeRelV>
          </wp:anchor>
        </w:drawing>
      </w:r>
      <w:r w:rsidR="00E166DD" w:rsidRPr="00AB6CFB">
        <w:t xml:space="preserve"> </w:t>
      </w:r>
      <w:r w:rsidR="00E166DD" w:rsidRPr="00E166DD">
        <w:rPr>
          <w:rFonts w:asciiTheme="majorBidi" w:hAnsiTheme="majorBidi" w:cstheme="majorBidi"/>
          <w:color w:val="232321"/>
          <w:sz w:val="24"/>
          <w:szCs w:val="24"/>
          <w:lang w:val="en-US"/>
        </w:rPr>
        <w:t xml:space="preserve">These are narrow and elongated structures, limited by conjugate normal faults, with opposite thrust directions (antithetic faults) (fig. opposite). Due to these fractures, the collapse trenches </w:t>
      </w:r>
      <w:proofErr w:type="gramStart"/>
      <w:r w:rsidR="00E166DD" w:rsidRPr="00E166DD">
        <w:rPr>
          <w:rFonts w:asciiTheme="majorBidi" w:hAnsiTheme="majorBidi" w:cstheme="majorBidi"/>
          <w:color w:val="232321"/>
          <w:sz w:val="24"/>
          <w:szCs w:val="24"/>
          <w:lang w:val="en-US"/>
        </w:rPr>
        <w:t>almost always</w:t>
      </w:r>
      <w:proofErr w:type="gramEnd"/>
      <w:r w:rsidR="00E166DD" w:rsidRPr="00E166DD">
        <w:rPr>
          <w:rFonts w:asciiTheme="majorBidi" w:hAnsiTheme="majorBidi" w:cstheme="majorBidi"/>
          <w:color w:val="232321"/>
          <w:sz w:val="24"/>
          <w:szCs w:val="24"/>
          <w:lang w:val="en-US"/>
        </w:rPr>
        <w:t xml:space="preserve"> show alkaline volcanism.</w:t>
      </w:r>
    </w:p>
    <w:p w:rsidR="00EF7FA8" w:rsidRDefault="00EF7FA8" w:rsidP="00B73EFE">
      <w:pPr>
        <w:autoSpaceDE w:val="0"/>
        <w:autoSpaceDN w:val="0"/>
        <w:adjustRightInd w:val="0"/>
        <w:spacing w:after="120"/>
        <w:jc w:val="both"/>
        <w:rPr>
          <w:rFonts w:asciiTheme="majorBidi" w:hAnsiTheme="majorBidi" w:cstheme="majorBidi"/>
          <w:color w:val="232321"/>
          <w:sz w:val="24"/>
          <w:szCs w:val="24"/>
        </w:rPr>
      </w:pPr>
      <w:r>
        <w:rPr>
          <w:rFonts w:asciiTheme="majorBidi" w:hAnsiTheme="majorBidi" w:cstheme="majorBidi"/>
          <w:noProof/>
          <w:color w:val="232321"/>
          <w:sz w:val="24"/>
          <w:szCs w:val="24"/>
          <w:lang w:eastAsia="fr-FR"/>
        </w:rPr>
        <w:lastRenderedPageBreak/>
        <w:drawing>
          <wp:inline distT="0" distB="0" distL="0" distR="0">
            <wp:extent cx="1871345" cy="1318260"/>
            <wp:effectExtent l="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71345" cy="1318260"/>
                    </a:xfrm>
                    <a:prstGeom prst="rect">
                      <a:avLst/>
                    </a:prstGeom>
                    <a:noFill/>
                    <a:ln>
                      <a:noFill/>
                    </a:ln>
                  </pic:spPr>
                </pic:pic>
              </a:graphicData>
            </a:graphic>
          </wp:inline>
        </w:drawing>
      </w:r>
    </w:p>
    <w:p w:rsidR="00EF7FA8" w:rsidRPr="00E30780" w:rsidRDefault="00EF7FA8" w:rsidP="00E30780">
      <w:pPr>
        <w:autoSpaceDE w:val="0"/>
        <w:autoSpaceDN w:val="0"/>
        <w:adjustRightInd w:val="0"/>
        <w:spacing w:after="120"/>
        <w:jc w:val="both"/>
        <w:rPr>
          <w:rFonts w:asciiTheme="majorBidi" w:hAnsiTheme="majorBidi" w:cstheme="majorBidi"/>
          <w:color w:val="232321"/>
          <w:sz w:val="24"/>
          <w:szCs w:val="24"/>
          <w:lang w:val="en-US"/>
        </w:rPr>
      </w:pPr>
      <w:r w:rsidRPr="00E30780">
        <w:rPr>
          <w:rFonts w:asciiTheme="majorBidi" w:hAnsiTheme="majorBidi" w:cstheme="majorBidi"/>
          <w:color w:val="232321"/>
          <w:sz w:val="24"/>
          <w:szCs w:val="24"/>
          <w:lang w:val="en-US"/>
        </w:rPr>
        <w:t xml:space="preserve">   Figure 3. </w:t>
      </w:r>
      <w:r w:rsidR="00E30780" w:rsidRPr="00E30780">
        <w:rPr>
          <w:rFonts w:asciiTheme="majorBidi" w:hAnsiTheme="majorBidi" w:cstheme="majorBidi"/>
          <w:color w:val="232321"/>
          <w:sz w:val="24"/>
          <w:szCs w:val="24"/>
          <w:lang w:val="en-US"/>
        </w:rPr>
        <w:t>D</w:t>
      </w:r>
      <w:r w:rsidR="00E166DD" w:rsidRPr="00E30780">
        <w:rPr>
          <w:rFonts w:asciiTheme="majorBidi" w:hAnsiTheme="majorBidi" w:cstheme="majorBidi"/>
          <w:color w:val="232321"/>
          <w:sz w:val="24"/>
          <w:szCs w:val="24"/>
          <w:lang w:val="en-US"/>
        </w:rPr>
        <w:t xml:space="preserve">iagrams showing the shape of a </w:t>
      </w:r>
      <w:proofErr w:type="spellStart"/>
      <w:r w:rsidR="00E30780" w:rsidRPr="00E30780">
        <w:rPr>
          <w:rFonts w:asciiTheme="majorBidi" w:hAnsiTheme="majorBidi" w:cstheme="majorBidi"/>
          <w:color w:val="232321"/>
          <w:sz w:val="24"/>
          <w:szCs w:val="24"/>
          <w:lang w:val="en-US"/>
        </w:rPr>
        <w:t>graben</w:t>
      </w:r>
      <w:proofErr w:type="spellEnd"/>
      <w:r w:rsidR="00E30780" w:rsidRPr="00E30780">
        <w:rPr>
          <w:rFonts w:asciiTheme="majorBidi" w:hAnsiTheme="majorBidi" w:cstheme="majorBidi"/>
          <w:color w:val="232321"/>
          <w:sz w:val="24"/>
          <w:szCs w:val="24"/>
          <w:lang w:val="en-US"/>
        </w:rPr>
        <w:t xml:space="preserve"> structure (</w:t>
      </w:r>
      <w:r w:rsidR="00E166DD" w:rsidRPr="00E30780">
        <w:rPr>
          <w:rFonts w:asciiTheme="majorBidi" w:hAnsiTheme="majorBidi" w:cstheme="majorBidi"/>
          <w:color w:val="232321"/>
          <w:sz w:val="24"/>
          <w:szCs w:val="24"/>
          <w:lang w:val="en-US"/>
        </w:rPr>
        <w:t>collapse ditch</w:t>
      </w:r>
      <w:r w:rsidR="00E30780" w:rsidRPr="00E30780">
        <w:rPr>
          <w:rFonts w:asciiTheme="majorBidi" w:hAnsiTheme="majorBidi" w:cstheme="majorBidi"/>
          <w:color w:val="232321"/>
          <w:sz w:val="24"/>
          <w:szCs w:val="24"/>
          <w:lang w:val="en-US"/>
        </w:rPr>
        <w:t>)</w:t>
      </w:r>
      <w:r w:rsidR="00E166DD" w:rsidRPr="00E30780">
        <w:rPr>
          <w:rFonts w:asciiTheme="majorBidi" w:hAnsiTheme="majorBidi" w:cstheme="majorBidi"/>
          <w:color w:val="232321"/>
          <w:sz w:val="24"/>
          <w:szCs w:val="24"/>
          <w:lang w:val="en-US"/>
        </w:rPr>
        <w:t xml:space="preserve"> (A and B)</w:t>
      </w:r>
    </w:p>
    <w:p w:rsidR="00E30780" w:rsidRPr="00E30780" w:rsidRDefault="00EF7FA8" w:rsidP="00E30780">
      <w:pPr>
        <w:autoSpaceDE w:val="0"/>
        <w:autoSpaceDN w:val="0"/>
        <w:adjustRightInd w:val="0"/>
        <w:spacing w:after="120"/>
        <w:jc w:val="both"/>
        <w:rPr>
          <w:rFonts w:asciiTheme="majorBidi" w:hAnsiTheme="majorBidi" w:cstheme="majorBidi"/>
          <w:color w:val="232321"/>
          <w:sz w:val="24"/>
          <w:szCs w:val="24"/>
          <w:lang w:val="en-US"/>
        </w:rPr>
      </w:pPr>
      <w:r w:rsidRPr="00E30780">
        <w:rPr>
          <w:rFonts w:asciiTheme="majorBidi" w:hAnsiTheme="majorBidi" w:cstheme="majorBidi"/>
          <w:color w:val="232321"/>
          <w:sz w:val="24"/>
          <w:szCs w:val="24"/>
          <w:lang w:val="en-US"/>
        </w:rPr>
        <w:t xml:space="preserve">    </w:t>
      </w:r>
      <w:r w:rsidR="00E30780" w:rsidRPr="00E30780">
        <w:rPr>
          <w:rFonts w:asciiTheme="majorBidi" w:hAnsiTheme="majorBidi" w:cstheme="majorBidi"/>
          <w:color w:val="232321"/>
          <w:sz w:val="24"/>
          <w:szCs w:val="24"/>
          <w:lang w:val="en-US"/>
        </w:rPr>
        <w:t xml:space="preserve">These structures </w:t>
      </w:r>
      <w:proofErr w:type="gramStart"/>
      <w:r w:rsidR="00E30780" w:rsidRPr="00E30780">
        <w:rPr>
          <w:rFonts w:asciiTheme="majorBidi" w:hAnsiTheme="majorBidi" w:cstheme="majorBidi"/>
          <w:color w:val="232321"/>
          <w:sz w:val="24"/>
          <w:szCs w:val="24"/>
          <w:lang w:val="en-US"/>
        </w:rPr>
        <w:t>are also called</w:t>
      </w:r>
      <w:proofErr w:type="gramEnd"/>
      <w:r w:rsidR="00E30780" w:rsidRPr="00E30780">
        <w:rPr>
          <w:rFonts w:asciiTheme="majorBidi" w:hAnsiTheme="majorBidi" w:cstheme="majorBidi"/>
          <w:color w:val="232321"/>
          <w:sz w:val="24"/>
          <w:szCs w:val="24"/>
          <w:lang w:val="en-US"/>
        </w:rPr>
        <w:t xml:space="preserve"> </w:t>
      </w:r>
      <w:proofErr w:type="spellStart"/>
      <w:r w:rsidR="00E30780" w:rsidRPr="00E30780">
        <w:rPr>
          <w:rFonts w:asciiTheme="majorBidi" w:hAnsiTheme="majorBidi" w:cstheme="majorBidi"/>
          <w:b/>
          <w:bCs/>
          <w:i/>
          <w:iCs/>
          <w:color w:val="232321"/>
          <w:sz w:val="24"/>
          <w:szCs w:val="24"/>
          <w:lang w:val="en-US"/>
        </w:rPr>
        <w:t>grabens</w:t>
      </w:r>
      <w:proofErr w:type="spellEnd"/>
      <w:r w:rsidR="00E30780" w:rsidRPr="00E30780">
        <w:rPr>
          <w:rFonts w:asciiTheme="majorBidi" w:hAnsiTheme="majorBidi" w:cstheme="majorBidi"/>
          <w:color w:val="232321"/>
          <w:sz w:val="24"/>
          <w:szCs w:val="24"/>
          <w:lang w:val="en-US"/>
        </w:rPr>
        <w:t xml:space="preserve">. They </w:t>
      </w:r>
      <w:proofErr w:type="gramStart"/>
      <w:r w:rsidR="00E30780" w:rsidRPr="00E30780">
        <w:rPr>
          <w:rFonts w:asciiTheme="majorBidi" w:hAnsiTheme="majorBidi" w:cstheme="majorBidi"/>
          <w:color w:val="232321"/>
          <w:sz w:val="24"/>
          <w:szCs w:val="24"/>
          <w:lang w:val="en-US"/>
        </w:rPr>
        <w:t>can be divided</w:t>
      </w:r>
      <w:proofErr w:type="gramEnd"/>
      <w:r w:rsidR="00E30780" w:rsidRPr="00E30780">
        <w:rPr>
          <w:rFonts w:asciiTheme="majorBidi" w:hAnsiTheme="majorBidi" w:cstheme="majorBidi"/>
          <w:color w:val="232321"/>
          <w:sz w:val="24"/>
          <w:szCs w:val="24"/>
          <w:lang w:val="en-US"/>
        </w:rPr>
        <w:t xml:space="preserve"> into secondary </w:t>
      </w:r>
      <w:proofErr w:type="spellStart"/>
      <w:r w:rsidR="00E30780" w:rsidRPr="00E30780">
        <w:rPr>
          <w:rFonts w:asciiTheme="majorBidi" w:hAnsiTheme="majorBidi" w:cstheme="majorBidi"/>
          <w:color w:val="232321"/>
          <w:sz w:val="24"/>
          <w:szCs w:val="24"/>
          <w:lang w:val="en-US"/>
        </w:rPr>
        <w:t>grabens</w:t>
      </w:r>
      <w:proofErr w:type="spellEnd"/>
      <w:r w:rsidR="00E30780" w:rsidRPr="00E30780">
        <w:rPr>
          <w:rFonts w:asciiTheme="majorBidi" w:hAnsiTheme="majorBidi" w:cstheme="majorBidi"/>
          <w:color w:val="232321"/>
          <w:sz w:val="24"/>
          <w:szCs w:val="24"/>
          <w:lang w:val="en-US"/>
        </w:rPr>
        <w:t xml:space="preserve"> by compartments that remain protruding or </w:t>
      </w:r>
      <w:r w:rsidR="00E30780" w:rsidRPr="00E30780">
        <w:rPr>
          <w:rFonts w:asciiTheme="majorBidi" w:hAnsiTheme="majorBidi" w:cstheme="majorBidi"/>
          <w:b/>
          <w:bCs/>
          <w:color w:val="232321"/>
          <w:sz w:val="24"/>
          <w:szCs w:val="24"/>
          <w:lang w:val="en-US"/>
        </w:rPr>
        <w:t>horsts</w:t>
      </w:r>
      <w:r w:rsidR="00E30780" w:rsidRPr="00E30780">
        <w:rPr>
          <w:rFonts w:asciiTheme="majorBidi" w:hAnsiTheme="majorBidi" w:cstheme="majorBidi"/>
          <w:color w:val="232321"/>
          <w:sz w:val="24"/>
          <w:szCs w:val="24"/>
          <w:lang w:val="en-US"/>
        </w:rPr>
        <w:t>.</w:t>
      </w:r>
    </w:p>
    <w:p w:rsidR="00E30780" w:rsidRPr="00E30780" w:rsidRDefault="00E30780" w:rsidP="00E30780">
      <w:pPr>
        <w:autoSpaceDE w:val="0"/>
        <w:autoSpaceDN w:val="0"/>
        <w:adjustRightInd w:val="0"/>
        <w:spacing w:after="120"/>
        <w:jc w:val="both"/>
        <w:rPr>
          <w:rFonts w:asciiTheme="majorBidi" w:hAnsiTheme="majorBidi" w:cstheme="majorBidi"/>
          <w:color w:val="232321"/>
          <w:sz w:val="24"/>
          <w:szCs w:val="24"/>
          <w:lang w:val="en-US"/>
        </w:rPr>
      </w:pPr>
      <w:r w:rsidRPr="00E30780">
        <w:rPr>
          <w:rFonts w:asciiTheme="majorBidi" w:hAnsiTheme="majorBidi" w:cstheme="majorBidi"/>
          <w:color w:val="232321"/>
          <w:sz w:val="24"/>
          <w:szCs w:val="24"/>
          <w:lang w:val="en-US"/>
        </w:rPr>
        <w:t>Half-</w:t>
      </w:r>
      <w:proofErr w:type="spellStart"/>
      <w:r w:rsidRPr="00E30780">
        <w:rPr>
          <w:rFonts w:asciiTheme="majorBidi" w:hAnsiTheme="majorBidi" w:cstheme="majorBidi"/>
          <w:color w:val="232321"/>
          <w:sz w:val="24"/>
          <w:szCs w:val="24"/>
          <w:lang w:val="en-US"/>
        </w:rPr>
        <w:t>grabens</w:t>
      </w:r>
      <w:proofErr w:type="spellEnd"/>
      <w:r w:rsidRPr="00E30780">
        <w:rPr>
          <w:rFonts w:asciiTheme="majorBidi" w:hAnsiTheme="majorBidi" w:cstheme="majorBidi"/>
          <w:color w:val="232321"/>
          <w:sz w:val="24"/>
          <w:szCs w:val="24"/>
          <w:lang w:val="en-US"/>
        </w:rPr>
        <w:t xml:space="preserve"> and half-horsts are limited by faults with the same direction of rejection (so-</w:t>
      </w:r>
      <w:r w:rsidRPr="00E30780">
        <w:rPr>
          <w:rFonts w:asciiTheme="majorBidi" w:hAnsiTheme="majorBidi" w:cstheme="majorBidi"/>
          <w:b/>
          <w:bCs/>
          <w:color w:val="232321"/>
          <w:sz w:val="24"/>
          <w:szCs w:val="24"/>
          <w:lang w:val="en-US"/>
        </w:rPr>
        <w:t>called synthetic faults</w:t>
      </w:r>
      <w:r w:rsidRPr="00E30780">
        <w:rPr>
          <w:rFonts w:asciiTheme="majorBidi" w:hAnsiTheme="majorBidi" w:cstheme="majorBidi"/>
          <w:color w:val="232321"/>
          <w:sz w:val="24"/>
          <w:szCs w:val="24"/>
          <w:lang w:val="en-US"/>
        </w:rPr>
        <w:t xml:space="preserve">), which causes the compartment to tilt </w:t>
      </w:r>
      <w:r w:rsidRPr="00E30780">
        <w:rPr>
          <w:rFonts w:asciiTheme="majorBidi" w:hAnsiTheme="majorBidi" w:cstheme="majorBidi"/>
          <w:b/>
          <w:bCs/>
          <w:color w:val="232321"/>
          <w:sz w:val="24"/>
          <w:szCs w:val="24"/>
          <w:lang w:val="en-US"/>
        </w:rPr>
        <w:t>(tilted blocks).</w:t>
      </w:r>
    </w:p>
    <w:p w:rsidR="00EF7FA8" w:rsidRDefault="00EF7FA8" w:rsidP="00EF7FA8">
      <w:pPr>
        <w:autoSpaceDE w:val="0"/>
        <w:autoSpaceDN w:val="0"/>
        <w:adjustRightInd w:val="0"/>
        <w:spacing w:after="120"/>
        <w:jc w:val="both"/>
        <w:rPr>
          <w:rFonts w:asciiTheme="majorBidi" w:hAnsiTheme="majorBidi" w:cstheme="majorBidi"/>
          <w:color w:val="232321"/>
          <w:sz w:val="24"/>
          <w:szCs w:val="24"/>
        </w:rPr>
      </w:pPr>
      <w:r w:rsidRPr="00C470BD">
        <w:rPr>
          <w:rFonts w:asciiTheme="majorBidi" w:hAnsiTheme="majorBidi" w:cstheme="majorBidi"/>
          <w:color w:val="232321"/>
          <w:sz w:val="24"/>
          <w:szCs w:val="24"/>
          <w:lang w:val="en-US"/>
        </w:rPr>
        <w:t xml:space="preserve">                                                                                        </w:t>
      </w:r>
      <w:r>
        <w:rPr>
          <w:rFonts w:asciiTheme="majorBidi" w:hAnsiTheme="majorBidi" w:cstheme="majorBidi"/>
          <w:noProof/>
          <w:color w:val="232321"/>
          <w:sz w:val="24"/>
          <w:szCs w:val="24"/>
          <w:lang w:eastAsia="fr-FR"/>
        </w:rPr>
        <w:drawing>
          <wp:inline distT="0" distB="0" distL="0" distR="0">
            <wp:extent cx="2349500" cy="967740"/>
            <wp:effectExtent l="0" t="0" r="0" b="381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49500" cy="967740"/>
                    </a:xfrm>
                    <a:prstGeom prst="rect">
                      <a:avLst/>
                    </a:prstGeom>
                    <a:noFill/>
                    <a:ln>
                      <a:noFill/>
                    </a:ln>
                  </pic:spPr>
                </pic:pic>
              </a:graphicData>
            </a:graphic>
          </wp:inline>
        </w:drawing>
      </w:r>
    </w:p>
    <w:p w:rsidR="00E30780" w:rsidRDefault="00E30780" w:rsidP="00A61B05">
      <w:pPr>
        <w:autoSpaceDE w:val="0"/>
        <w:autoSpaceDN w:val="0"/>
        <w:adjustRightInd w:val="0"/>
        <w:spacing w:after="0"/>
        <w:jc w:val="both"/>
        <w:rPr>
          <w:rFonts w:asciiTheme="majorBidi" w:hAnsiTheme="majorBidi" w:cstheme="majorBidi"/>
          <w:color w:val="232321"/>
          <w:sz w:val="24"/>
          <w:szCs w:val="24"/>
          <w:lang w:val="en-US"/>
        </w:rPr>
      </w:pPr>
      <w:r w:rsidRPr="00F74B55">
        <w:rPr>
          <w:rFonts w:asciiTheme="majorBidi" w:hAnsiTheme="majorBidi" w:cstheme="majorBidi"/>
          <w:color w:val="232321"/>
          <w:sz w:val="24"/>
          <w:szCs w:val="24"/>
          <w:lang w:val="en-US"/>
        </w:rPr>
        <w:t xml:space="preserve">When the </w:t>
      </w:r>
      <w:proofErr w:type="spellStart"/>
      <w:r w:rsidR="00A61B05">
        <w:rPr>
          <w:rFonts w:asciiTheme="majorBidi" w:hAnsiTheme="majorBidi" w:cstheme="majorBidi"/>
          <w:b/>
          <w:bCs/>
          <w:color w:val="232321"/>
          <w:sz w:val="24"/>
          <w:szCs w:val="24"/>
          <w:lang w:val="en-US"/>
        </w:rPr>
        <w:t>graben</w:t>
      </w:r>
      <w:proofErr w:type="spellEnd"/>
      <w:r w:rsidRPr="00F74B55">
        <w:rPr>
          <w:rFonts w:asciiTheme="majorBidi" w:hAnsiTheme="majorBidi" w:cstheme="majorBidi"/>
          <w:color w:val="232321"/>
          <w:sz w:val="24"/>
          <w:szCs w:val="24"/>
          <w:lang w:val="en-US"/>
        </w:rPr>
        <w:t xml:space="preserve"> becomes of continental scale, that is to say, 100 to several hundred or thousands of </w:t>
      </w:r>
      <w:proofErr w:type="spellStart"/>
      <w:r w:rsidRPr="00F74B55">
        <w:rPr>
          <w:rFonts w:asciiTheme="majorBidi" w:hAnsiTheme="majorBidi" w:cstheme="majorBidi"/>
          <w:color w:val="232321"/>
          <w:sz w:val="24"/>
          <w:szCs w:val="24"/>
          <w:lang w:val="en-US"/>
        </w:rPr>
        <w:t>kilometres</w:t>
      </w:r>
      <w:proofErr w:type="spellEnd"/>
      <w:r w:rsidRPr="00F74B55">
        <w:rPr>
          <w:rFonts w:asciiTheme="majorBidi" w:hAnsiTheme="majorBidi" w:cstheme="majorBidi"/>
          <w:color w:val="232321"/>
          <w:sz w:val="24"/>
          <w:szCs w:val="24"/>
          <w:lang w:val="en-US"/>
        </w:rPr>
        <w:t xml:space="preserve"> long and several tens of </w:t>
      </w:r>
      <w:proofErr w:type="spellStart"/>
      <w:r w:rsidRPr="00F74B55">
        <w:rPr>
          <w:rFonts w:asciiTheme="majorBidi" w:hAnsiTheme="majorBidi" w:cstheme="majorBidi"/>
          <w:color w:val="232321"/>
          <w:sz w:val="24"/>
          <w:szCs w:val="24"/>
          <w:lang w:val="en-US"/>
        </w:rPr>
        <w:t>kilometres</w:t>
      </w:r>
      <w:proofErr w:type="spellEnd"/>
      <w:r w:rsidRPr="00F74B55">
        <w:rPr>
          <w:rFonts w:asciiTheme="majorBidi" w:hAnsiTheme="majorBidi" w:cstheme="majorBidi"/>
          <w:color w:val="232321"/>
          <w:sz w:val="24"/>
          <w:szCs w:val="24"/>
          <w:lang w:val="en-US"/>
        </w:rPr>
        <w:t xml:space="preserve"> wide, changes in the crust and upper mantle occur vertically. In this case, we are talking about </w:t>
      </w:r>
      <w:r w:rsidRPr="00F74B55">
        <w:rPr>
          <w:rFonts w:asciiTheme="majorBidi" w:hAnsiTheme="majorBidi" w:cstheme="majorBidi"/>
          <w:b/>
          <w:bCs/>
          <w:color w:val="232321"/>
          <w:sz w:val="24"/>
          <w:szCs w:val="24"/>
          <w:lang w:val="en-US"/>
        </w:rPr>
        <w:t xml:space="preserve">rifts. </w:t>
      </w:r>
      <w:r w:rsidRPr="00F74B55">
        <w:rPr>
          <w:rFonts w:asciiTheme="majorBidi" w:hAnsiTheme="majorBidi" w:cstheme="majorBidi"/>
          <w:color w:val="232321"/>
          <w:sz w:val="24"/>
          <w:szCs w:val="24"/>
          <w:lang w:val="en-US"/>
        </w:rPr>
        <w:t>T</w:t>
      </w:r>
      <w:r w:rsidR="00F74B55" w:rsidRPr="00F74B55">
        <w:rPr>
          <w:rFonts w:asciiTheme="majorBidi" w:hAnsiTheme="majorBidi" w:cstheme="majorBidi"/>
          <w:color w:val="232321"/>
          <w:sz w:val="24"/>
          <w:szCs w:val="24"/>
          <w:lang w:val="en-US"/>
        </w:rPr>
        <w:t>he Rhine rift i</w:t>
      </w:r>
      <w:r w:rsidRPr="00F74B55">
        <w:rPr>
          <w:rFonts w:asciiTheme="majorBidi" w:hAnsiTheme="majorBidi" w:cstheme="majorBidi"/>
          <w:color w:val="232321"/>
          <w:sz w:val="24"/>
          <w:szCs w:val="24"/>
          <w:lang w:val="en-US"/>
        </w:rPr>
        <w:t xml:space="preserve">s a typical example (fig. 4 and 5). This structure, 300 km long and 35 to 40 km wide, is located with </w:t>
      </w:r>
      <w:proofErr w:type="spellStart"/>
      <w:r w:rsidRPr="00F74B55">
        <w:rPr>
          <w:rFonts w:asciiTheme="majorBidi" w:hAnsiTheme="majorBidi" w:cstheme="majorBidi"/>
          <w:color w:val="232321"/>
          <w:sz w:val="24"/>
          <w:szCs w:val="24"/>
          <w:lang w:val="en-US"/>
        </w:rPr>
        <w:t>Bresse</w:t>
      </w:r>
      <w:proofErr w:type="spellEnd"/>
      <w:r w:rsidRPr="00F74B55">
        <w:rPr>
          <w:rFonts w:asciiTheme="majorBidi" w:hAnsiTheme="majorBidi" w:cstheme="majorBidi"/>
          <w:color w:val="232321"/>
          <w:sz w:val="24"/>
          <w:szCs w:val="24"/>
          <w:lang w:val="en-US"/>
        </w:rPr>
        <w:t xml:space="preserve">, </w:t>
      </w:r>
      <w:proofErr w:type="spellStart"/>
      <w:r w:rsidRPr="00F74B55">
        <w:rPr>
          <w:rFonts w:asciiTheme="majorBidi" w:hAnsiTheme="majorBidi" w:cstheme="majorBidi"/>
          <w:color w:val="232321"/>
          <w:sz w:val="24"/>
          <w:szCs w:val="24"/>
          <w:lang w:val="en-US"/>
        </w:rPr>
        <w:t>Limagne</w:t>
      </w:r>
      <w:proofErr w:type="spellEnd"/>
      <w:r w:rsidRPr="00F74B55">
        <w:rPr>
          <w:rFonts w:asciiTheme="majorBidi" w:hAnsiTheme="majorBidi" w:cstheme="majorBidi"/>
          <w:color w:val="232321"/>
          <w:sz w:val="24"/>
          <w:szCs w:val="24"/>
          <w:lang w:val="en-US"/>
        </w:rPr>
        <w:t xml:space="preserve"> and others, on a distension </w:t>
      </w:r>
      <w:r w:rsidR="00F74B55" w:rsidRPr="00F74B55">
        <w:rPr>
          <w:rFonts w:asciiTheme="majorBidi" w:hAnsiTheme="majorBidi" w:cstheme="majorBidi"/>
          <w:color w:val="232321"/>
          <w:sz w:val="24"/>
          <w:szCs w:val="24"/>
          <w:lang w:val="en-US"/>
        </w:rPr>
        <w:t>axis that</w:t>
      </w:r>
      <w:r w:rsidRPr="00F74B55">
        <w:rPr>
          <w:rFonts w:asciiTheme="majorBidi" w:hAnsiTheme="majorBidi" w:cstheme="majorBidi"/>
          <w:color w:val="232321"/>
          <w:sz w:val="24"/>
          <w:szCs w:val="24"/>
          <w:lang w:val="en-US"/>
        </w:rPr>
        <w:t>, in the Tertiary, crossed Europe, from Germany to the lower Rhone valley (fig. 4).</w:t>
      </w:r>
    </w:p>
    <w:p w:rsidR="00F74B55" w:rsidRPr="00F74B55" w:rsidRDefault="00F74B55" w:rsidP="00E30780">
      <w:pPr>
        <w:autoSpaceDE w:val="0"/>
        <w:autoSpaceDN w:val="0"/>
        <w:adjustRightInd w:val="0"/>
        <w:spacing w:after="0"/>
        <w:jc w:val="both"/>
        <w:rPr>
          <w:rFonts w:asciiTheme="majorBidi" w:hAnsiTheme="majorBidi" w:cstheme="majorBidi"/>
          <w:color w:val="232321"/>
          <w:sz w:val="24"/>
          <w:szCs w:val="24"/>
          <w:lang w:val="en-US"/>
        </w:rPr>
      </w:pPr>
    </w:p>
    <w:p w:rsidR="00D85643" w:rsidRDefault="00D85643" w:rsidP="00D85643">
      <w:pPr>
        <w:autoSpaceDE w:val="0"/>
        <w:autoSpaceDN w:val="0"/>
        <w:adjustRightInd w:val="0"/>
        <w:spacing w:after="0"/>
        <w:jc w:val="both"/>
        <w:rPr>
          <w:rFonts w:asciiTheme="majorBidi" w:hAnsiTheme="majorBidi" w:cstheme="majorBidi"/>
          <w:color w:val="232321"/>
          <w:sz w:val="24"/>
          <w:szCs w:val="24"/>
        </w:rPr>
      </w:pPr>
      <w:r>
        <w:rPr>
          <w:rFonts w:asciiTheme="majorBidi" w:hAnsiTheme="majorBidi" w:cstheme="majorBidi"/>
          <w:noProof/>
          <w:color w:val="232321"/>
          <w:sz w:val="24"/>
          <w:szCs w:val="24"/>
          <w:lang w:eastAsia="fr-FR"/>
        </w:rPr>
        <w:drawing>
          <wp:inline distT="0" distB="0" distL="0" distR="0" wp14:anchorId="5D9ECA3B" wp14:editId="2FC11FA3">
            <wp:extent cx="2392045" cy="3157855"/>
            <wp:effectExtent l="0" t="0" r="8255" b="4445"/>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92045" cy="3157855"/>
                    </a:xfrm>
                    <a:prstGeom prst="rect">
                      <a:avLst/>
                    </a:prstGeom>
                    <a:noFill/>
                    <a:ln>
                      <a:noFill/>
                    </a:ln>
                  </pic:spPr>
                </pic:pic>
              </a:graphicData>
            </a:graphic>
          </wp:inline>
        </w:drawing>
      </w:r>
    </w:p>
    <w:p w:rsidR="00D85643" w:rsidRDefault="00D85643" w:rsidP="00D85643">
      <w:pPr>
        <w:jc w:val="both"/>
        <w:rPr>
          <w:rFonts w:asciiTheme="majorBidi" w:hAnsiTheme="majorBidi" w:cstheme="majorBidi"/>
          <w:sz w:val="24"/>
          <w:szCs w:val="24"/>
        </w:rPr>
      </w:pPr>
      <w:r>
        <w:rPr>
          <w:rFonts w:asciiTheme="majorBidi" w:hAnsiTheme="majorBidi" w:cstheme="majorBidi"/>
          <w:color w:val="232321"/>
          <w:sz w:val="24"/>
          <w:szCs w:val="24"/>
        </w:rPr>
        <w:t xml:space="preserve">Figure 4. Schéma montrant le fossé d’effondrement de </w:t>
      </w:r>
      <w:proofErr w:type="spellStart"/>
      <w:r>
        <w:rPr>
          <w:rFonts w:asciiTheme="majorBidi" w:hAnsiTheme="majorBidi" w:cstheme="majorBidi"/>
          <w:color w:val="232321"/>
          <w:sz w:val="24"/>
          <w:szCs w:val="24"/>
        </w:rPr>
        <w:t>Rhenan</w:t>
      </w:r>
      <w:proofErr w:type="spellEnd"/>
      <w:r>
        <w:rPr>
          <w:rFonts w:asciiTheme="majorBidi" w:hAnsiTheme="majorBidi" w:cstheme="majorBidi"/>
          <w:color w:val="232321"/>
          <w:sz w:val="24"/>
          <w:szCs w:val="24"/>
        </w:rPr>
        <w:t>.</w:t>
      </w:r>
    </w:p>
    <w:p w:rsidR="00D85643" w:rsidRDefault="00D85643" w:rsidP="00D85643">
      <w:pPr>
        <w:autoSpaceDE w:val="0"/>
        <w:autoSpaceDN w:val="0"/>
        <w:adjustRightInd w:val="0"/>
        <w:spacing w:after="0"/>
        <w:jc w:val="both"/>
        <w:rPr>
          <w:rFonts w:asciiTheme="majorBidi" w:hAnsiTheme="majorBidi" w:cstheme="majorBidi"/>
          <w:color w:val="232321"/>
          <w:sz w:val="24"/>
          <w:szCs w:val="24"/>
        </w:rPr>
      </w:pPr>
    </w:p>
    <w:p w:rsidR="00D85643" w:rsidRDefault="00D85643" w:rsidP="00D85643">
      <w:pPr>
        <w:autoSpaceDE w:val="0"/>
        <w:autoSpaceDN w:val="0"/>
        <w:adjustRightInd w:val="0"/>
        <w:spacing w:after="0"/>
        <w:jc w:val="both"/>
        <w:rPr>
          <w:rFonts w:asciiTheme="majorBidi" w:hAnsiTheme="majorBidi" w:cstheme="majorBidi"/>
          <w:color w:val="232321"/>
          <w:sz w:val="24"/>
          <w:szCs w:val="24"/>
        </w:rPr>
      </w:pPr>
      <w:r>
        <w:rPr>
          <w:rFonts w:asciiTheme="majorBidi" w:hAnsiTheme="majorBidi" w:cstheme="majorBidi"/>
          <w:noProof/>
          <w:color w:val="232321"/>
          <w:sz w:val="24"/>
          <w:szCs w:val="24"/>
          <w:lang w:eastAsia="fr-FR"/>
        </w:rPr>
        <w:lastRenderedPageBreak/>
        <w:drawing>
          <wp:inline distT="0" distB="0" distL="0" distR="0" wp14:anchorId="57CD9233" wp14:editId="046E9A0E">
            <wp:extent cx="5553075" cy="1352550"/>
            <wp:effectExtent l="0" t="0" r="9525"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53075" cy="1352550"/>
                    </a:xfrm>
                    <a:prstGeom prst="rect">
                      <a:avLst/>
                    </a:prstGeom>
                    <a:noFill/>
                    <a:ln>
                      <a:noFill/>
                    </a:ln>
                  </pic:spPr>
                </pic:pic>
              </a:graphicData>
            </a:graphic>
          </wp:inline>
        </w:drawing>
      </w:r>
    </w:p>
    <w:p w:rsidR="00D85643" w:rsidRDefault="00D85643" w:rsidP="00D85643">
      <w:pPr>
        <w:jc w:val="both"/>
        <w:rPr>
          <w:rFonts w:asciiTheme="majorBidi" w:hAnsiTheme="majorBidi" w:cstheme="majorBidi"/>
          <w:color w:val="232321"/>
          <w:sz w:val="24"/>
          <w:szCs w:val="24"/>
        </w:rPr>
      </w:pPr>
      <w:r>
        <w:rPr>
          <w:rFonts w:asciiTheme="majorBidi" w:hAnsiTheme="majorBidi" w:cstheme="majorBidi"/>
          <w:color w:val="232321"/>
          <w:sz w:val="24"/>
          <w:szCs w:val="24"/>
        </w:rPr>
        <w:t xml:space="preserve">            Figure 5. Coupe transversale dans le fossé d’effondrement de </w:t>
      </w:r>
      <w:proofErr w:type="spellStart"/>
      <w:r>
        <w:rPr>
          <w:rFonts w:asciiTheme="majorBidi" w:hAnsiTheme="majorBidi" w:cstheme="majorBidi"/>
          <w:color w:val="232321"/>
          <w:sz w:val="24"/>
          <w:szCs w:val="24"/>
        </w:rPr>
        <w:t>Rhenan</w:t>
      </w:r>
      <w:proofErr w:type="spellEnd"/>
      <w:r>
        <w:rPr>
          <w:rFonts w:asciiTheme="majorBidi" w:hAnsiTheme="majorBidi" w:cstheme="majorBidi"/>
          <w:color w:val="232321"/>
          <w:sz w:val="24"/>
          <w:szCs w:val="24"/>
        </w:rPr>
        <w:t>.</w:t>
      </w:r>
    </w:p>
    <w:p w:rsidR="00A61B05" w:rsidRDefault="00A61B05" w:rsidP="00D85643">
      <w:pPr>
        <w:jc w:val="both"/>
        <w:rPr>
          <w:rFonts w:asciiTheme="majorBidi" w:hAnsiTheme="majorBidi" w:cstheme="majorBidi"/>
          <w:sz w:val="24"/>
          <w:szCs w:val="24"/>
        </w:rPr>
      </w:pPr>
      <w:r>
        <w:rPr>
          <w:noProof/>
          <w:lang w:eastAsia="fr-FR"/>
        </w:rPr>
        <mc:AlternateContent>
          <mc:Choice Requires="wps">
            <w:drawing>
              <wp:inline distT="0" distB="0" distL="0" distR="0" wp14:anchorId="0782EB15" wp14:editId="5F7CC0A9">
                <wp:extent cx="304800" cy="304800"/>
                <wp:effectExtent l="0" t="0" r="0" b="0"/>
                <wp:docPr id="12" name="AutoShape 3" descr="Rifti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C4F62A" id="AutoShape 3" o:spid="_x0000_s1026" alt="Rifti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bj0/LwCAADI&#10;BQAADgAAAAAAAAAAAAAAAAAuAgAAZHJzL2Uyb0RvYy54bWxQSwECLQAUAAYACAAAACEATKDpLNgA&#10;AAADAQAADwAAAAAAAAAAAAAAAAAWBQAAZHJzL2Rvd25yZXYueG1sUEsFBgAAAAAEAAQA8wAAABsG&#10;AAAAAA==&#10;" filled="f" stroked="f">
                <o:lock v:ext="edit" aspectratio="t"/>
                <w10:anchorlock/>
              </v:rect>
            </w:pict>
          </mc:Fallback>
        </mc:AlternateContent>
      </w:r>
      <w:r>
        <w:rPr>
          <w:rFonts w:asciiTheme="majorBidi" w:hAnsiTheme="majorBidi" w:cstheme="majorBidi"/>
          <w:noProof/>
          <w:sz w:val="24"/>
          <w:szCs w:val="24"/>
          <w:lang w:eastAsia="fr-FR"/>
        </w:rPr>
        <w:drawing>
          <wp:inline distT="0" distB="0" distL="0" distR="0" wp14:anchorId="064D8D5A">
            <wp:extent cx="2533650" cy="2442439"/>
            <wp:effectExtent l="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36448" cy="2445136"/>
                    </a:xfrm>
                    <a:prstGeom prst="rect">
                      <a:avLst/>
                    </a:prstGeom>
                    <a:noFill/>
                  </pic:spPr>
                </pic:pic>
              </a:graphicData>
            </a:graphic>
          </wp:inline>
        </w:drawing>
      </w:r>
    </w:p>
    <w:p w:rsidR="00A61B05" w:rsidRPr="00A61B05" w:rsidRDefault="00A61B05" w:rsidP="00D85643">
      <w:pPr>
        <w:jc w:val="both"/>
        <w:rPr>
          <w:rFonts w:asciiTheme="majorBidi" w:hAnsiTheme="majorBidi" w:cstheme="majorBidi"/>
          <w:sz w:val="24"/>
          <w:szCs w:val="24"/>
        </w:rPr>
      </w:pPr>
      <w:r w:rsidRPr="00A61B05">
        <w:rPr>
          <w:rFonts w:asciiTheme="majorBidi" w:hAnsiTheme="majorBidi" w:cstheme="majorBidi"/>
          <w:sz w:val="24"/>
          <w:szCs w:val="24"/>
        </w:rPr>
        <w:t xml:space="preserve">        </w:t>
      </w:r>
      <w:r w:rsidRPr="00A61B05">
        <w:rPr>
          <w:rFonts w:ascii="firasans" w:hAnsi="firasans"/>
          <w:color w:val="333333"/>
          <w:sz w:val="23"/>
          <w:szCs w:val="23"/>
          <w:shd w:val="clear" w:color="auto" w:fill="FFFFFF"/>
        </w:rPr>
        <w:t>Le rift éthiopien et la dépression afar, dans le contexte de la tectonique des plaques.</w:t>
      </w:r>
    </w:p>
    <w:p w:rsidR="00D85643" w:rsidRDefault="00D85643" w:rsidP="00D85643">
      <w:pPr>
        <w:autoSpaceDE w:val="0"/>
        <w:autoSpaceDN w:val="0"/>
        <w:adjustRightInd w:val="0"/>
        <w:spacing w:after="0"/>
        <w:jc w:val="both"/>
        <w:rPr>
          <w:rFonts w:asciiTheme="majorBidi" w:hAnsiTheme="majorBidi" w:cstheme="majorBidi"/>
          <w:color w:val="232321"/>
          <w:sz w:val="24"/>
          <w:szCs w:val="24"/>
        </w:rPr>
      </w:pPr>
    </w:p>
    <w:p w:rsidR="00D85643" w:rsidRPr="00AB6CFB" w:rsidRDefault="0058179A" w:rsidP="0062437A">
      <w:pPr>
        <w:autoSpaceDE w:val="0"/>
        <w:autoSpaceDN w:val="0"/>
        <w:adjustRightInd w:val="0"/>
        <w:spacing w:after="0" w:line="240" w:lineRule="auto"/>
        <w:rPr>
          <w:rFonts w:asciiTheme="majorBidi" w:hAnsiTheme="majorBidi" w:cstheme="majorBidi"/>
          <w:b/>
          <w:bCs/>
          <w:color w:val="232321"/>
          <w:sz w:val="24"/>
          <w:szCs w:val="24"/>
          <w:lang w:val="en-US"/>
        </w:rPr>
      </w:pPr>
      <w:proofErr w:type="gramStart"/>
      <w:r w:rsidRPr="00AB6CFB">
        <w:rPr>
          <w:rFonts w:asciiTheme="majorBidi" w:hAnsiTheme="majorBidi" w:cstheme="majorBidi"/>
          <w:b/>
          <w:bCs/>
          <w:color w:val="232321"/>
          <w:sz w:val="24"/>
          <w:szCs w:val="24"/>
          <w:lang w:val="en-US"/>
        </w:rPr>
        <w:t>1.1</w:t>
      </w:r>
      <w:proofErr w:type="gramEnd"/>
      <w:r w:rsidR="00D85643" w:rsidRPr="00AB6CFB">
        <w:rPr>
          <w:rFonts w:asciiTheme="majorBidi" w:hAnsiTheme="majorBidi" w:cstheme="majorBidi"/>
          <w:b/>
          <w:bCs/>
          <w:color w:val="232321"/>
          <w:sz w:val="24"/>
          <w:szCs w:val="24"/>
          <w:lang w:val="en-US"/>
        </w:rPr>
        <w:t xml:space="preserve"> </w:t>
      </w:r>
      <w:r w:rsidR="0062437A" w:rsidRPr="00AB6CFB">
        <w:rPr>
          <w:rFonts w:asciiTheme="majorBidi" w:hAnsiTheme="majorBidi" w:cstheme="majorBidi"/>
          <w:b/>
          <w:bCs/>
          <w:color w:val="232321"/>
          <w:sz w:val="24"/>
          <w:szCs w:val="24"/>
          <w:lang w:val="en-US"/>
        </w:rPr>
        <w:t>mechanism of rift formation</w:t>
      </w:r>
    </w:p>
    <w:p w:rsidR="00B35D12" w:rsidRPr="00AB6CFB" w:rsidRDefault="00B35D12" w:rsidP="00D85643">
      <w:pPr>
        <w:autoSpaceDE w:val="0"/>
        <w:autoSpaceDN w:val="0"/>
        <w:adjustRightInd w:val="0"/>
        <w:spacing w:after="0" w:line="240" w:lineRule="auto"/>
        <w:rPr>
          <w:rFonts w:asciiTheme="majorBidi" w:hAnsiTheme="majorBidi" w:cstheme="majorBidi"/>
          <w:b/>
          <w:bCs/>
          <w:color w:val="232321"/>
          <w:sz w:val="24"/>
          <w:szCs w:val="24"/>
          <w:lang w:val="en-US"/>
        </w:rPr>
      </w:pPr>
    </w:p>
    <w:p w:rsidR="008B5528" w:rsidRPr="00E730F2" w:rsidRDefault="00E30523" w:rsidP="0062437A">
      <w:pPr>
        <w:autoSpaceDE w:val="0"/>
        <w:autoSpaceDN w:val="0"/>
        <w:adjustRightInd w:val="0"/>
        <w:spacing w:after="120"/>
        <w:jc w:val="both"/>
        <w:rPr>
          <w:rFonts w:asciiTheme="majorBidi" w:hAnsiTheme="majorBidi" w:cstheme="majorBidi"/>
          <w:color w:val="232321"/>
          <w:sz w:val="24"/>
          <w:szCs w:val="24"/>
          <w:lang w:val="en-US"/>
        </w:rPr>
      </w:pPr>
      <w:r w:rsidRPr="00E730F2">
        <w:rPr>
          <w:rFonts w:asciiTheme="majorBidi" w:hAnsiTheme="majorBidi" w:cstheme="majorBidi"/>
          <w:color w:val="232321"/>
          <w:sz w:val="24"/>
          <w:szCs w:val="24"/>
          <w:lang w:val="en-US"/>
        </w:rPr>
        <w:t xml:space="preserve">The upwelling of the </w:t>
      </w:r>
      <w:r w:rsidRPr="00E730F2">
        <w:rPr>
          <w:rFonts w:asciiTheme="majorBidi" w:eastAsia="TheSansB-W4SemiLight" w:hAnsiTheme="majorBidi" w:cstheme="majorBidi"/>
          <w:sz w:val="24"/>
          <w:szCs w:val="24"/>
          <w:lang w:val="en-US"/>
        </w:rPr>
        <w:t>asthenosphere causes a wide bulge of the Earth’s surface commonly</w:t>
      </w:r>
      <w:r w:rsidR="00E730F2">
        <w:rPr>
          <w:rFonts w:asciiTheme="majorBidi" w:eastAsia="TheSansB-W4SemiLight" w:hAnsiTheme="majorBidi" w:cstheme="majorBidi"/>
          <w:sz w:val="24"/>
          <w:szCs w:val="24"/>
          <w:lang w:val="en-US"/>
        </w:rPr>
        <w:t xml:space="preserve"> </w:t>
      </w:r>
      <w:r w:rsidRPr="00E730F2">
        <w:rPr>
          <w:rFonts w:asciiTheme="majorBidi" w:eastAsia="TheSansB-W4SemiLight" w:hAnsiTheme="majorBidi" w:cstheme="majorBidi"/>
          <w:sz w:val="24"/>
          <w:szCs w:val="24"/>
          <w:lang w:val="en-US"/>
        </w:rPr>
        <w:t>several hundred kilometers wide.</w:t>
      </w:r>
      <w:r w:rsidR="00E730F2">
        <w:rPr>
          <w:rFonts w:asciiTheme="majorBidi" w:eastAsia="TheSansB-W4SemiLight" w:hAnsiTheme="majorBidi" w:cstheme="majorBidi"/>
          <w:sz w:val="24"/>
          <w:szCs w:val="24"/>
          <w:lang w:val="en-US"/>
        </w:rPr>
        <w:t xml:space="preserve"> </w:t>
      </w:r>
      <w:r w:rsidR="00E730F2" w:rsidRPr="00E730F2">
        <w:rPr>
          <w:rFonts w:asciiTheme="majorBidi" w:eastAsia="TheSansB-W4SemiLight" w:hAnsiTheme="majorBidi" w:cstheme="majorBidi"/>
          <w:sz w:val="24"/>
          <w:szCs w:val="24"/>
          <w:lang w:val="en-US"/>
        </w:rPr>
        <w:t xml:space="preserve">The overlying mantle lithosphere and crust respond to this process and both </w:t>
      </w:r>
      <w:proofErr w:type="gramStart"/>
      <w:r w:rsidR="00E730F2" w:rsidRPr="00E730F2">
        <w:rPr>
          <w:rFonts w:asciiTheme="majorBidi" w:eastAsia="TheSansB-W4SemiLight" w:hAnsiTheme="majorBidi" w:cstheme="majorBidi"/>
          <w:sz w:val="24"/>
          <w:szCs w:val="24"/>
          <w:lang w:val="en-US"/>
        </w:rPr>
        <w:t>are thinned</w:t>
      </w:r>
      <w:proofErr w:type="gramEnd"/>
      <w:r w:rsidR="00E730F2" w:rsidRPr="00E730F2">
        <w:rPr>
          <w:rFonts w:asciiTheme="majorBidi" w:eastAsia="TheSansB-W4SemiLight" w:hAnsiTheme="majorBidi" w:cstheme="majorBidi"/>
          <w:sz w:val="24"/>
          <w:szCs w:val="24"/>
          <w:lang w:val="en-US"/>
        </w:rPr>
        <w:t xml:space="preserve"> as a result</w:t>
      </w:r>
      <w:r w:rsidR="00E730F2">
        <w:rPr>
          <w:rFonts w:asciiTheme="majorBidi" w:eastAsia="TheSansB-W4SemiLight" w:hAnsiTheme="majorBidi" w:cstheme="majorBidi"/>
          <w:sz w:val="24"/>
          <w:szCs w:val="24"/>
          <w:lang w:val="en-US"/>
        </w:rPr>
        <w:t>.</w:t>
      </w:r>
    </w:p>
    <w:p w:rsidR="00E730F2" w:rsidRPr="00E730F2" w:rsidRDefault="00E730F2" w:rsidP="0062437A">
      <w:pPr>
        <w:autoSpaceDE w:val="0"/>
        <w:autoSpaceDN w:val="0"/>
        <w:adjustRightInd w:val="0"/>
        <w:spacing w:after="120"/>
        <w:jc w:val="both"/>
        <w:rPr>
          <w:rFonts w:asciiTheme="majorBidi" w:hAnsiTheme="majorBidi" w:cstheme="majorBidi"/>
          <w:color w:val="232321"/>
          <w:sz w:val="24"/>
          <w:szCs w:val="24"/>
          <w:lang w:val="en-US"/>
        </w:rPr>
      </w:pPr>
      <w:r w:rsidRPr="00E730F2">
        <w:rPr>
          <w:rFonts w:asciiTheme="majorBidi" w:hAnsiTheme="majorBidi" w:cstheme="majorBidi"/>
          <w:color w:val="232321"/>
          <w:sz w:val="24"/>
          <w:szCs w:val="24"/>
          <w:lang w:val="en-US"/>
        </w:rPr>
        <w:t>As the process o</w:t>
      </w:r>
      <w:r>
        <w:rPr>
          <w:rFonts w:asciiTheme="majorBidi" w:hAnsiTheme="majorBidi" w:cstheme="majorBidi"/>
          <w:color w:val="232321"/>
          <w:sz w:val="24"/>
          <w:szCs w:val="24"/>
          <w:lang w:val="en-US"/>
        </w:rPr>
        <w:t>f</w:t>
      </w:r>
      <w:r w:rsidRPr="00E730F2">
        <w:rPr>
          <w:rFonts w:asciiTheme="majorBidi" w:hAnsiTheme="majorBidi" w:cstheme="majorBidi"/>
          <w:color w:val="232321"/>
          <w:sz w:val="24"/>
          <w:szCs w:val="24"/>
          <w:lang w:val="en-US"/>
        </w:rPr>
        <w:t xml:space="preserve"> distension continuous</w:t>
      </w:r>
      <w:r>
        <w:rPr>
          <w:rFonts w:asciiTheme="majorBidi" w:hAnsiTheme="majorBidi" w:cstheme="majorBidi"/>
          <w:color w:val="232321"/>
          <w:sz w:val="24"/>
          <w:szCs w:val="24"/>
          <w:lang w:val="en-US"/>
        </w:rPr>
        <w:t>,</w:t>
      </w:r>
      <w:r w:rsidRPr="00E730F2">
        <w:rPr>
          <w:rFonts w:asciiTheme="majorBidi" w:hAnsiTheme="majorBidi" w:cstheme="majorBidi"/>
          <w:color w:val="232321"/>
          <w:sz w:val="24"/>
          <w:szCs w:val="24"/>
          <w:lang w:val="en-US"/>
        </w:rPr>
        <w:t xml:space="preserve"> </w:t>
      </w:r>
      <w:r>
        <w:rPr>
          <w:rFonts w:asciiTheme="majorBidi" w:hAnsiTheme="majorBidi" w:cstheme="majorBidi"/>
          <w:color w:val="232321"/>
          <w:sz w:val="24"/>
          <w:szCs w:val="24"/>
          <w:lang w:val="en-US"/>
        </w:rPr>
        <w:t>t</w:t>
      </w:r>
      <w:r w:rsidRPr="00E730F2">
        <w:rPr>
          <w:rFonts w:asciiTheme="majorBidi" w:eastAsia="TheSansB-W4SemiLight" w:hAnsiTheme="majorBidi" w:cstheme="majorBidi"/>
          <w:sz w:val="24"/>
          <w:szCs w:val="24"/>
          <w:lang w:val="en-US"/>
        </w:rPr>
        <w:t xml:space="preserve">he </w:t>
      </w:r>
      <w:r>
        <w:rPr>
          <w:rFonts w:asciiTheme="majorBidi" w:eastAsia="TheSansB-W4SemiLight" w:hAnsiTheme="majorBidi" w:cstheme="majorBidi"/>
          <w:sz w:val="24"/>
          <w:szCs w:val="24"/>
          <w:lang w:val="en-US"/>
        </w:rPr>
        <w:t>mantle litho</w:t>
      </w:r>
      <w:r w:rsidRPr="00E730F2">
        <w:rPr>
          <w:rFonts w:asciiTheme="majorBidi" w:eastAsia="TheSansB-W4SemiLight" w:hAnsiTheme="majorBidi" w:cstheme="majorBidi"/>
          <w:sz w:val="24"/>
          <w:szCs w:val="24"/>
          <w:lang w:val="en-US"/>
        </w:rPr>
        <w:t>sphere and lower crust deform</w:t>
      </w:r>
      <w:r>
        <w:rPr>
          <w:rFonts w:asciiTheme="majorBidi" w:eastAsia="TheSansB-W4SemiLight" w:hAnsiTheme="majorBidi" w:cstheme="majorBidi"/>
          <w:sz w:val="24"/>
          <w:szCs w:val="24"/>
          <w:lang w:val="en-US"/>
        </w:rPr>
        <w:t xml:space="preserve"> </w:t>
      </w:r>
      <w:r w:rsidRPr="00E730F2">
        <w:rPr>
          <w:rFonts w:asciiTheme="majorBidi" w:eastAsia="TheSansB-W4SemiLight" w:hAnsiTheme="majorBidi" w:cstheme="majorBidi"/>
          <w:sz w:val="24"/>
          <w:szCs w:val="24"/>
          <w:lang w:val="en-US"/>
        </w:rPr>
        <w:t xml:space="preserve">plastically and the upper crust </w:t>
      </w:r>
      <w:r>
        <w:rPr>
          <w:rFonts w:asciiTheme="majorBidi" w:eastAsia="TheSansB-W4SemiLight" w:hAnsiTheme="majorBidi" w:cstheme="majorBidi"/>
          <w:sz w:val="24"/>
          <w:szCs w:val="24"/>
          <w:lang w:val="en-US"/>
        </w:rPr>
        <w:t>undergo brittle deformation by fracturing and faulting.</w:t>
      </w:r>
    </w:p>
    <w:p w:rsidR="00E730F2" w:rsidRPr="00E730F2" w:rsidRDefault="00E730F2" w:rsidP="0062437A">
      <w:pPr>
        <w:autoSpaceDE w:val="0"/>
        <w:autoSpaceDN w:val="0"/>
        <w:adjustRightInd w:val="0"/>
        <w:spacing w:after="120"/>
        <w:jc w:val="both"/>
        <w:rPr>
          <w:rFonts w:asciiTheme="majorBidi" w:hAnsiTheme="majorBidi" w:cstheme="majorBidi"/>
          <w:color w:val="232321"/>
          <w:sz w:val="24"/>
          <w:szCs w:val="24"/>
          <w:lang w:val="en-US"/>
        </w:rPr>
      </w:pPr>
      <w:r w:rsidRPr="00E730F2">
        <w:rPr>
          <w:rFonts w:asciiTheme="majorBidi" w:hAnsiTheme="majorBidi" w:cstheme="majorBidi"/>
          <w:color w:val="232321"/>
          <w:sz w:val="24"/>
          <w:szCs w:val="24"/>
          <w:lang w:val="en-US"/>
        </w:rPr>
        <w:t>The upper crust breaks along a system of conjugate normal faults defining an elongated and narrow trench</w:t>
      </w:r>
      <w:r>
        <w:rPr>
          <w:rFonts w:asciiTheme="majorBidi" w:hAnsiTheme="majorBidi" w:cstheme="majorBidi"/>
          <w:color w:val="232321"/>
          <w:sz w:val="24"/>
          <w:szCs w:val="24"/>
          <w:lang w:val="en-US"/>
        </w:rPr>
        <w:t xml:space="preserve"> composed of horst and </w:t>
      </w:r>
      <w:proofErr w:type="spellStart"/>
      <w:r>
        <w:rPr>
          <w:rFonts w:asciiTheme="majorBidi" w:hAnsiTheme="majorBidi" w:cstheme="majorBidi"/>
          <w:color w:val="232321"/>
          <w:sz w:val="24"/>
          <w:szCs w:val="24"/>
          <w:lang w:val="en-US"/>
        </w:rPr>
        <w:t>grabens</w:t>
      </w:r>
      <w:proofErr w:type="spellEnd"/>
      <w:r w:rsidRPr="00E730F2">
        <w:rPr>
          <w:rFonts w:asciiTheme="majorBidi" w:hAnsiTheme="majorBidi" w:cstheme="majorBidi"/>
          <w:color w:val="232321"/>
          <w:sz w:val="24"/>
          <w:szCs w:val="24"/>
          <w:lang w:val="en-US"/>
        </w:rPr>
        <w:t xml:space="preserve">, while at depth the ductile crust </w:t>
      </w:r>
      <w:r>
        <w:rPr>
          <w:rFonts w:asciiTheme="majorBidi" w:hAnsiTheme="majorBidi" w:cstheme="majorBidi"/>
          <w:color w:val="232321"/>
          <w:sz w:val="24"/>
          <w:szCs w:val="24"/>
          <w:lang w:val="en-US"/>
        </w:rPr>
        <w:t>thins</w:t>
      </w:r>
      <w:r w:rsidRPr="00E730F2">
        <w:rPr>
          <w:rFonts w:asciiTheme="majorBidi" w:hAnsiTheme="majorBidi" w:cstheme="majorBidi"/>
          <w:color w:val="232321"/>
          <w:sz w:val="24"/>
          <w:szCs w:val="24"/>
          <w:lang w:val="en-US"/>
        </w:rPr>
        <w:t>.</w:t>
      </w:r>
    </w:p>
    <w:p w:rsidR="00E730F2" w:rsidRPr="00E730F2" w:rsidRDefault="00E730F2" w:rsidP="00C470BD">
      <w:pPr>
        <w:autoSpaceDE w:val="0"/>
        <w:autoSpaceDN w:val="0"/>
        <w:adjustRightInd w:val="0"/>
        <w:spacing w:after="120"/>
        <w:jc w:val="both"/>
        <w:rPr>
          <w:rFonts w:asciiTheme="majorBidi" w:hAnsiTheme="majorBidi" w:cstheme="majorBidi"/>
          <w:color w:val="232321"/>
          <w:sz w:val="24"/>
          <w:szCs w:val="24"/>
          <w:lang w:val="en-US"/>
        </w:rPr>
      </w:pPr>
      <w:r w:rsidRPr="00E730F2">
        <w:rPr>
          <w:rFonts w:asciiTheme="majorBidi" w:hAnsiTheme="majorBidi" w:cstheme="majorBidi"/>
          <w:color w:val="232321"/>
          <w:sz w:val="24"/>
          <w:szCs w:val="24"/>
          <w:lang w:val="en-US"/>
        </w:rPr>
        <w:t xml:space="preserve">The thinning </w:t>
      </w:r>
      <w:proofErr w:type="gramStart"/>
      <w:r w:rsidRPr="00E730F2">
        <w:rPr>
          <w:rFonts w:asciiTheme="majorBidi" w:hAnsiTheme="majorBidi" w:cstheme="majorBidi"/>
          <w:color w:val="232321"/>
          <w:sz w:val="24"/>
          <w:szCs w:val="24"/>
          <w:lang w:val="en-US"/>
        </w:rPr>
        <w:t>is</w:t>
      </w:r>
      <w:r w:rsidR="00C470BD">
        <w:rPr>
          <w:rFonts w:asciiTheme="majorBidi" w:hAnsiTheme="majorBidi" w:cstheme="majorBidi"/>
          <w:color w:val="232321"/>
          <w:sz w:val="24"/>
          <w:szCs w:val="24"/>
          <w:lang w:val="en-US"/>
        </w:rPr>
        <w:t xml:space="preserve"> </w:t>
      </w:r>
      <w:r w:rsidRPr="00E730F2">
        <w:rPr>
          <w:rFonts w:asciiTheme="majorBidi" w:hAnsiTheme="majorBidi" w:cstheme="majorBidi"/>
          <w:color w:val="232321"/>
          <w:sz w:val="24"/>
          <w:szCs w:val="24"/>
          <w:lang w:val="en-US"/>
        </w:rPr>
        <w:t>compensated</w:t>
      </w:r>
      <w:proofErr w:type="gramEnd"/>
      <w:r w:rsidRPr="00E730F2">
        <w:rPr>
          <w:rFonts w:asciiTheme="majorBidi" w:hAnsiTheme="majorBidi" w:cstheme="majorBidi"/>
          <w:color w:val="232321"/>
          <w:sz w:val="24"/>
          <w:szCs w:val="24"/>
          <w:lang w:val="en-US"/>
        </w:rPr>
        <w:t xml:space="preserve"> on the surface by a </w:t>
      </w:r>
      <w:r w:rsidR="0062437A" w:rsidRPr="00E730F2">
        <w:rPr>
          <w:rFonts w:asciiTheme="majorBidi" w:hAnsiTheme="majorBidi" w:cstheme="majorBidi"/>
          <w:color w:val="232321"/>
          <w:sz w:val="24"/>
          <w:szCs w:val="24"/>
          <w:lang w:val="en-US"/>
        </w:rPr>
        <w:t>subsidence, which</w:t>
      </w:r>
      <w:r w:rsidRPr="00E730F2">
        <w:rPr>
          <w:rFonts w:asciiTheme="majorBidi" w:hAnsiTheme="majorBidi" w:cstheme="majorBidi"/>
          <w:color w:val="232321"/>
          <w:sz w:val="24"/>
          <w:szCs w:val="24"/>
          <w:lang w:val="en-US"/>
        </w:rPr>
        <w:t xml:space="preserve"> allows the rapid deposition of a thick sedimentary series. At depth, it causes the rise of the mantle and its partial fusion.</w:t>
      </w:r>
    </w:p>
    <w:p w:rsidR="00E730F2" w:rsidRPr="00E730F2" w:rsidRDefault="00E730F2" w:rsidP="0062437A">
      <w:pPr>
        <w:autoSpaceDE w:val="0"/>
        <w:autoSpaceDN w:val="0"/>
        <w:adjustRightInd w:val="0"/>
        <w:spacing w:after="120"/>
        <w:jc w:val="both"/>
        <w:rPr>
          <w:rFonts w:asciiTheme="majorBidi" w:hAnsiTheme="majorBidi" w:cstheme="majorBidi"/>
          <w:color w:val="232321"/>
          <w:sz w:val="24"/>
          <w:szCs w:val="24"/>
          <w:lang w:val="en-US"/>
        </w:rPr>
      </w:pPr>
      <w:r w:rsidRPr="00E730F2">
        <w:rPr>
          <w:rFonts w:asciiTheme="majorBidi" w:hAnsiTheme="majorBidi" w:cstheme="majorBidi"/>
          <w:color w:val="232321"/>
          <w:sz w:val="24"/>
          <w:szCs w:val="24"/>
          <w:lang w:val="en-US"/>
        </w:rPr>
        <w:t>The rise of the mantle and especially the magmatic intrusions in the basement of the basin are responsible for the significant heat flow, in particular when hydrothermal circulations use the fault fields bordering the trench.</w:t>
      </w:r>
    </w:p>
    <w:p w:rsidR="00E730F2" w:rsidRDefault="00E730F2" w:rsidP="0062437A">
      <w:pPr>
        <w:autoSpaceDE w:val="0"/>
        <w:autoSpaceDN w:val="0"/>
        <w:adjustRightInd w:val="0"/>
        <w:spacing w:after="120"/>
        <w:jc w:val="both"/>
        <w:rPr>
          <w:rFonts w:asciiTheme="majorBidi" w:hAnsiTheme="majorBidi" w:cstheme="majorBidi"/>
          <w:color w:val="232321"/>
          <w:sz w:val="24"/>
          <w:szCs w:val="24"/>
          <w:lang w:val="en-US"/>
        </w:rPr>
      </w:pPr>
      <w:r w:rsidRPr="00E730F2">
        <w:rPr>
          <w:rFonts w:asciiTheme="majorBidi" w:hAnsiTheme="majorBidi" w:cstheme="majorBidi"/>
          <w:color w:val="232321"/>
          <w:sz w:val="24"/>
          <w:szCs w:val="24"/>
          <w:lang w:val="en-US"/>
        </w:rPr>
        <w:t>The thinning of the crust in the axis of the trench considerably lightens the lithosphere. In response, the edges rise by bending, producing the shoulders of the rift (Vosges a</w:t>
      </w:r>
      <w:r w:rsidR="0062437A">
        <w:rPr>
          <w:rFonts w:asciiTheme="majorBidi" w:hAnsiTheme="majorBidi" w:cstheme="majorBidi"/>
          <w:color w:val="232321"/>
          <w:sz w:val="24"/>
          <w:szCs w:val="24"/>
          <w:lang w:val="en-US"/>
        </w:rPr>
        <w:t>nd Black Forest)</w:t>
      </w:r>
      <w:r w:rsidRPr="00E730F2">
        <w:rPr>
          <w:rFonts w:asciiTheme="majorBidi" w:hAnsiTheme="majorBidi" w:cstheme="majorBidi"/>
          <w:color w:val="232321"/>
          <w:sz w:val="24"/>
          <w:szCs w:val="24"/>
          <w:lang w:val="en-US"/>
        </w:rPr>
        <w:t>.</w:t>
      </w:r>
    </w:p>
    <w:p w:rsidR="0062437A" w:rsidRPr="0062437A" w:rsidRDefault="0062437A" w:rsidP="0062437A">
      <w:pPr>
        <w:autoSpaceDE w:val="0"/>
        <w:autoSpaceDN w:val="0"/>
        <w:adjustRightInd w:val="0"/>
        <w:spacing w:after="120"/>
        <w:jc w:val="both"/>
        <w:rPr>
          <w:rFonts w:asciiTheme="majorBidi" w:hAnsiTheme="majorBidi" w:cstheme="majorBidi"/>
          <w:b/>
          <w:bCs/>
          <w:color w:val="232321"/>
          <w:sz w:val="24"/>
          <w:szCs w:val="24"/>
          <w:lang w:val="en-US"/>
        </w:rPr>
      </w:pPr>
      <w:proofErr w:type="spellStart"/>
      <w:r w:rsidRPr="0062437A">
        <w:rPr>
          <w:rFonts w:asciiTheme="majorBidi" w:hAnsiTheme="majorBidi" w:cstheme="majorBidi"/>
          <w:b/>
          <w:bCs/>
          <w:color w:val="232321"/>
          <w:sz w:val="24"/>
          <w:szCs w:val="24"/>
          <w:lang w:val="en-US"/>
        </w:rPr>
        <w:lastRenderedPageBreak/>
        <w:t>Exemple</w:t>
      </w:r>
      <w:proofErr w:type="spellEnd"/>
    </w:p>
    <w:p w:rsidR="0062437A" w:rsidRDefault="0062437A" w:rsidP="0062437A">
      <w:pPr>
        <w:autoSpaceDE w:val="0"/>
        <w:autoSpaceDN w:val="0"/>
        <w:adjustRightInd w:val="0"/>
        <w:spacing w:after="120"/>
        <w:jc w:val="both"/>
        <w:rPr>
          <w:rFonts w:asciiTheme="majorBidi" w:hAnsiTheme="majorBidi" w:cstheme="majorBidi"/>
          <w:color w:val="232321"/>
          <w:sz w:val="24"/>
          <w:szCs w:val="24"/>
          <w:lang w:val="en-US"/>
        </w:rPr>
      </w:pPr>
      <w:r w:rsidRPr="0062437A">
        <w:rPr>
          <w:rFonts w:asciiTheme="majorBidi" w:hAnsiTheme="majorBidi" w:cstheme="majorBidi"/>
          <w:color w:val="232321"/>
          <w:sz w:val="24"/>
          <w:szCs w:val="24"/>
          <w:lang w:val="en-US"/>
        </w:rPr>
        <w:t xml:space="preserve">The Great Lakes Trench of East Africa (fig. </w:t>
      </w:r>
      <w:proofErr w:type="gramStart"/>
      <w:r>
        <w:rPr>
          <w:rFonts w:asciiTheme="majorBidi" w:hAnsiTheme="majorBidi" w:cstheme="majorBidi"/>
          <w:color w:val="232321"/>
          <w:sz w:val="24"/>
          <w:szCs w:val="24"/>
          <w:lang w:val="en-US"/>
        </w:rPr>
        <w:t>next )</w:t>
      </w:r>
      <w:proofErr w:type="gramEnd"/>
      <w:r>
        <w:rPr>
          <w:rFonts w:asciiTheme="majorBidi" w:hAnsiTheme="majorBidi" w:cstheme="majorBidi"/>
          <w:color w:val="232321"/>
          <w:sz w:val="24"/>
          <w:szCs w:val="24"/>
          <w:lang w:val="en-US"/>
        </w:rPr>
        <w:t xml:space="preserve"> </w:t>
      </w:r>
    </w:p>
    <w:p w:rsidR="0062437A" w:rsidRPr="0062437A" w:rsidRDefault="0062437A" w:rsidP="0062437A">
      <w:pPr>
        <w:autoSpaceDE w:val="0"/>
        <w:autoSpaceDN w:val="0"/>
        <w:adjustRightInd w:val="0"/>
        <w:spacing w:after="120"/>
        <w:jc w:val="both"/>
        <w:rPr>
          <w:rFonts w:asciiTheme="majorBidi" w:hAnsiTheme="majorBidi" w:cstheme="majorBidi"/>
          <w:color w:val="232321"/>
          <w:sz w:val="24"/>
          <w:szCs w:val="24"/>
          <w:lang w:val="en-US"/>
        </w:rPr>
      </w:pPr>
      <w:r w:rsidRPr="0062437A">
        <w:rPr>
          <w:rFonts w:asciiTheme="majorBidi" w:hAnsiTheme="majorBidi" w:cstheme="majorBidi"/>
          <w:color w:val="232321"/>
          <w:sz w:val="24"/>
          <w:szCs w:val="24"/>
          <w:lang w:val="en-US"/>
        </w:rPr>
        <w:t>It runs from the Zambezi in the S to the Red Sea in the N, i.e. 6,000 km, with an average</w:t>
      </w:r>
      <w:r>
        <w:rPr>
          <w:rFonts w:asciiTheme="majorBidi" w:hAnsiTheme="majorBidi" w:cstheme="majorBidi"/>
          <w:color w:val="232321"/>
          <w:sz w:val="24"/>
          <w:szCs w:val="24"/>
          <w:lang w:val="en-US"/>
        </w:rPr>
        <w:t xml:space="preserve"> </w:t>
      </w:r>
      <w:r w:rsidRPr="0062437A">
        <w:rPr>
          <w:rFonts w:asciiTheme="majorBidi" w:hAnsiTheme="majorBidi" w:cstheme="majorBidi"/>
          <w:color w:val="232321"/>
          <w:sz w:val="24"/>
          <w:szCs w:val="24"/>
          <w:lang w:val="en-US"/>
        </w:rPr>
        <w:t xml:space="preserve">width of 40 to 60 km, but it is divided into two branches, E and W, connected to each </w:t>
      </w:r>
      <w:r>
        <w:rPr>
          <w:rFonts w:asciiTheme="majorBidi" w:hAnsiTheme="majorBidi" w:cstheme="majorBidi"/>
          <w:color w:val="232321"/>
          <w:sz w:val="24"/>
          <w:szCs w:val="24"/>
          <w:lang w:val="en-US"/>
        </w:rPr>
        <w:t xml:space="preserve"> </w:t>
      </w:r>
      <w:r w:rsidRPr="0062437A">
        <w:rPr>
          <w:rFonts w:asciiTheme="majorBidi" w:hAnsiTheme="majorBidi" w:cstheme="majorBidi"/>
          <w:color w:val="232321"/>
          <w:sz w:val="24"/>
          <w:szCs w:val="24"/>
          <w:lang w:val="en-US"/>
        </w:rPr>
        <w:t xml:space="preserve"> a lineament (</w:t>
      </w:r>
      <w:proofErr w:type="spellStart"/>
      <w:r w:rsidRPr="0062437A">
        <w:rPr>
          <w:rFonts w:asciiTheme="majorBidi" w:hAnsiTheme="majorBidi" w:cstheme="majorBidi"/>
          <w:color w:val="232321"/>
          <w:sz w:val="24"/>
          <w:szCs w:val="24"/>
          <w:lang w:val="en-US"/>
        </w:rPr>
        <w:t>intracontinental</w:t>
      </w:r>
      <w:proofErr w:type="spellEnd"/>
      <w:r w:rsidRPr="0062437A">
        <w:rPr>
          <w:rFonts w:asciiTheme="majorBidi" w:hAnsiTheme="majorBidi" w:cstheme="majorBidi"/>
          <w:color w:val="232321"/>
          <w:sz w:val="24"/>
          <w:szCs w:val="24"/>
          <w:lang w:val="en-US"/>
        </w:rPr>
        <w:t xml:space="preserve"> transform fault?) that appears clearly on</w:t>
      </w:r>
      <w:r>
        <w:rPr>
          <w:rFonts w:asciiTheme="majorBidi" w:hAnsiTheme="majorBidi" w:cstheme="majorBidi"/>
          <w:color w:val="232321"/>
          <w:sz w:val="24"/>
          <w:szCs w:val="24"/>
          <w:lang w:val="en-US"/>
        </w:rPr>
        <w:t xml:space="preserve"> </w:t>
      </w:r>
      <w:r w:rsidRPr="0062437A">
        <w:rPr>
          <w:rFonts w:asciiTheme="majorBidi" w:hAnsiTheme="majorBidi" w:cstheme="majorBidi"/>
          <w:color w:val="232321"/>
          <w:sz w:val="24"/>
          <w:szCs w:val="24"/>
          <w:lang w:val="en-US"/>
        </w:rPr>
        <w:t xml:space="preserve">spatial images, the </w:t>
      </w:r>
      <w:proofErr w:type="spellStart"/>
      <w:r w:rsidRPr="0062437A">
        <w:rPr>
          <w:rFonts w:asciiTheme="majorBidi" w:hAnsiTheme="majorBidi" w:cstheme="majorBidi"/>
          <w:b/>
          <w:bCs/>
          <w:color w:val="232321"/>
          <w:sz w:val="24"/>
          <w:szCs w:val="24"/>
          <w:lang w:val="en-US"/>
        </w:rPr>
        <w:t>Assoua</w:t>
      </w:r>
      <w:proofErr w:type="spellEnd"/>
      <w:r w:rsidRPr="0062437A">
        <w:rPr>
          <w:rFonts w:asciiTheme="majorBidi" w:hAnsiTheme="majorBidi" w:cstheme="majorBidi"/>
          <w:b/>
          <w:bCs/>
          <w:color w:val="232321"/>
          <w:sz w:val="24"/>
          <w:szCs w:val="24"/>
          <w:lang w:val="en-US"/>
        </w:rPr>
        <w:t xml:space="preserve"> lineament</w:t>
      </w:r>
      <w:r w:rsidRPr="0062437A">
        <w:rPr>
          <w:rFonts w:asciiTheme="majorBidi" w:hAnsiTheme="majorBidi" w:cstheme="majorBidi"/>
          <w:color w:val="232321"/>
          <w:sz w:val="24"/>
          <w:szCs w:val="24"/>
          <w:lang w:val="en-US"/>
        </w:rPr>
        <w:t>. The W branch also shows a bayonet-shaped</w:t>
      </w:r>
      <w:r>
        <w:rPr>
          <w:rFonts w:asciiTheme="majorBidi" w:hAnsiTheme="majorBidi" w:cstheme="majorBidi"/>
          <w:color w:val="232321"/>
          <w:sz w:val="24"/>
          <w:szCs w:val="24"/>
          <w:lang w:val="en-US"/>
        </w:rPr>
        <w:t xml:space="preserve"> </w:t>
      </w:r>
      <w:r w:rsidRPr="0062437A">
        <w:rPr>
          <w:rFonts w:asciiTheme="majorBidi" w:hAnsiTheme="majorBidi" w:cstheme="majorBidi"/>
          <w:color w:val="232321"/>
          <w:sz w:val="24"/>
          <w:szCs w:val="24"/>
          <w:lang w:val="en-US"/>
        </w:rPr>
        <w:t xml:space="preserve">trace due to the Tanganyika-Malawi </w:t>
      </w:r>
      <w:r w:rsidRPr="0062437A">
        <w:rPr>
          <w:rFonts w:asciiTheme="majorBidi" w:hAnsiTheme="majorBidi" w:cstheme="majorBidi"/>
          <w:b/>
          <w:bCs/>
          <w:color w:val="232321"/>
          <w:sz w:val="24"/>
          <w:szCs w:val="24"/>
          <w:lang w:val="en-US"/>
        </w:rPr>
        <w:t>strike-slip corridor</w:t>
      </w:r>
      <w:r w:rsidRPr="0062437A">
        <w:rPr>
          <w:rFonts w:asciiTheme="majorBidi" w:hAnsiTheme="majorBidi" w:cstheme="majorBidi"/>
          <w:color w:val="232321"/>
          <w:sz w:val="24"/>
          <w:szCs w:val="24"/>
          <w:lang w:val="en-US"/>
        </w:rPr>
        <w:t xml:space="preserve">, a right-hand </w:t>
      </w:r>
      <w:proofErr w:type="spellStart"/>
      <w:r w:rsidRPr="0062437A">
        <w:rPr>
          <w:rFonts w:asciiTheme="majorBidi" w:hAnsiTheme="majorBidi" w:cstheme="majorBidi"/>
          <w:color w:val="232321"/>
          <w:sz w:val="24"/>
          <w:szCs w:val="24"/>
          <w:lang w:val="en-US"/>
        </w:rPr>
        <w:t>transtension</w:t>
      </w:r>
      <w:proofErr w:type="spellEnd"/>
      <w:r>
        <w:rPr>
          <w:rFonts w:asciiTheme="majorBidi" w:hAnsiTheme="majorBidi" w:cstheme="majorBidi"/>
          <w:color w:val="232321"/>
          <w:sz w:val="24"/>
          <w:szCs w:val="24"/>
          <w:lang w:val="en-US"/>
        </w:rPr>
        <w:t xml:space="preserve"> </w:t>
      </w:r>
      <w:r w:rsidRPr="0062437A">
        <w:rPr>
          <w:rFonts w:asciiTheme="majorBidi" w:hAnsiTheme="majorBidi" w:cstheme="majorBidi"/>
          <w:color w:val="232321"/>
          <w:sz w:val="24"/>
          <w:szCs w:val="24"/>
          <w:lang w:val="en-US"/>
        </w:rPr>
        <w:t xml:space="preserve">corridor, </w:t>
      </w:r>
      <w:proofErr w:type="gramStart"/>
      <w:r w:rsidRPr="0062437A">
        <w:rPr>
          <w:rFonts w:asciiTheme="majorBidi" w:hAnsiTheme="majorBidi" w:cstheme="majorBidi"/>
          <w:color w:val="232321"/>
          <w:sz w:val="24"/>
          <w:szCs w:val="24"/>
          <w:lang w:val="en-US"/>
        </w:rPr>
        <w:t>parallel</w:t>
      </w:r>
      <w:proofErr w:type="gramEnd"/>
      <w:r w:rsidRPr="0062437A">
        <w:rPr>
          <w:rFonts w:asciiTheme="majorBidi" w:hAnsiTheme="majorBidi" w:cstheme="majorBidi"/>
          <w:color w:val="232321"/>
          <w:sz w:val="24"/>
          <w:szCs w:val="24"/>
          <w:lang w:val="en-US"/>
        </w:rPr>
        <w:t xml:space="preserve"> to the </w:t>
      </w:r>
      <w:proofErr w:type="spellStart"/>
      <w:r w:rsidRPr="0062437A">
        <w:rPr>
          <w:rFonts w:asciiTheme="majorBidi" w:hAnsiTheme="majorBidi" w:cstheme="majorBidi"/>
          <w:color w:val="232321"/>
          <w:sz w:val="24"/>
          <w:szCs w:val="24"/>
          <w:lang w:val="en-US"/>
        </w:rPr>
        <w:t>Assoua</w:t>
      </w:r>
      <w:proofErr w:type="spellEnd"/>
      <w:r w:rsidRPr="0062437A">
        <w:rPr>
          <w:rFonts w:asciiTheme="majorBidi" w:hAnsiTheme="majorBidi" w:cstheme="majorBidi"/>
          <w:color w:val="232321"/>
          <w:sz w:val="24"/>
          <w:szCs w:val="24"/>
          <w:lang w:val="en-US"/>
        </w:rPr>
        <w:t xml:space="preserve"> lineament. All these lineaments </w:t>
      </w:r>
      <w:proofErr w:type="gramStart"/>
      <w:r w:rsidRPr="0062437A">
        <w:rPr>
          <w:rFonts w:asciiTheme="majorBidi" w:hAnsiTheme="majorBidi" w:cstheme="majorBidi"/>
          <w:color w:val="232321"/>
          <w:sz w:val="24"/>
          <w:szCs w:val="24"/>
          <w:lang w:val="en-US"/>
        </w:rPr>
        <w:t>are modeled</w:t>
      </w:r>
      <w:proofErr w:type="gramEnd"/>
      <w:r w:rsidRPr="0062437A">
        <w:rPr>
          <w:rFonts w:asciiTheme="majorBidi" w:hAnsiTheme="majorBidi" w:cstheme="majorBidi"/>
          <w:color w:val="232321"/>
          <w:sz w:val="24"/>
          <w:szCs w:val="24"/>
          <w:lang w:val="en-US"/>
        </w:rPr>
        <w:t xml:space="preserve"> on ancient</w:t>
      </w:r>
      <w:r>
        <w:rPr>
          <w:rFonts w:asciiTheme="majorBidi" w:hAnsiTheme="majorBidi" w:cstheme="majorBidi"/>
          <w:color w:val="232321"/>
          <w:sz w:val="24"/>
          <w:szCs w:val="24"/>
          <w:lang w:val="en-US"/>
        </w:rPr>
        <w:t xml:space="preserve"> </w:t>
      </w:r>
      <w:r w:rsidRPr="0062437A">
        <w:rPr>
          <w:rFonts w:asciiTheme="majorBidi" w:hAnsiTheme="majorBidi" w:cstheme="majorBidi"/>
          <w:color w:val="232321"/>
          <w:sz w:val="24"/>
          <w:szCs w:val="24"/>
          <w:lang w:val="en-US"/>
        </w:rPr>
        <w:t>Precambrian fractures. The eastern branch ends curiously in the S: it is not abruptly</w:t>
      </w:r>
      <w:r>
        <w:rPr>
          <w:rFonts w:asciiTheme="majorBidi" w:hAnsiTheme="majorBidi" w:cstheme="majorBidi"/>
          <w:color w:val="232321"/>
          <w:sz w:val="24"/>
          <w:szCs w:val="24"/>
          <w:lang w:val="en-US"/>
        </w:rPr>
        <w:t xml:space="preserve"> </w:t>
      </w:r>
      <w:r w:rsidRPr="0062437A">
        <w:rPr>
          <w:rFonts w:asciiTheme="majorBidi" w:hAnsiTheme="majorBidi" w:cstheme="majorBidi"/>
          <w:color w:val="232321"/>
          <w:sz w:val="24"/>
          <w:szCs w:val="24"/>
          <w:lang w:val="en-US"/>
        </w:rPr>
        <w:t xml:space="preserve">interrupted by the </w:t>
      </w:r>
      <w:proofErr w:type="spellStart"/>
      <w:r w:rsidRPr="0062437A">
        <w:rPr>
          <w:rFonts w:asciiTheme="majorBidi" w:hAnsiTheme="majorBidi" w:cstheme="majorBidi"/>
          <w:color w:val="232321"/>
          <w:sz w:val="24"/>
          <w:szCs w:val="24"/>
          <w:lang w:val="en-US"/>
        </w:rPr>
        <w:t>Assoua</w:t>
      </w:r>
      <w:proofErr w:type="spellEnd"/>
      <w:r w:rsidRPr="0062437A">
        <w:rPr>
          <w:rFonts w:asciiTheme="majorBidi" w:hAnsiTheme="majorBidi" w:cstheme="majorBidi"/>
          <w:color w:val="232321"/>
          <w:sz w:val="24"/>
          <w:szCs w:val="24"/>
          <w:lang w:val="en-US"/>
        </w:rPr>
        <w:t xml:space="preserve"> lineament but spreads out in a "crow's foot" of radiating, seismically active faults (Fig. 3.11), reflecting that the extension is not</w:t>
      </w:r>
      <w:r>
        <w:rPr>
          <w:rFonts w:asciiTheme="majorBidi" w:hAnsiTheme="majorBidi" w:cstheme="majorBidi"/>
          <w:color w:val="232321"/>
          <w:sz w:val="24"/>
          <w:szCs w:val="24"/>
          <w:lang w:val="en-US"/>
        </w:rPr>
        <w:t xml:space="preserve"> </w:t>
      </w:r>
      <w:r w:rsidRPr="0062437A">
        <w:rPr>
          <w:rFonts w:asciiTheme="majorBidi" w:hAnsiTheme="majorBidi" w:cstheme="majorBidi"/>
          <w:color w:val="232321"/>
          <w:sz w:val="24"/>
          <w:szCs w:val="24"/>
          <w:lang w:val="en-US"/>
        </w:rPr>
        <w:t>totally rejected to the W by the strike-slip lineament in question.</w:t>
      </w:r>
    </w:p>
    <w:p w:rsidR="0062437A" w:rsidRPr="0062437A" w:rsidRDefault="0062437A" w:rsidP="0062437A">
      <w:pPr>
        <w:autoSpaceDE w:val="0"/>
        <w:autoSpaceDN w:val="0"/>
        <w:adjustRightInd w:val="0"/>
        <w:spacing w:after="120"/>
        <w:jc w:val="both"/>
        <w:rPr>
          <w:rFonts w:asciiTheme="majorBidi" w:hAnsiTheme="majorBidi" w:cstheme="majorBidi"/>
          <w:color w:val="232321"/>
          <w:sz w:val="24"/>
          <w:szCs w:val="24"/>
          <w:lang w:val="en-US"/>
        </w:rPr>
      </w:pPr>
      <w:r w:rsidRPr="0062437A">
        <w:rPr>
          <w:rFonts w:asciiTheme="majorBidi" w:hAnsiTheme="majorBidi" w:cstheme="majorBidi"/>
          <w:color w:val="232321"/>
          <w:sz w:val="24"/>
          <w:szCs w:val="24"/>
          <w:lang w:val="en-US"/>
        </w:rPr>
        <w:t>The trench opened in the Miocene and its filling remained continental or lacustrine.</w:t>
      </w:r>
    </w:p>
    <w:p w:rsidR="0062437A" w:rsidRPr="0062437A" w:rsidRDefault="0062437A" w:rsidP="0062437A">
      <w:pPr>
        <w:autoSpaceDE w:val="0"/>
        <w:autoSpaceDN w:val="0"/>
        <w:adjustRightInd w:val="0"/>
        <w:spacing w:after="120"/>
        <w:jc w:val="both"/>
        <w:rPr>
          <w:rFonts w:asciiTheme="majorBidi" w:hAnsiTheme="majorBidi" w:cstheme="majorBidi"/>
          <w:color w:val="232321"/>
          <w:sz w:val="24"/>
          <w:szCs w:val="24"/>
          <w:lang w:val="en-US"/>
        </w:rPr>
      </w:pPr>
      <w:r w:rsidRPr="0062437A">
        <w:rPr>
          <w:rFonts w:asciiTheme="majorBidi" w:hAnsiTheme="majorBidi" w:cstheme="majorBidi"/>
          <w:color w:val="232321"/>
          <w:sz w:val="24"/>
          <w:szCs w:val="24"/>
          <w:lang w:val="en-US"/>
        </w:rPr>
        <w:t>The deposits can reach up to 8,000 m in thickness (Fig. 3.12) and the discontinuities</w:t>
      </w:r>
      <w:r>
        <w:rPr>
          <w:rFonts w:asciiTheme="majorBidi" w:hAnsiTheme="majorBidi" w:cstheme="majorBidi"/>
          <w:color w:val="232321"/>
          <w:sz w:val="24"/>
          <w:szCs w:val="24"/>
          <w:lang w:val="en-US"/>
        </w:rPr>
        <w:t xml:space="preserve"> </w:t>
      </w:r>
      <w:r w:rsidRPr="0062437A">
        <w:rPr>
          <w:rFonts w:asciiTheme="majorBidi" w:hAnsiTheme="majorBidi" w:cstheme="majorBidi"/>
          <w:color w:val="232321"/>
          <w:sz w:val="24"/>
          <w:szCs w:val="24"/>
          <w:lang w:val="en-US"/>
        </w:rPr>
        <w:t>observed there are of climatic or tectonic origin (tilting and replay of blocks).</w:t>
      </w:r>
    </w:p>
    <w:p w:rsidR="0062437A" w:rsidRPr="004513CE" w:rsidRDefault="0062437A" w:rsidP="0062437A">
      <w:pPr>
        <w:autoSpaceDE w:val="0"/>
        <w:autoSpaceDN w:val="0"/>
        <w:adjustRightInd w:val="0"/>
        <w:spacing w:after="120"/>
        <w:jc w:val="both"/>
        <w:rPr>
          <w:rFonts w:asciiTheme="majorBidi" w:hAnsiTheme="majorBidi" w:cstheme="majorBidi"/>
          <w:b/>
          <w:bCs/>
          <w:color w:val="232321"/>
          <w:sz w:val="24"/>
          <w:szCs w:val="24"/>
          <w:lang w:val="en-US"/>
        </w:rPr>
      </w:pPr>
      <w:r w:rsidRPr="004513CE">
        <w:rPr>
          <w:rFonts w:asciiTheme="majorBidi" w:hAnsiTheme="majorBidi" w:cstheme="majorBidi"/>
          <w:b/>
          <w:bCs/>
          <w:color w:val="232321"/>
          <w:sz w:val="24"/>
          <w:szCs w:val="24"/>
          <w:lang w:val="en-US"/>
        </w:rPr>
        <w:t>Volcanism</w:t>
      </w:r>
    </w:p>
    <w:p w:rsidR="0062437A" w:rsidRPr="00E730F2" w:rsidRDefault="0062437A" w:rsidP="004513CE">
      <w:pPr>
        <w:autoSpaceDE w:val="0"/>
        <w:autoSpaceDN w:val="0"/>
        <w:adjustRightInd w:val="0"/>
        <w:spacing w:after="120"/>
        <w:jc w:val="both"/>
        <w:rPr>
          <w:rFonts w:asciiTheme="majorBidi" w:hAnsiTheme="majorBidi" w:cstheme="majorBidi"/>
          <w:color w:val="232321"/>
          <w:sz w:val="24"/>
          <w:szCs w:val="24"/>
          <w:lang w:val="en-US"/>
        </w:rPr>
      </w:pPr>
      <w:r w:rsidRPr="0062437A">
        <w:rPr>
          <w:rFonts w:asciiTheme="majorBidi" w:hAnsiTheme="majorBidi" w:cstheme="majorBidi"/>
          <w:color w:val="232321"/>
          <w:sz w:val="24"/>
          <w:szCs w:val="24"/>
          <w:lang w:val="en-US"/>
        </w:rPr>
        <w:t>The East African Rift shows the usual volcanism of this type of structure, especially at the</w:t>
      </w:r>
      <w:r w:rsidR="004513CE">
        <w:rPr>
          <w:rFonts w:asciiTheme="majorBidi" w:hAnsiTheme="majorBidi" w:cstheme="majorBidi"/>
          <w:color w:val="232321"/>
          <w:sz w:val="24"/>
          <w:szCs w:val="24"/>
          <w:lang w:val="en-US"/>
        </w:rPr>
        <w:t xml:space="preserve"> </w:t>
      </w:r>
      <w:r w:rsidRPr="0062437A">
        <w:rPr>
          <w:rFonts w:asciiTheme="majorBidi" w:hAnsiTheme="majorBidi" w:cstheme="majorBidi"/>
          <w:color w:val="232321"/>
          <w:sz w:val="24"/>
          <w:szCs w:val="24"/>
          <w:lang w:val="en-US"/>
        </w:rPr>
        <w:t xml:space="preserve">eastern branch, which may indicate </w:t>
      </w:r>
      <w:r w:rsidR="004513CE" w:rsidRPr="0062437A">
        <w:rPr>
          <w:rFonts w:asciiTheme="majorBidi" w:hAnsiTheme="majorBidi" w:cstheme="majorBidi"/>
          <w:color w:val="232321"/>
          <w:sz w:val="24"/>
          <w:szCs w:val="24"/>
          <w:lang w:val="en-US"/>
        </w:rPr>
        <w:t>that,</w:t>
      </w:r>
      <w:r w:rsidRPr="0062437A">
        <w:rPr>
          <w:rFonts w:asciiTheme="majorBidi" w:hAnsiTheme="majorBidi" w:cstheme="majorBidi"/>
          <w:color w:val="232321"/>
          <w:sz w:val="24"/>
          <w:szCs w:val="24"/>
          <w:lang w:val="en-US"/>
        </w:rPr>
        <w:t xml:space="preserve"> the distension there is greater</w:t>
      </w:r>
      <w:r w:rsidR="004513CE">
        <w:rPr>
          <w:rFonts w:asciiTheme="majorBidi" w:hAnsiTheme="majorBidi" w:cstheme="majorBidi"/>
          <w:color w:val="232321"/>
          <w:sz w:val="24"/>
          <w:szCs w:val="24"/>
          <w:lang w:val="en-US"/>
        </w:rPr>
        <w:t xml:space="preserve"> </w:t>
      </w:r>
      <w:r w:rsidRPr="0062437A">
        <w:rPr>
          <w:rFonts w:asciiTheme="majorBidi" w:hAnsiTheme="majorBidi" w:cstheme="majorBidi"/>
          <w:color w:val="232321"/>
          <w:sz w:val="24"/>
          <w:szCs w:val="24"/>
          <w:lang w:val="en-US"/>
        </w:rPr>
        <w:t>as would be expected because of its links with the Afar.</w:t>
      </w:r>
    </w:p>
    <w:p w:rsidR="004513CE" w:rsidRDefault="004513CE" w:rsidP="004513CE">
      <w:pPr>
        <w:autoSpaceDE w:val="0"/>
        <w:autoSpaceDN w:val="0"/>
        <w:adjustRightInd w:val="0"/>
        <w:spacing w:after="0" w:line="240" w:lineRule="auto"/>
        <w:rPr>
          <w:rFonts w:ascii="Frutiger-Roman" w:hAnsi="Frutiger-Roman" w:cs="Frutiger-Roman"/>
          <w:color w:val="232321"/>
          <w:sz w:val="17"/>
          <w:szCs w:val="17"/>
        </w:rPr>
      </w:pPr>
      <w:r w:rsidRPr="004513CE">
        <w:rPr>
          <w:rFonts w:asciiTheme="majorBidi" w:hAnsiTheme="majorBidi" w:cstheme="majorBidi"/>
          <w:noProof/>
          <w:color w:val="232321"/>
          <w:sz w:val="24"/>
          <w:szCs w:val="24"/>
          <w:lang w:eastAsia="fr-FR"/>
        </w:rPr>
        <w:drawing>
          <wp:inline distT="0" distB="0" distL="0" distR="0">
            <wp:extent cx="2809875" cy="4153958"/>
            <wp:effectExtent l="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12976" cy="4158542"/>
                    </a:xfrm>
                    <a:prstGeom prst="rect">
                      <a:avLst/>
                    </a:prstGeom>
                    <a:noFill/>
                    <a:ln>
                      <a:noFill/>
                    </a:ln>
                  </pic:spPr>
                </pic:pic>
              </a:graphicData>
            </a:graphic>
          </wp:inline>
        </w:drawing>
      </w:r>
      <w:r w:rsidRPr="004513CE">
        <w:rPr>
          <w:rFonts w:ascii="Frutiger-Bold" w:hAnsi="Frutiger-Bold" w:cs="Frutiger-Bold"/>
          <w:b/>
          <w:bCs/>
          <w:color w:val="232321"/>
          <w:sz w:val="17"/>
          <w:szCs w:val="17"/>
        </w:rPr>
        <w:t xml:space="preserve"> </w:t>
      </w:r>
      <w:r>
        <w:rPr>
          <w:rFonts w:ascii="Frutiger-Bold" w:hAnsi="Frutiger-Bold" w:cs="Frutiger-Bold"/>
          <w:b/>
          <w:bCs/>
          <w:color w:val="232321"/>
          <w:sz w:val="17"/>
          <w:szCs w:val="17"/>
        </w:rPr>
        <w:t xml:space="preserve">Fig. 3.12 </w:t>
      </w:r>
      <w:r>
        <w:rPr>
          <w:rFonts w:ascii="Frutiger-Italic" w:hAnsi="Frutiger-Italic" w:cs="Frutiger-Italic"/>
          <w:i/>
          <w:iCs/>
          <w:color w:val="232321"/>
          <w:sz w:val="17"/>
          <w:szCs w:val="17"/>
        </w:rPr>
        <w:t xml:space="preserve">Structure du rift est-africain au niveau du lac Tanganyika </w:t>
      </w:r>
      <w:r>
        <w:rPr>
          <w:rFonts w:ascii="Frutiger-Roman" w:hAnsi="Frutiger-Roman" w:cs="Frutiger-Roman"/>
          <w:color w:val="232321"/>
          <w:sz w:val="17"/>
          <w:szCs w:val="17"/>
        </w:rPr>
        <w:t xml:space="preserve">(inspiré de Sander et </w:t>
      </w:r>
      <w:proofErr w:type="spellStart"/>
      <w:r>
        <w:rPr>
          <w:rFonts w:ascii="Frutiger-Roman" w:hAnsi="Frutiger-Roman" w:cs="Frutiger-Roman"/>
          <w:color w:val="232321"/>
          <w:sz w:val="17"/>
          <w:szCs w:val="17"/>
        </w:rPr>
        <w:t>Rosendahl</w:t>
      </w:r>
      <w:proofErr w:type="spellEnd"/>
      <w:r>
        <w:rPr>
          <w:rFonts w:ascii="Frutiger-Roman" w:hAnsi="Frutiger-Roman" w:cs="Frutiger-Roman"/>
          <w:color w:val="232321"/>
          <w:sz w:val="17"/>
          <w:szCs w:val="17"/>
        </w:rPr>
        <w:t>, 1989).</w:t>
      </w:r>
    </w:p>
    <w:p w:rsidR="00E730F2" w:rsidRPr="00AB6CFB" w:rsidRDefault="004513CE" w:rsidP="004513CE">
      <w:pPr>
        <w:autoSpaceDE w:val="0"/>
        <w:autoSpaceDN w:val="0"/>
        <w:adjustRightInd w:val="0"/>
        <w:spacing w:after="0" w:line="240" w:lineRule="auto"/>
        <w:jc w:val="both"/>
        <w:rPr>
          <w:rFonts w:asciiTheme="majorBidi" w:hAnsiTheme="majorBidi" w:cstheme="majorBidi"/>
          <w:color w:val="232321"/>
          <w:sz w:val="24"/>
          <w:szCs w:val="24"/>
        </w:rPr>
      </w:pPr>
      <w:r>
        <w:rPr>
          <w:rFonts w:ascii="Frutiger-Roman" w:hAnsi="Frutiger-Roman" w:cs="Frutiger-Roman"/>
          <w:color w:val="232321"/>
          <w:sz w:val="16"/>
          <w:szCs w:val="16"/>
        </w:rPr>
        <w:t xml:space="preserve">En pointillé, le remplissage </w:t>
      </w:r>
      <w:proofErr w:type="spellStart"/>
      <w:r>
        <w:rPr>
          <w:rFonts w:ascii="Frutiger-Roman" w:hAnsi="Frutiger-Roman" w:cs="Frutiger-Roman"/>
          <w:color w:val="232321"/>
          <w:sz w:val="16"/>
          <w:szCs w:val="16"/>
        </w:rPr>
        <w:t>mio</w:t>
      </w:r>
      <w:proofErr w:type="spellEnd"/>
      <w:r>
        <w:rPr>
          <w:rFonts w:ascii="Frutiger-Roman" w:hAnsi="Frutiger-Roman" w:cs="Frutiger-Roman"/>
          <w:color w:val="232321"/>
          <w:sz w:val="16"/>
          <w:szCs w:val="16"/>
        </w:rPr>
        <w:t>-pliocène.</w:t>
      </w:r>
    </w:p>
    <w:p w:rsidR="00E730F2" w:rsidRDefault="004513CE" w:rsidP="00E730F2">
      <w:pPr>
        <w:autoSpaceDE w:val="0"/>
        <w:autoSpaceDN w:val="0"/>
        <w:adjustRightInd w:val="0"/>
        <w:spacing w:after="0" w:line="240" w:lineRule="auto"/>
        <w:jc w:val="both"/>
        <w:rPr>
          <w:rFonts w:asciiTheme="majorBidi" w:hAnsiTheme="majorBidi" w:cstheme="majorBidi"/>
          <w:color w:val="232321"/>
          <w:sz w:val="24"/>
          <w:szCs w:val="24"/>
          <w:lang w:val="en-US"/>
        </w:rPr>
      </w:pPr>
      <w:r w:rsidRPr="004513CE">
        <w:rPr>
          <w:rFonts w:asciiTheme="majorBidi" w:hAnsiTheme="majorBidi" w:cstheme="majorBidi"/>
          <w:noProof/>
          <w:color w:val="232321"/>
          <w:sz w:val="24"/>
          <w:szCs w:val="24"/>
          <w:lang w:eastAsia="fr-FR"/>
        </w:rPr>
        <w:lastRenderedPageBreak/>
        <w:drawing>
          <wp:inline distT="0" distB="0" distL="0" distR="0">
            <wp:extent cx="5760720" cy="6551264"/>
            <wp:effectExtent l="0" t="0" r="0" b="254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720" cy="6551264"/>
                    </a:xfrm>
                    <a:prstGeom prst="rect">
                      <a:avLst/>
                    </a:prstGeom>
                    <a:noFill/>
                    <a:ln>
                      <a:noFill/>
                    </a:ln>
                  </pic:spPr>
                </pic:pic>
              </a:graphicData>
            </a:graphic>
          </wp:inline>
        </w:drawing>
      </w:r>
    </w:p>
    <w:p w:rsidR="004513CE" w:rsidRDefault="004513CE" w:rsidP="004513CE">
      <w:pPr>
        <w:autoSpaceDE w:val="0"/>
        <w:autoSpaceDN w:val="0"/>
        <w:adjustRightInd w:val="0"/>
        <w:spacing w:after="0" w:line="240" w:lineRule="auto"/>
        <w:rPr>
          <w:rFonts w:ascii="Frutiger-Roman" w:hAnsi="Frutiger-Roman" w:cs="Frutiger-Roman"/>
          <w:color w:val="232321"/>
          <w:sz w:val="17"/>
          <w:szCs w:val="17"/>
        </w:rPr>
      </w:pPr>
      <w:r>
        <w:rPr>
          <w:rFonts w:ascii="Frutiger-Roman" w:hAnsi="Frutiger-Roman" w:cs="Frutiger-Roman"/>
          <w:color w:val="232321"/>
          <w:sz w:val="17"/>
          <w:szCs w:val="17"/>
        </w:rPr>
        <w:t>Carte structurale simplifiée du rift Est-Africain.</w:t>
      </w:r>
    </w:p>
    <w:p w:rsidR="004513CE" w:rsidRDefault="004513CE" w:rsidP="004513CE">
      <w:pPr>
        <w:autoSpaceDE w:val="0"/>
        <w:autoSpaceDN w:val="0"/>
        <w:adjustRightInd w:val="0"/>
        <w:spacing w:after="0" w:line="240" w:lineRule="auto"/>
        <w:rPr>
          <w:rFonts w:ascii="Frutiger-Roman" w:hAnsi="Frutiger-Roman" w:cs="Frutiger-Roman"/>
          <w:color w:val="232321"/>
          <w:sz w:val="16"/>
          <w:szCs w:val="16"/>
        </w:rPr>
      </w:pPr>
      <w:r>
        <w:rPr>
          <w:rFonts w:ascii="Frutiger-Roman" w:hAnsi="Frutiger-Roman" w:cs="Frutiger-Roman"/>
          <w:color w:val="232321"/>
          <w:sz w:val="16"/>
          <w:szCs w:val="16"/>
        </w:rPr>
        <w:t>Ce rift est formé de deux branches qui se relaient de part et d’autres du linéament d’</w:t>
      </w:r>
      <w:proofErr w:type="spellStart"/>
      <w:r>
        <w:rPr>
          <w:rFonts w:ascii="Frutiger-Roman" w:hAnsi="Frutiger-Roman" w:cs="Frutiger-Roman"/>
          <w:color w:val="232321"/>
          <w:sz w:val="16"/>
          <w:szCs w:val="16"/>
        </w:rPr>
        <w:t>Assaoua</w:t>
      </w:r>
      <w:proofErr w:type="spellEnd"/>
      <w:r>
        <w:rPr>
          <w:rFonts w:ascii="Frutiger-Roman" w:hAnsi="Frutiger-Roman" w:cs="Frutiger-Roman"/>
          <w:color w:val="232321"/>
          <w:sz w:val="16"/>
          <w:szCs w:val="16"/>
        </w:rPr>
        <w:t>. Dans cette zone de relais, le lac Victoria, peu profond et à faible taux de sédimentation, sépare les deux branches et contraste avec les lacs qui jalonnent</w:t>
      </w:r>
    </w:p>
    <w:p w:rsidR="004513CE" w:rsidRPr="0062437A" w:rsidRDefault="004513CE" w:rsidP="004513CE">
      <w:pPr>
        <w:autoSpaceDE w:val="0"/>
        <w:autoSpaceDN w:val="0"/>
        <w:adjustRightInd w:val="0"/>
        <w:spacing w:after="0" w:line="240" w:lineRule="auto"/>
        <w:rPr>
          <w:rFonts w:asciiTheme="majorBidi" w:hAnsiTheme="majorBidi" w:cstheme="majorBidi"/>
          <w:color w:val="232321"/>
          <w:sz w:val="24"/>
          <w:szCs w:val="24"/>
          <w:lang w:val="en-US"/>
        </w:rPr>
      </w:pPr>
      <w:proofErr w:type="gramStart"/>
      <w:r>
        <w:rPr>
          <w:rFonts w:ascii="Frutiger-Roman" w:hAnsi="Frutiger-Roman" w:cs="Frutiger-Roman"/>
          <w:color w:val="232321"/>
          <w:sz w:val="16"/>
          <w:szCs w:val="16"/>
        </w:rPr>
        <w:t>celles-ci</w:t>
      </w:r>
      <w:proofErr w:type="gramEnd"/>
      <w:r>
        <w:rPr>
          <w:rFonts w:ascii="Frutiger-Roman" w:hAnsi="Frutiger-Roman" w:cs="Frutiger-Roman"/>
          <w:color w:val="232321"/>
          <w:sz w:val="16"/>
          <w:szCs w:val="16"/>
        </w:rPr>
        <w:t xml:space="preserve">. Son origine est liée aux soulèvements bordiers des deux branches du rift, à l’E comme à l’W, qui déterminent une cuvette intermédiaire (d’après J. </w:t>
      </w:r>
      <w:proofErr w:type="spellStart"/>
      <w:r>
        <w:rPr>
          <w:rFonts w:ascii="Frutiger-Roman" w:hAnsi="Frutiger-Roman" w:cs="Frutiger-Roman"/>
          <w:color w:val="232321"/>
          <w:sz w:val="16"/>
          <w:szCs w:val="16"/>
        </w:rPr>
        <w:t>Chorowicz</w:t>
      </w:r>
      <w:proofErr w:type="spellEnd"/>
      <w:r>
        <w:rPr>
          <w:rFonts w:ascii="Frutiger-Roman" w:hAnsi="Frutiger-Roman" w:cs="Frutiger-Roman"/>
          <w:color w:val="232321"/>
          <w:sz w:val="16"/>
          <w:szCs w:val="16"/>
        </w:rPr>
        <w:t xml:space="preserve">, 1983). </w:t>
      </w:r>
      <w:r w:rsidRPr="00AB6CFB">
        <w:rPr>
          <w:rFonts w:ascii="Frutiger-Roman" w:hAnsi="Frutiger-Roman" w:cs="Frutiger-Roman"/>
          <w:color w:val="232321"/>
          <w:sz w:val="16"/>
          <w:szCs w:val="16"/>
          <w:lang w:val="en-US"/>
        </w:rPr>
        <w:t>MNT (GTOPO).</w:t>
      </w:r>
    </w:p>
    <w:p w:rsidR="00783B45" w:rsidRDefault="00783B45" w:rsidP="00B35D12">
      <w:pPr>
        <w:autoSpaceDE w:val="0"/>
        <w:autoSpaceDN w:val="0"/>
        <w:adjustRightInd w:val="0"/>
        <w:spacing w:after="120"/>
        <w:jc w:val="both"/>
        <w:rPr>
          <w:rFonts w:asciiTheme="majorBidi" w:hAnsiTheme="majorBidi" w:cstheme="majorBidi"/>
          <w:b/>
          <w:bCs/>
          <w:sz w:val="24"/>
          <w:szCs w:val="24"/>
          <w:lang w:val="en-US"/>
        </w:rPr>
      </w:pPr>
    </w:p>
    <w:p w:rsidR="004513CE" w:rsidRDefault="004513CE" w:rsidP="00B35D12">
      <w:pPr>
        <w:autoSpaceDE w:val="0"/>
        <w:autoSpaceDN w:val="0"/>
        <w:adjustRightInd w:val="0"/>
        <w:spacing w:after="120"/>
        <w:jc w:val="both"/>
        <w:rPr>
          <w:rFonts w:asciiTheme="majorBidi" w:hAnsiTheme="majorBidi" w:cstheme="majorBidi"/>
          <w:b/>
          <w:bCs/>
          <w:sz w:val="24"/>
          <w:szCs w:val="24"/>
          <w:lang w:val="en-US"/>
        </w:rPr>
      </w:pPr>
    </w:p>
    <w:p w:rsidR="004513CE" w:rsidRDefault="004513CE" w:rsidP="00B35D12">
      <w:pPr>
        <w:autoSpaceDE w:val="0"/>
        <w:autoSpaceDN w:val="0"/>
        <w:adjustRightInd w:val="0"/>
        <w:spacing w:after="120"/>
        <w:jc w:val="both"/>
        <w:rPr>
          <w:rFonts w:asciiTheme="majorBidi" w:hAnsiTheme="majorBidi" w:cstheme="majorBidi"/>
          <w:b/>
          <w:bCs/>
          <w:sz w:val="24"/>
          <w:szCs w:val="24"/>
          <w:lang w:val="en-US"/>
        </w:rPr>
      </w:pPr>
    </w:p>
    <w:p w:rsidR="004513CE" w:rsidRDefault="004513CE" w:rsidP="00B35D12">
      <w:pPr>
        <w:autoSpaceDE w:val="0"/>
        <w:autoSpaceDN w:val="0"/>
        <w:adjustRightInd w:val="0"/>
        <w:spacing w:after="120"/>
        <w:jc w:val="both"/>
        <w:rPr>
          <w:rFonts w:asciiTheme="majorBidi" w:hAnsiTheme="majorBidi" w:cstheme="majorBidi"/>
          <w:b/>
          <w:bCs/>
          <w:sz w:val="24"/>
          <w:szCs w:val="24"/>
          <w:lang w:val="en-US"/>
        </w:rPr>
      </w:pPr>
    </w:p>
    <w:p w:rsidR="004513CE" w:rsidRDefault="004513CE" w:rsidP="00B35D12">
      <w:pPr>
        <w:autoSpaceDE w:val="0"/>
        <w:autoSpaceDN w:val="0"/>
        <w:adjustRightInd w:val="0"/>
        <w:spacing w:after="120"/>
        <w:jc w:val="both"/>
        <w:rPr>
          <w:rFonts w:asciiTheme="majorBidi" w:hAnsiTheme="majorBidi" w:cstheme="majorBidi"/>
          <w:b/>
          <w:bCs/>
          <w:sz w:val="24"/>
          <w:szCs w:val="24"/>
          <w:lang w:val="en-US"/>
        </w:rPr>
      </w:pPr>
    </w:p>
    <w:p w:rsidR="004513CE" w:rsidRPr="004513CE" w:rsidRDefault="004513CE" w:rsidP="00B35D12">
      <w:pPr>
        <w:autoSpaceDE w:val="0"/>
        <w:autoSpaceDN w:val="0"/>
        <w:adjustRightInd w:val="0"/>
        <w:spacing w:after="120"/>
        <w:jc w:val="both"/>
        <w:rPr>
          <w:rFonts w:asciiTheme="majorBidi" w:hAnsiTheme="majorBidi" w:cstheme="majorBidi"/>
          <w:b/>
          <w:bCs/>
          <w:sz w:val="24"/>
          <w:szCs w:val="24"/>
          <w:lang w:val="en-US"/>
        </w:rPr>
      </w:pPr>
    </w:p>
    <w:p w:rsidR="00B35D12" w:rsidRPr="00AB6CFB" w:rsidRDefault="00B35D12" w:rsidP="00C71598">
      <w:pPr>
        <w:autoSpaceDE w:val="0"/>
        <w:autoSpaceDN w:val="0"/>
        <w:adjustRightInd w:val="0"/>
        <w:spacing w:after="0" w:line="240" w:lineRule="auto"/>
        <w:rPr>
          <w:rFonts w:asciiTheme="majorBidi" w:hAnsiTheme="majorBidi" w:cstheme="majorBidi"/>
          <w:b/>
          <w:bCs/>
          <w:color w:val="232321"/>
          <w:sz w:val="24"/>
          <w:szCs w:val="24"/>
          <w:lang w:val="en-US"/>
        </w:rPr>
      </w:pPr>
    </w:p>
    <w:p w:rsidR="00C71598" w:rsidRPr="00AB6CFB" w:rsidRDefault="00D506AD" w:rsidP="00FE5CE4">
      <w:pPr>
        <w:autoSpaceDE w:val="0"/>
        <w:autoSpaceDN w:val="0"/>
        <w:adjustRightInd w:val="0"/>
        <w:spacing w:after="0" w:line="240" w:lineRule="auto"/>
        <w:rPr>
          <w:rFonts w:asciiTheme="majorBidi" w:hAnsiTheme="majorBidi" w:cstheme="majorBidi"/>
          <w:b/>
          <w:bCs/>
          <w:color w:val="232321"/>
          <w:sz w:val="24"/>
          <w:szCs w:val="24"/>
          <w:lang w:val="en-US"/>
        </w:rPr>
      </w:pPr>
      <w:r w:rsidRPr="00AB6CFB">
        <w:rPr>
          <w:rFonts w:asciiTheme="majorBidi" w:hAnsiTheme="majorBidi" w:cstheme="majorBidi"/>
          <w:b/>
          <w:bCs/>
          <w:color w:val="232321"/>
          <w:sz w:val="24"/>
          <w:szCs w:val="24"/>
          <w:lang w:val="en-US"/>
        </w:rPr>
        <w:t>2</w:t>
      </w:r>
      <w:r w:rsidR="003E22C7" w:rsidRPr="00AB6CFB">
        <w:rPr>
          <w:rFonts w:asciiTheme="majorBidi" w:hAnsiTheme="majorBidi" w:cstheme="majorBidi"/>
          <w:b/>
          <w:bCs/>
          <w:color w:val="232321"/>
          <w:sz w:val="24"/>
          <w:szCs w:val="24"/>
          <w:lang w:val="en-US"/>
        </w:rPr>
        <w:t>-</w:t>
      </w:r>
      <w:r w:rsidR="00C71598" w:rsidRPr="00AB6CFB">
        <w:rPr>
          <w:rFonts w:asciiTheme="majorBidi" w:hAnsiTheme="majorBidi" w:cstheme="majorBidi"/>
          <w:b/>
          <w:bCs/>
          <w:color w:val="232321"/>
          <w:sz w:val="24"/>
          <w:szCs w:val="24"/>
          <w:lang w:val="en-US"/>
        </w:rPr>
        <w:t xml:space="preserve"> </w:t>
      </w:r>
    </w:p>
    <w:p w:rsidR="007763B3" w:rsidRPr="00AB6CFB" w:rsidRDefault="007763B3" w:rsidP="00C71598">
      <w:pPr>
        <w:autoSpaceDE w:val="0"/>
        <w:autoSpaceDN w:val="0"/>
        <w:adjustRightInd w:val="0"/>
        <w:spacing w:after="0" w:line="240" w:lineRule="auto"/>
        <w:rPr>
          <w:rFonts w:asciiTheme="majorBidi" w:hAnsiTheme="majorBidi" w:cstheme="majorBidi"/>
          <w:b/>
          <w:bCs/>
          <w:color w:val="232321"/>
          <w:sz w:val="24"/>
          <w:szCs w:val="24"/>
          <w:lang w:val="en-US"/>
        </w:rPr>
      </w:pPr>
    </w:p>
    <w:p w:rsidR="00C71598" w:rsidRDefault="00B35D12" w:rsidP="00C470BD">
      <w:pPr>
        <w:autoSpaceDE w:val="0"/>
        <w:autoSpaceDN w:val="0"/>
        <w:adjustRightInd w:val="0"/>
        <w:spacing w:after="0" w:line="360" w:lineRule="auto"/>
        <w:jc w:val="both"/>
        <w:rPr>
          <w:rFonts w:asciiTheme="majorBidi" w:hAnsiTheme="majorBidi" w:cstheme="majorBidi"/>
          <w:b/>
          <w:bCs/>
          <w:color w:val="232321"/>
          <w:sz w:val="24"/>
          <w:szCs w:val="24"/>
          <w:lang w:val="en-US"/>
        </w:rPr>
      </w:pPr>
      <w:r w:rsidRPr="00C470BD">
        <w:rPr>
          <w:rFonts w:asciiTheme="majorBidi" w:hAnsiTheme="majorBidi" w:cstheme="majorBidi"/>
          <w:noProof/>
          <w:color w:val="232321"/>
          <w:sz w:val="24"/>
          <w:szCs w:val="24"/>
          <w:lang w:val="en-US" w:eastAsia="fr-FR"/>
        </w:rPr>
        <w:t>2</w:t>
      </w:r>
      <w:r w:rsidR="0058179A" w:rsidRPr="00C470BD">
        <w:rPr>
          <w:rFonts w:asciiTheme="majorBidi" w:hAnsiTheme="majorBidi" w:cstheme="majorBidi"/>
          <w:noProof/>
          <w:color w:val="232321"/>
          <w:sz w:val="24"/>
          <w:szCs w:val="24"/>
          <w:lang w:val="en-US" w:eastAsia="fr-FR"/>
        </w:rPr>
        <w:t xml:space="preserve"> 1</w:t>
      </w:r>
      <w:r w:rsidRPr="00C470BD">
        <w:rPr>
          <w:rFonts w:asciiTheme="majorBidi" w:hAnsiTheme="majorBidi" w:cstheme="majorBidi"/>
          <w:noProof/>
          <w:color w:val="232321"/>
          <w:sz w:val="24"/>
          <w:szCs w:val="24"/>
          <w:lang w:val="en-US" w:eastAsia="fr-FR"/>
        </w:rPr>
        <w:t>-</w:t>
      </w:r>
      <w:r w:rsidR="00C470BD" w:rsidRPr="00C470BD">
        <w:rPr>
          <w:rFonts w:asciiTheme="majorBidi" w:hAnsiTheme="majorBidi" w:cstheme="majorBidi"/>
          <w:b/>
          <w:bCs/>
          <w:color w:val="232321"/>
          <w:sz w:val="24"/>
          <w:szCs w:val="24"/>
          <w:lang w:val="en-US"/>
        </w:rPr>
        <w:t xml:space="preserve"> </w:t>
      </w:r>
      <w:r w:rsidR="00FE5CE4" w:rsidRPr="00C470BD">
        <w:rPr>
          <w:rFonts w:asciiTheme="majorBidi" w:hAnsiTheme="majorBidi" w:cstheme="majorBidi"/>
          <w:b/>
          <w:bCs/>
          <w:color w:val="232321"/>
          <w:sz w:val="24"/>
          <w:szCs w:val="24"/>
          <w:lang w:val="en-US"/>
        </w:rPr>
        <w:t>PULL-</w:t>
      </w:r>
      <w:r w:rsidR="00FE5CE4">
        <w:rPr>
          <w:rFonts w:asciiTheme="majorBidi" w:hAnsiTheme="majorBidi" w:cstheme="majorBidi"/>
          <w:b/>
          <w:bCs/>
          <w:color w:val="232321"/>
          <w:sz w:val="24"/>
          <w:szCs w:val="24"/>
          <w:lang w:val="en-US"/>
        </w:rPr>
        <w:t>AP</w:t>
      </w:r>
      <w:r w:rsidR="00FE5CE4" w:rsidRPr="00C470BD">
        <w:rPr>
          <w:rFonts w:asciiTheme="majorBidi" w:hAnsiTheme="majorBidi" w:cstheme="majorBidi"/>
          <w:b/>
          <w:bCs/>
          <w:color w:val="232321"/>
          <w:sz w:val="24"/>
          <w:szCs w:val="24"/>
          <w:lang w:val="en-US"/>
        </w:rPr>
        <w:t>ART BASINS</w:t>
      </w:r>
      <w:r w:rsidR="00FE5CE4" w:rsidRPr="00AB6CFB">
        <w:rPr>
          <w:rFonts w:asciiTheme="majorBidi" w:hAnsiTheme="majorBidi" w:cstheme="majorBidi"/>
          <w:b/>
          <w:bCs/>
          <w:color w:val="232321"/>
          <w:sz w:val="24"/>
          <w:szCs w:val="24"/>
          <w:lang w:val="en-US"/>
        </w:rPr>
        <w:t xml:space="preserve"> (les </w:t>
      </w:r>
      <w:proofErr w:type="spellStart"/>
      <w:r w:rsidR="00FE5CE4" w:rsidRPr="00AB6CFB">
        <w:rPr>
          <w:rFonts w:asciiTheme="majorBidi" w:hAnsiTheme="majorBidi" w:cstheme="majorBidi"/>
          <w:b/>
          <w:bCs/>
          <w:color w:val="232321"/>
          <w:sz w:val="24"/>
          <w:szCs w:val="24"/>
          <w:lang w:val="en-US"/>
        </w:rPr>
        <w:t>bassins</w:t>
      </w:r>
      <w:proofErr w:type="spellEnd"/>
      <w:r w:rsidR="00FE5CE4" w:rsidRPr="00AB6CFB">
        <w:rPr>
          <w:rFonts w:asciiTheme="majorBidi" w:hAnsiTheme="majorBidi" w:cstheme="majorBidi"/>
          <w:b/>
          <w:bCs/>
          <w:color w:val="232321"/>
          <w:sz w:val="24"/>
          <w:szCs w:val="24"/>
          <w:lang w:val="en-US"/>
        </w:rPr>
        <w:t xml:space="preserve"> </w:t>
      </w:r>
      <w:proofErr w:type="spellStart"/>
      <w:r w:rsidR="00FE5CE4" w:rsidRPr="00AB6CFB">
        <w:rPr>
          <w:rFonts w:asciiTheme="majorBidi" w:hAnsiTheme="majorBidi" w:cstheme="majorBidi"/>
          <w:b/>
          <w:bCs/>
          <w:color w:val="232321"/>
          <w:sz w:val="24"/>
          <w:szCs w:val="24"/>
          <w:lang w:val="en-US"/>
        </w:rPr>
        <w:t>sur</w:t>
      </w:r>
      <w:proofErr w:type="spellEnd"/>
      <w:r w:rsidR="00FE5CE4" w:rsidRPr="00AB6CFB">
        <w:rPr>
          <w:rFonts w:asciiTheme="majorBidi" w:hAnsiTheme="majorBidi" w:cstheme="majorBidi"/>
          <w:b/>
          <w:bCs/>
          <w:color w:val="232321"/>
          <w:sz w:val="24"/>
          <w:szCs w:val="24"/>
          <w:lang w:val="en-US"/>
        </w:rPr>
        <w:t xml:space="preserve"> </w:t>
      </w:r>
      <w:proofErr w:type="spellStart"/>
      <w:r w:rsidR="00FE5CE4" w:rsidRPr="00AB6CFB">
        <w:rPr>
          <w:rFonts w:asciiTheme="majorBidi" w:hAnsiTheme="majorBidi" w:cstheme="majorBidi"/>
          <w:b/>
          <w:bCs/>
          <w:color w:val="232321"/>
          <w:sz w:val="24"/>
          <w:szCs w:val="24"/>
          <w:lang w:val="en-US"/>
        </w:rPr>
        <w:t>décrochement</w:t>
      </w:r>
      <w:proofErr w:type="spellEnd"/>
      <w:r w:rsidR="00FE5CE4" w:rsidRPr="00AB6CFB">
        <w:rPr>
          <w:rFonts w:asciiTheme="majorBidi" w:hAnsiTheme="majorBidi" w:cstheme="majorBidi"/>
          <w:b/>
          <w:bCs/>
          <w:color w:val="232321"/>
          <w:sz w:val="24"/>
          <w:szCs w:val="24"/>
          <w:lang w:val="en-US"/>
        </w:rPr>
        <w:t>)</w:t>
      </w:r>
    </w:p>
    <w:p w:rsidR="00C470BD" w:rsidRPr="00C470BD" w:rsidRDefault="00C470BD" w:rsidP="00FE5CE4">
      <w:pPr>
        <w:autoSpaceDE w:val="0"/>
        <w:autoSpaceDN w:val="0"/>
        <w:adjustRightInd w:val="0"/>
        <w:spacing w:after="0" w:line="360" w:lineRule="auto"/>
        <w:jc w:val="both"/>
        <w:rPr>
          <w:rFonts w:asciiTheme="majorBidi" w:hAnsiTheme="majorBidi" w:cstheme="majorBidi"/>
          <w:color w:val="232321"/>
          <w:sz w:val="24"/>
          <w:szCs w:val="24"/>
          <w:lang w:val="en-US"/>
        </w:rPr>
      </w:pPr>
      <w:r>
        <w:rPr>
          <w:rFonts w:asciiTheme="majorBidi" w:hAnsiTheme="majorBidi" w:cstheme="majorBidi"/>
          <w:b/>
          <w:bCs/>
          <w:color w:val="232321"/>
          <w:sz w:val="24"/>
          <w:szCs w:val="24"/>
          <w:lang w:val="en-US"/>
        </w:rPr>
        <w:tab/>
      </w:r>
      <w:r w:rsidRPr="00C470BD">
        <w:rPr>
          <w:rFonts w:asciiTheme="majorBidi" w:hAnsiTheme="majorBidi" w:cstheme="majorBidi"/>
          <w:color w:val="232321"/>
          <w:sz w:val="24"/>
          <w:szCs w:val="24"/>
          <w:lang w:val="en-US"/>
        </w:rPr>
        <w:t xml:space="preserve">They </w:t>
      </w:r>
      <w:r>
        <w:rPr>
          <w:rFonts w:asciiTheme="majorBidi" w:hAnsiTheme="majorBidi" w:cstheme="majorBidi"/>
          <w:color w:val="232321"/>
          <w:sz w:val="24"/>
          <w:szCs w:val="24"/>
          <w:lang w:val="en-US"/>
        </w:rPr>
        <w:t>are four-</w:t>
      </w:r>
      <w:r w:rsidRPr="00C470BD">
        <w:rPr>
          <w:rFonts w:asciiTheme="majorBidi" w:hAnsiTheme="majorBidi" w:cstheme="majorBidi"/>
          <w:color w:val="232321"/>
          <w:sz w:val="24"/>
          <w:szCs w:val="24"/>
          <w:lang w:val="en-US"/>
        </w:rPr>
        <w:t>sided</w:t>
      </w:r>
      <w:r>
        <w:rPr>
          <w:rFonts w:asciiTheme="majorBidi" w:hAnsiTheme="majorBidi" w:cstheme="majorBidi"/>
          <w:color w:val="232321"/>
          <w:sz w:val="24"/>
          <w:szCs w:val="24"/>
          <w:lang w:val="en-US"/>
        </w:rPr>
        <w:t xml:space="preserve"> </w:t>
      </w:r>
      <w:proofErr w:type="spellStart"/>
      <w:r>
        <w:rPr>
          <w:rFonts w:asciiTheme="majorBidi" w:hAnsiTheme="majorBidi" w:cstheme="majorBidi"/>
          <w:color w:val="232321"/>
          <w:sz w:val="24"/>
          <w:szCs w:val="24"/>
          <w:lang w:val="en-US"/>
        </w:rPr>
        <w:t>rhombohedral</w:t>
      </w:r>
      <w:proofErr w:type="spellEnd"/>
      <w:r>
        <w:rPr>
          <w:rFonts w:asciiTheme="majorBidi" w:hAnsiTheme="majorBidi" w:cstheme="majorBidi"/>
          <w:color w:val="232321"/>
          <w:sz w:val="24"/>
          <w:szCs w:val="24"/>
          <w:lang w:val="en-US"/>
        </w:rPr>
        <w:t xml:space="preserve"> b</w:t>
      </w:r>
      <w:r w:rsidR="00FE5CE4">
        <w:rPr>
          <w:rFonts w:asciiTheme="majorBidi" w:hAnsiTheme="majorBidi" w:cstheme="majorBidi"/>
          <w:color w:val="232321"/>
          <w:sz w:val="24"/>
          <w:szCs w:val="24"/>
          <w:lang w:val="en-US"/>
        </w:rPr>
        <w:t>asins sometimes develop along m</w:t>
      </w:r>
      <w:r>
        <w:rPr>
          <w:rFonts w:asciiTheme="majorBidi" w:hAnsiTheme="majorBidi" w:cstheme="majorBidi"/>
          <w:color w:val="232321"/>
          <w:sz w:val="24"/>
          <w:szCs w:val="24"/>
          <w:lang w:val="en-US"/>
        </w:rPr>
        <w:t>ajor transform fault or a major slip fracture. These are extension basins prompted by a general longitudinal slip movement. The Jordan trough (fig.</w:t>
      </w:r>
      <w:r w:rsidR="00FE5CE4">
        <w:rPr>
          <w:rFonts w:asciiTheme="majorBidi" w:hAnsiTheme="majorBidi" w:cstheme="majorBidi"/>
          <w:color w:val="232321"/>
          <w:sz w:val="24"/>
          <w:szCs w:val="24"/>
          <w:lang w:val="en-US"/>
        </w:rPr>
        <w:t xml:space="preserve"> 6) is a classic example of pull-apart basins.</w:t>
      </w:r>
      <w:r>
        <w:rPr>
          <w:rFonts w:asciiTheme="majorBidi" w:hAnsiTheme="majorBidi" w:cstheme="majorBidi"/>
          <w:color w:val="232321"/>
          <w:sz w:val="24"/>
          <w:szCs w:val="24"/>
          <w:lang w:val="en-US"/>
        </w:rPr>
        <w:t xml:space="preserve"> </w:t>
      </w:r>
    </w:p>
    <w:p w:rsidR="00B35D12" w:rsidRDefault="00B35D12" w:rsidP="00B35D12">
      <w:pPr>
        <w:autoSpaceDE w:val="0"/>
        <w:autoSpaceDN w:val="0"/>
        <w:adjustRightInd w:val="0"/>
        <w:spacing w:after="0" w:line="360" w:lineRule="auto"/>
        <w:jc w:val="both"/>
        <w:rPr>
          <w:rFonts w:asciiTheme="majorBidi" w:hAnsiTheme="majorBidi" w:cstheme="majorBidi"/>
          <w:color w:val="232321"/>
          <w:sz w:val="24"/>
          <w:szCs w:val="24"/>
        </w:rPr>
      </w:pPr>
      <w:r>
        <w:rPr>
          <w:rFonts w:asciiTheme="majorBidi" w:hAnsiTheme="majorBidi" w:cstheme="majorBidi"/>
          <w:noProof/>
          <w:color w:val="232321"/>
          <w:sz w:val="24"/>
          <w:szCs w:val="24"/>
          <w:lang w:eastAsia="fr-FR"/>
        </w:rPr>
        <w:drawing>
          <wp:anchor distT="0" distB="0" distL="114300" distR="114300" simplePos="0" relativeHeight="251661312" behindDoc="0" locked="0" layoutInCell="1" allowOverlap="1" wp14:anchorId="3566E9A2" wp14:editId="481DAF49">
            <wp:simplePos x="0" y="0"/>
            <wp:positionH relativeFrom="column">
              <wp:posOffset>3924300</wp:posOffset>
            </wp:positionH>
            <wp:positionV relativeFrom="paragraph">
              <wp:posOffset>577215</wp:posOffset>
            </wp:positionV>
            <wp:extent cx="2084070" cy="4093845"/>
            <wp:effectExtent l="0" t="0" r="0" b="1905"/>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84070" cy="40938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Bidi" w:hAnsiTheme="majorBidi" w:cstheme="majorBidi"/>
          <w:noProof/>
          <w:color w:val="232321"/>
          <w:sz w:val="24"/>
          <w:szCs w:val="24"/>
          <w:lang w:eastAsia="fr-FR"/>
        </w:rPr>
        <w:drawing>
          <wp:inline distT="0" distB="0" distL="0" distR="0" wp14:anchorId="6EB4F2A4" wp14:editId="2ECD70F8">
            <wp:extent cx="4199890" cy="1435100"/>
            <wp:effectExtent l="0" t="0" r="0" b="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199890" cy="1435100"/>
                    </a:xfrm>
                    <a:prstGeom prst="rect">
                      <a:avLst/>
                    </a:prstGeom>
                    <a:noFill/>
                    <a:ln>
                      <a:noFill/>
                    </a:ln>
                  </pic:spPr>
                </pic:pic>
              </a:graphicData>
            </a:graphic>
          </wp:inline>
        </w:drawing>
      </w:r>
    </w:p>
    <w:p w:rsidR="00B35D12" w:rsidRDefault="00B35D12" w:rsidP="00B35D12">
      <w:pPr>
        <w:autoSpaceDE w:val="0"/>
        <w:autoSpaceDN w:val="0"/>
        <w:adjustRightInd w:val="0"/>
        <w:spacing w:after="0" w:line="360" w:lineRule="auto"/>
        <w:jc w:val="both"/>
        <w:rPr>
          <w:rFonts w:asciiTheme="majorBidi" w:hAnsiTheme="majorBidi" w:cstheme="majorBidi"/>
          <w:color w:val="232321"/>
          <w:sz w:val="24"/>
          <w:szCs w:val="24"/>
        </w:rPr>
      </w:pPr>
    </w:p>
    <w:p w:rsidR="00B35D12" w:rsidRDefault="00B35D12" w:rsidP="00B35D12">
      <w:pPr>
        <w:autoSpaceDE w:val="0"/>
        <w:autoSpaceDN w:val="0"/>
        <w:adjustRightInd w:val="0"/>
        <w:spacing w:after="0" w:line="360" w:lineRule="auto"/>
        <w:jc w:val="both"/>
        <w:rPr>
          <w:rFonts w:asciiTheme="majorBidi" w:hAnsiTheme="majorBidi" w:cstheme="majorBidi"/>
          <w:color w:val="232321"/>
          <w:sz w:val="24"/>
          <w:szCs w:val="24"/>
        </w:rPr>
      </w:pPr>
    </w:p>
    <w:p w:rsidR="00174E7C" w:rsidRPr="00056646" w:rsidRDefault="00056646" w:rsidP="00056646">
      <w:pPr>
        <w:autoSpaceDE w:val="0"/>
        <w:autoSpaceDN w:val="0"/>
        <w:adjustRightInd w:val="0"/>
        <w:spacing w:after="0" w:line="360" w:lineRule="auto"/>
        <w:jc w:val="both"/>
        <w:rPr>
          <w:rFonts w:asciiTheme="majorBidi" w:hAnsiTheme="majorBidi" w:cstheme="majorBidi"/>
          <w:color w:val="232321"/>
          <w:sz w:val="24"/>
          <w:szCs w:val="24"/>
          <w:lang w:val="en-US"/>
        </w:rPr>
      </w:pPr>
      <w:r w:rsidRPr="00056646">
        <w:rPr>
          <w:rFonts w:asciiTheme="majorBidi" w:hAnsiTheme="majorBidi" w:cstheme="majorBidi"/>
          <w:color w:val="232321"/>
          <w:sz w:val="24"/>
          <w:szCs w:val="24"/>
          <w:lang w:val="en-US"/>
        </w:rPr>
        <w:t xml:space="preserve">The initial fracture often being in a broken line. The sliding on each of the border faults stretches the crust following a diamond-shaped </w:t>
      </w:r>
      <w:proofErr w:type="gramStart"/>
      <w:r w:rsidRPr="00056646">
        <w:rPr>
          <w:rFonts w:asciiTheme="majorBidi" w:hAnsiTheme="majorBidi" w:cstheme="majorBidi"/>
          <w:color w:val="232321"/>
          <w:sz w:val="24"/>
          <w:szCs w:val="24"/>
          <w:lang w:val="en-US"/>
        </w:rPr>
        <w:t>block which</w:t>
      </w:r>
      <w:proofErr w:type="gramEnd"/>
      <w:r w:rsidRPr="00056646">
        <w:rPr>
          <w:rFonts w:asciiTheme="majorBidi" w:hAnsiTheme="majorBidi" w:cstheme="majorBidi"/>
          <w:color w:val="232321"/>
          <w:sz w:val="24"/>
          <w:szCs w:val="24"/>
          <w:lang w:val="en-US"/>
        </w:rPr>
        <w:t xml:space="preserve"> thins and collapses. It </w:t>
      </w:r>
      <w:proofErr w:type="gramStart"/>
      <w:r w:rsidRPr="00056646">
        <w:rPr>
          <w:rFonts w:asciiTheme="majorBidi" w:hAnsiTheme="majorBidi" w:cstheme="majorBidi"/>
          <w:color w:val="232321"/>
          <w:sz w:val="24"/>
          <w:szCs w:val="24"/>
          <w:lang w:val="en-US"/>
        </w:rPr>
        <w:t>will be noted</w:t>
      </w:r>
      <w:proofErr w:type="gramEnd"/>
      <w:r w:rsidRPr="00056646">
        <w:rPr>
          <w:rFonts w:asciiTheme="majorBidi" w:hAnsiTheme="majorBidi" w:cstheme="majorBidi"/>
          <w:color w:val="232321"/>
          <w:sz w:val="24"/>
          <w:szCs w:val="24"/>
          <w:lang w:val="en-US"/>
        </w:rPr>
        <w:t xml:space="preserve"> that the </w:t>
      </w:r>
      <w:proofErr w:type="spellStart"/>
      <w:r w:rsidRPr="00056646">
        <w:rPr>
          <w:rFonts w:asciiTheme="majorBidi" w:hAnsiTheme="majorBidi" w:cstheme="majorBidi"/>
          <w:color w:val="232321"/>
          <w:sz w:val="24"/>
          <w:szCs w:val="24"/>
          <w:lang w:val="en-US"/>
        </w:rPr>
        <w:t>distensive</w:t>
      </w:r>
      <w:proofErr w:type="spellEnd"/>
      <w:r w:rsidRPr="00056646">
        <w:rPr>
          <w:rFonts w:asciiTheme="majorBidi" w:hAnsiTheme="majorBidi" w:cstheme="majorBidi"/>
          <w:color w:val="232321"/>
          <w:sz w:val="24"/>
          <w:szCs w:val="24"/>
          <w:lang w:val="en-US"/>
        </w:rPr>
        <w:t xml:space="preserve"> regime is only local, the general deformation being strike-slip. The </w:t>
      </w:r>
      <w:proofErr w:type="gramStart"/>
      <w:r w:rsidRPr="00056646">
        <w:rPr>
          <w:rFonts w:asciiTheme="majorBidi" w:hAnsiTheme="majorBidi" w:cstheme="majorBidi"/>
          <w:color w:val="232321"/>
          <w:sz w:val="24"/>
          <w:szCs w:val="24"/>
          <w:lang w:val="en-US"/>
        </w:rPr>
        <w:t>most classic</w:t>
      </w:r>
      <w:proofErr w:type="gramEnd"/>
      <w:r w:rsidRPr="00056646">
        <w:rPr>
          <w:rFonts w:asciiTheme="majorBidi" w:hAnsiTheme="majorBidi" w:cstheme="majorBidi"/>
          <w:color w:val="232321"/>
          <w:sz w:val="24"/>
          <w:szCs w:val="24"/>
          <w:lang w:val="en-US"/>
        </w:rPr>
        <w:t xml:space="preserve"> example is that of the Dead Sea along the Jordan strike-slip fault (fig. opposite).</w:t>
      </w:r>
    </w:p>
    <w:p w:rsidR="00B35D12" w:rsidRPr="00AB6CFB" w:rsidRDefault="00B35D12" w:rsidP="00174E7C">
      <w:pPr>
        <w:autoSpaceDE w:val="0"/>
        <w:autoSpaceDN w:val="0"/>
        <w:adjustRightInd w:val="0"/>
        <w:spacing w:after="0" w:line="240" w:lineRule="auto"/>
        <w:rPr>
          <w:rFonts w:ascii="Frutiger-Bold" w:hAnsi="Frutiger-Bold" w:cs="Frutiger-Bold"/>
          <w:b/>
          <w:bCs/>
          <w:color w:val="232321"/>
          <w:lang w:val="en-US"/>
        </w:rPr>
      </w:pPr>
    </w:p>
    <w:p w:rsidR="00B35D12" w:rsidRPr="00AB6CFB" w:rsidRDefault="0058179A" w:rsidP="00174E7C">
      <w:pPr>
        <w:autoSpaceDE w:val="0"/>
        <w:autoSpaceDN w:val="0"/>
        <w:adjustRightInd w:val="0"/>
        <w:spacing w:after="0" w:line="240" w:lineRule="auto"/>
        <w:rPr>
          <w:rFonts w:ascii="Frutiger-Bold" w:hAnsi="Frutiger-Bold" w:cs="Frutiger-Bold"/>
          <w:b/>
          <w:bCs/>
          <w:color w:val="232321"/>
          <w:lang w:val="en-US"/>
        </w:rPr>
      </w:pPr>
      <w:r>
        <w:rPr>
          <w:rFonts w:ascii="Frutiger-Bold" w:hAnsi="Frutiger-Bold" w:cs="Frutiger-Bold"/>
          <w:b/>
          <w:bCs/>
          <w:noProof/>
          <w:color w:val="232321"/>
          <w:lang w:eastAsia="fr-FR"/>
        </w:rPr>
        <w:drawing>
          <wp:anchor distT="0" distB="0" distL="114300" distR="114300" simplePos="0" relativeHeight="251663360" behindDoc="0" locked="0" layoutInCell="1" allowOverlap="1" wp14:anchorId="720A882C" wp14:editId="1916F420">
            <wp:simplePos x="0" y="0"/>
            <wp:positionH relativeFrom="column">
              <wp:posOffset>-124460</wp:posOffset>
            </wp:positionH>
            <wp:positionV relativeFrom="paragraph">
              <wp:posOffset>354330</wp:posOffset>
            </wp:positionV>
            <wp:extent cx="3721100" cy="1839595"/>
            <wp:effectExtent l="0" t="0" r="0" b="8255"/>
            <wp:wrapSquare wrapText="bothSides"/>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721100" cy="18395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35D12" w:rsidRPr="00AB6CFB" w:rsidRDefault="00B35D12" w:rsidP="00174E7C">
      <w:pPr>
        <w:autoSpaceDE w:val="0"/>
        <w:autoSpaceDN w:val="0"/>
        <w:adjustRightInd w:val="0"/>
        <w:spacing w:after="0" w:line="240" w:lineRule="auto"/>
        <w:rPr>
          <w:rFonts w:ascii="Frutiger-Bold" w:hAnsi="Frutiger-Bold" w:cs="Frutiger-Bold"/>
          <w:b/>
          <w:bCs/>
          <w:color w:val="232321"/>
          <w:lang w:val="en-US"/>
        </w:rPr>
      </w:pPr>
    </w:p>
    <w:p w:rsidR="00B35D12" w:rsidRPr="00AB6CFB" w:rsidRDefault="00B35D12" w:rsidP="00174E7C">
      <w:pPr>
        <w:autoSpaceDE w:val="0"/>
        <w:autoSpaceDN w:val="0"/>
        <w:adjustRightInd w:val="0"/>
        <w:spacing w:after="0" w:line="240" w:lineRule="auto"/>
        <w:rPr>
          <w:rFonts w:ascii="Frutiger-Bold" w:hAnsi="Frutiger-Bold" w:cs="Frutiger-Bold"/>
          <w:b/>
          <w:bCs/>
          <w:color w:val="232321"/>
          <w:lang w:val="en-US"/>
        </w:rPr>
      </w:pPr>
    </w:p>
    <w:p w:rsidR="00B35D12" w:rsidRPr="00AB6CFB" w:rsidRDefault="00B35D12" w:rsidP="00174E7C">
      <w:pPr>
        <w:autoSpaceDE w:val="0"/>
        <w:autoSpaceDN w:val="0"/>
        <w:adjustRightInd w:val="0"/>
        <w:spacing w:after="0" w:line="240" w:lineRule="auto"/>
        <w:rPr>
          <w:rFonts w:ascii="Frutiger-Bold" w:hAnsi="Frutiger-Bold" w:cs="Frutiger-Bold"/>
          <w:b/>
          <w:bCs/>
          <w:color w:val="232321"/>
          <w:lang w:val="en-US"/>
        </w:rPr>
      </w:pPr>
    </w:p>
    <w:p w:rsidR="00B35D12" w:rsidRPr="00AB6CFB" w:rsidRDefault="00B35D12" w:rsidP="00174E7C">
      <w:pPr>
        <w:autoSpaceDE w:val="0"/>
        <w:autoSpaceDN w:val="0"/>
        <w:adjustRightInd w:val="0"/>
        <w:spacing w:after="0" w:line="240" w:lineRule="auto"/>
        <w:rPr>
          <w:rFonts w:ascii="Frutiger-Bold" w:hAnsi="Frutiger-Bold" w:cs="Frutiger-Bold"/>
          <w:b/>
          <w:bCs/>
          <w:color w:val="232321"/>
          <w:lang w:val="en-US"/>
        </w:rPr>
      </w:pPr>
    </w:p>
    <w:p w:rsidR="00B35D12" w:rsidRPr="00AB6CFB" w:rsidRDefault="00B35D12" w:rsidP="00174E7C">
      <w:pPr>
        <w:autoSpaceDE w:val="0"/>
        <w:autoSpaceDN w:val="0"/>
        <w:adjustRightInd w:val="0"/>
        <w:spacing w:after="0" w:line="240" w:lineRule="auto"/>
        <w:rPr>
          <w:rFonts w:ascii="Frutiger-Bold" w:hAnsi="Frutiger-Bold" w:cs="Frutiger-Bold"/>
          <w:b/>
          <w:bCs/>
          <w:color w:val="232321"/>
          <w:lang w:val="en-US"/>
        </w:rPr>
      </w:pPr>
    </w:p>
    <w:p w:rsidR="00B35D12" w:rsidRPr="00AB6CFB" w:rsidRDefault="00B35D12" w:rsidP="00174E7C">
      <w:pPr>
        <w:autoSpaceDE w:val="0"/>
        <w:autoSpaceDN w:val="0"/>
        <w:adjustRightInd w:val="0"/>
        <w:spacing w:after="0" w:line="240" w:lineRule="auto"/>
        <w:rPr>
          <w:rFonts w:ascii="Frutiger-Bold" w:hAnsi="Frutiger-Bold" w:cs="Frutiger-Bold"/>
          <w:b/>
          <w:bCs/>
          <w:color w:val="232321"/>
          <w:lang w:val="en-US"/>
        </w:rPr>
      </w:pPr>
    </w:p>
    <w:p w:rsidR="00B35D12" w:rsidRPr="00AB6CFB" w:rsidRDefault="00B35D12" w:rsidP="00174E7C">
      <w:pPr>
        <w:autoSpaceDE w:val="0"/>
        <w:autoSpaceDN w:val="0"/>
        <w:adjustRightInd w:val="0"/>
        <w:spacing w:after="0" w:line="240" w:lineRule="auto"/>
        <w:rPr>
          <w:rFonts w:ascii="Frutiger-Bold" w:hAnsi="Frutiger-Bold" w:cs="Frutiger-Bold"/>
          <w:b/>
          <w:bCs/>
          <w:color w:val="232321"/>
          <w:lang w:val="en-US"/>
        </w:rPr>
      </w:pPr>
    </w:p>
    <w:p w:rsidR="00B35D12" w:rsidRPr="00AB6CFB" w:rsidRDefault="00B35D12" w:rsidP="00174E7C">
      <w:pPr>
        <w:autoSpaceDE w:val="0"/>
        <w:autoSpaceDN w:val="0"/>
        <w:adjustRightInd w:val="0"/>
        <w:spacing w:after="0" w:line="240" w:lineRule="auto"/>
        <w:rPr>
          <w:rFonts w:ascii="Frutiger-Bold" w:hAnsi="Frutiger-Bold" w:cs="Frutiger-Bold"/>
          <w:b/>
          <w:bCs/>
          <w:color w:val="232321"/>
          <w:lang w:val="en-US"/>
        </w:rPr>
      </w:pPr>
    </w:p>
    <w:p w:rsidR="00B35D12" w:rsidRPr="00AB6CFB" w:rsidRDefault="00B35D12" w:rsidP="00174E7C">
      <w:pPr>
        <w:autoSpaceDE w:val="0"/>
        <w:autoSpaceDN w:val="0"/>
        <w:adjustRightInd w:val="0"/>
        <w:spacing w:after="0" w:line="240" w:lineRule="auto"/>
        <w:rPr>
          <w:rFonts w:ascii="Frutiger-Bold" w:hAnsi="Frutiger-Bold" w:cs="Frutiger-Bold"/>
          <w:b/>
          <w:bCs/>
          <w:color w:val="232321"/>
          <w:lang w:val="en-US"/>
        </w:rPr>
      </w:pPr>
    </w:p>
    <w:p w:rsidR="00B35D12" w:rsidRPr="00AB6CFB" w:rsidRDefault="00B35D12" w:rsidP="00174E7C">
      <w:pPr>
        <w:autoSpaceDE w:val="0"/>
        <w:autoSpaceDN w:val="0"/>
        <w:adjustRightInd w:val="0"/>
        <w:spacing w:after="0" w:line="240" w:lineRule="auto"/>
        <w:rPr>
          <w:rFonts w:ascii="Frutiger-Bold" w:hAnsi="Frutiger-Bold" w:cs="Frutiger-Bold"/>
          <w:b/>
          <w:bCs/>
          <w:color w:val="232321"/>
          <w:lang w:val="en-US"/>
        </w:rPr>
      </w:pPr>
    </w:p>
    <w:p w:rsidR="00B35D12" w:rsidRPr="00AB6CFB" w:rsidRDefault="00B35D12" w:rsidP="00174E7C">
      <w:pPr>
        <w:autoSpaceDE w:val="0"/>
        <w:autoSpaceDN w:val="0"/>
        <w:adjustRightInd w:val="0"/>
        <w:spacing w:after="0" w:line="240" w:lineRule="auto"/>
        <w:rPr>
          <w:rFonts w:ascii="Frutiger-Bold" w:hAnsi="Frutiger-Bold" w:cs="Frutiger-Bold"/>
          <w:b/>
          <w:bCs/>
          <w:color w:val="232321"/>
          <w:lang w:val="en-US"/>
        </w:rPr>
      </w:pPr>
    </w:p>
    <w:p w:rsidR="00056646" w:rsidRPr="00AB6CFB" w:rsidRDefault="00056646" w:rsidP="00056646">
      <w:pPr>
        <w:autoSpaceDE w:val="0"/>
        <w:autoSpaceDN w:val="0"/>
        <w:adjustRightInd w:val="0"/>
        <w:spacing w:after="120"/>
        <w:jc w:val="both"/>
        <w:rPr>
          <w:rFonts w:asciiTheme="majorBidi" w:hAnsiTheme="majorBidi" w:cstheme="majorBidi"/>
          <w:b/>
          <w:bCs/>
          <w:color w:val="232321"/>
          <w:sz w:val="24"/>
          <w:szCs w:val="24"/>
        </w:rPr>
      </w:pPr>
      <w:r w:rsidRPr="00AB6CFB">
        <w:rPr>
          <w:rFonts w:asciiTheme="majorBidi" w:hAnsiTheme="majorBidi" w:cstheme="majorBidi"/>
          <w:b/>
          <w:bCs/>
          <w:color w:val="232321"/>
          <w:sz w:val="24"/>
          <w:szCs w:val="24"/>
        </w:rPr>
        <w:t xml:space="preserve">2.2 </w:t>
      </w:r>
      <w:r w:rsidR="00FE5CE4" w:rsidRPr="00AB6CFB">
        <w:rPr>
          <w:rFonts w:asciiTheme="majorBidi" w:hAnsiTheme="majorBidi" w:cstheme="majorBidi"/>
          <w:b/>
          <w:bCs/>
          <w:color w:val="232321"/>
          <w:sz w:val="24"/>
          <w:szCs w:val="24"/>
        </w:rPr>
        <w:t xml:space="preserve">STRIKE-SLIP BASINS </w:t>
      </w:r>
      <w:r w:rsidRPr="00AB6CFB">
        <w:rPr>
          <w:rFonts w:asciiTheme="majorBidi" w:hAnsiTheme="majorBidi" w:cstheme="majorBidi"/>
          <w:b/>
          <w:bCs/>
          <w:color w:val="232321"/>
          <w:sz w:val="24"/>
          <w:szCs w:val="24"/>
        </w:rPr>
        <w:t>(Bassins</w:t>
      </w:r>
      <w:r w:rsidR="00C92652" w:rsidRPr="00AB6CFB">
        <w:rPr>
          <w:rFonts w:asciiTheme="majorBidi" w:hAnsiTheme="majorBidi" w:cstheme="majorBidi"/>
          <w:b/>
          <w:bCs/>
          <w:color w:val="232321"/>
          <w:sz w:val="24"/>
          <w:szCs w:val="24"/>
        </w:rPr>
        <w:t xml:space="preserve"> de</w:t>
      </w:r>
      <w:r w:rsidRPr="00AB6CFB">
        <w:rPr>
          <w:rFonts w:asciiTheme="majorBidi" w:hAnsiTheme="majorBidi" w:cstheme="majorBidi"/>
          <w:b/>
          <w:bCs/>
          <w:color w:val="232321"/>
          <w:sz w:val="24"/>
          <w:szCs w:val="24"/>
        </w:rPr>
        <w:t xml:space="preserve"> </w:t>
      </w:r>
      <w:proofErr w:type="spellStart"/>
      <w:r w:rsidRPr="00AB6CFB">
        <w:rPr>
          <w:rFonts w:asciiTheme="majorBidi" w:hAnsiTheme="majorBidi" w:cstheme="majorBidi"/>
          <w:b/>
          <w:bCs/>
          <w:color w:val="232321"/>
          <w:sz w:val="24"/>
          <w:szCs w:val="24"/>
        </w:rPr>
        <w:t>décrochants</w:t>
      </w:r>
      <w:proofErr w:type="spellEnd"/>
      <w:r w:rsidRPr="00AB6CFB">
        <w:rPr>
          <w:rFonts w:asciiTheme="majorBidi" w:hAnsiTheme="majorBidi" w:cstheme="majorBidi"/>
          <w:b/>
          <w:bCs/>
          <w:color w:val="232321"/>
          <w:sz w:val="24"/>
          <w:szCs w:val="24"/>
        </w:rPr>
        <w:t>)</w:t>
      </w:r>
    </w:p>
    <w:p w:rsidR="0058179A" w:rsidRPr="00C92652" w:rsidRDefault="00056646" w:rsidP="00C92652">
      <w:pPr>
        <w:autoSpaceDE w:val="0"/>
        <w:autoSpaceDN w:val="0"/>
        <w:adjustRightInd w:val="0"/>
        <w:spacing w:after="120"/>
        <w:jc w:val="both"/>
        <w:rPr>
          <w:rFonts w:asciiTheme="majorBidi" w:hAnsiTheme="majorBidi" w:cstheme="majorBidi"/>
          <w:color w:val="232321"/>
          <w:sz w:val="24"/>
          <w:szCs w:val="24"/>
          <w:lang w:val="en-US"/>
        </w:rPr>
      </w:pPr>
      <w:r w:rsidRPr="00C92652">
        <w:rPr>
          <w:rFonts w:asciiTheme="majorBidi" w:hAnsiTheme="majorBidi" w:cstheme="majorBidi"/>
          <w:color w:val="232321"/>
          <w:sz w:val="24"/>
          <w:szCs w:val="24"/>
          <w:lang w:val="en-US"/>
        </w:rPr>
        <w:t xml:space="preserve">Wider than the previous ones, they </w:t>
      </w:r>
      <w:r w:rsidR="00C92652">
        <w:rPr>
          <w:rFonts w:asciiTheme="majorBidi" w:hAnsiTheme="majorBidi" w:cstheme="majorBidi"/>
          <w:color w:val="232321"/>
          <w:sz w:val="24"/>
          <w:szCs w:val="24"/>
          <w:lang w:val="en-US"/>
        </w:rPr>
        <w:t>form</w:t>
      </w:r>
      <w:r w:rsidRPr="00C92652">
        <w:rPr>
          <w:rFonts w:asciiTheme="majorBidi" w:hAnsiTheme="majorBidi" w:cstheme="majorBidi"/>
          <w:color w:val="232321"/>
          <w:sz w:val="24"/>
          <w:szCs w:val="24"/>
          <w:lang w:val="en-US"/>
        </w:rPr>
        <w:t xml:space="preserve"> by distension between sliding faults and reflect a sort of flexible "joint" within a continental mass so that they can also record the periods of </w:t>
      </w:r>
      <w:r w:rsidRPr="00C92652">
        <w:rPr>
          <w:rFonts w:asciiTheme="majorBidi" w:hAnsiTheme="majorBidi" w:cstheme="majorBidi"/>
          <w:color w:val="232321"/>
          <w:sz w:val="24"/>
          <w:szCs w:val="24"/>
          <w:lang w:val="en-US"/>
        </w:rPr>
        <w:lastRenderedPageBreak/>
        <w:t>compression undergone by the mass in question in response to the play of the large lithospheric plates (fig. 8).</w:t>
      </w:r>
    </w:p>
    <w:p w:rsidR="0058179A" w:rsidRPr="0058179A" w:rsidRDefault="0058179A" w:rsidP="0058179A">
      <w:pPr>
        <w:autoSpaceDE w:val="0"/>
        <w:autoSpaceDN w:val="0"/>
        <w:adjustRightInd w:val="0"/>
        <w:spacing w:after="0" w:line="240" w:lineRule="auto"/>
        <w:jc w:val="both"/>
        <w:rPr>
          <w:rFonts w:asciiTheme="majorBidi" w:hAnsiTheme="majorBidi" w:cstheme="majorBidi"/>
          <w:color w:val="232321"/>
          <w:sz w:val="24"/>
          <w:szCs w:val="24"/>
        </w:rPr>
      </w:pPr>
      <w:r>
        <w:rPr>
          <w:rFonts w:asciiTheme="majorBidi" w:hAnsiTheme="majorBidi" w:cstheme="majorBidi"/>
          <w:noProof/>
          <w:color w:val="232321"/>
          <w:sz w:val="24"/>
          <w:szCs w:val="24"/>
          <w:lang w:eastAsia="fr-FR"/>
        </w:rPr>
        <w:drawing>
          <wp:inline distT="0" distB="0" distL="0" distR="0">
            <wp:extent cx="3816985" cy="1967230"/>
            <wp:effectExtent l="0" t="0" r="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816985" cy="1967230"/>
                    </a:xfrm>
                    <a:prstGeom prst="rect">
                      <a:avLst/>
                    </a:prstGeom>
                    <a:noFill/>
                    <a:ln>
                      <a:noFill/>
                    </a:ln>
                  </pic:spPr>
                </pic:pic>
              </a:graphicData>
            </a:graphic>
          </wp:inline>
        </w:drawing>
      </w:r>
    </w:p>
    <w:p w:rsidR="0058179A" w:rsidRDefault="0058179A" w:rsidP="0058179A">
      <w:pPr>
        <w:autoSpaceDE w:val="0"/>
        <w:autoSpaceDN w:val="0"/>
        <w:adjustRightInd w:val="0"/>
        <w:spacing w:after="0" w:line="240" w:lineRule="auto"/>
        <w:jc w:val="both"/>
        <w:rPr>
          <w:rFonts w:asciiTheme="majorBidi" w:hAnsiTheme="majorBidi" w:cstheme="majorBidi"/>
          <w:color w:val="232321"/>
          <w:sz w:val="24"/>
          <w:szCs w:val="24"/>
        </w:rPr>
      </w:pPr>
    </w:p>
    <w:p w:rsidR="006E017B" w:rsidRPr="00A17616" w:rsidRDefault="006E017B" w:rsidP="00A17616">
      <w:pPr>
        <w:autoSpaceDE w:val="0"/>
        <w:autoSpaceDN w:val="0"/>
        <w:adjustRightInd w:val="0"/>
        <w:spacing w:after="0" w:line="240" w:lineRule="auto"/>
        <w:jc w:val="both"/>
        <w:rPr>
          <w:rFonts w:ascii="Times-Roman" w:hAnsi="Times-Roman" w:cs="Times-Roman"/>
          <w:color w:val="232321"/>
        </w:rPr>
      </w:pPr>
    </w:p>
    <w:p w:rsidR="00A17616" w:rsidRPr="00AB6CFB" w:rsidRDefault="00A17616" w:rsidP="006C0C6D">
      <w:pPr>
        <w:autoSpaceDE w:val="0"/>
        <w:autoSpaceDN w:val="0"/>
        <w:adjustRightInd w:val="0"/>
        <w:spacing w:after="120"/>
        <w:jc w:val="both"/>
        <w:rPr>
          <w:rFonts w:asciiTheme="majorBidi" w:hAnsiTheme="majorBidi" w:cstheme="majorBidi"/>
          <w:color w:val="232321"/>
          <w:sz w:val="24"/>
          <w:szCs w:val="24"/>
        </w:rPr>
      </w:pPr>
      <w:r w:rsidRPr="00AB6CFB">
        <w:rPr>
          <w:rFonts w:asciiTheme="majorBidi" w:hAnsiTheme="majorBidi" w:cstheme="majorBidi"/>
          <w:b/>
          <w:bCs/>
          <w:color w:val="232321"/>
          <w:sz w:val="24"/>
          <w:szCs w:val="24"/>
        </w:rPr>
        <w:t xml:space="preserve">2 3 </w:t>
      </w:r>
      <w:r w:rsidR="004274BC" w:rsidRPr="00AB6CFB">
        <w:rPr>
          <w:rFonts w:asciiTheme="majorBidi" w:hAnsiTheme="majorBidi" w:cstheme="majorBidi"/>
          <w:color w:val="232321"/>
          <w:sz w:val="24"/>
          <w:szCs w:val="24"/>
        </w:rPr>
        <w:t>.</w:t>
      </w:r>
      <w:proofErr w:type="spellStart"/>
      <w:r w:rsidR="006C0C6D" w:rsidRPr="00AB6CFB">
        <w:rPr>
          <w:rFonts w:asciiTheme="majorBidi" w:hAnsiTheme="majorBidi" w:cstheme="majorBidi"/>
          <w:b/>
          <w:bCs/>
          <w:color w:val="232321"/>
          <w:sz w:val="24"/>
          <w:szCs w:val="24"/>
        </w:rPr>
        <w:t>Complex</w:t>
      </w:r>
      <w:proofErr w:type="spellEnd"/>
      <w:r w:rsidR="006C0C6D" w:rsidRPr="00AB6CFB">
        <w:rPr>
          <w:rFonts w:asciiTheme="majorBidi" w:hAnsiTheme="majorBidi" w:cstheme="majorBidi"/>
          <w:b/>
          <w:bCs/>
          <w:color w:val="232321"/>
          <w:sz w:val="24"/>
          <w:szCs w:val="24"/>
        </w:rPr>
        <w:t xml:space="preserve"> </w:t>
      </w:r>
      <w:proofErr w:type="spellStart"/>
      <w:r w:rsidR="006C0C6D" w:rsidRPr="00AB6CFB">
        <w:rPr>
          <w:rFonts w:asciiTheme="majorBidi" w:hAnsiTheme="majorBidi" w:cstheme="majorBidi"/>
          <w:b/>
          <w:bCs/>
          <w:color w:val="232321"/>
          <w:sz w:val="24"/>
          <w:szCs w:val="24"/>
        </w:rPr>
        <w:t>strike</w:t>
      </w:r>
      <w:proofErr w:type="spellEnd"/>
      <w:r w:rsidR="006C0C6D" w:rsidRPr="00AB6CFB">
        <w:rPr>
          <w:rFonts w:asciiTheme="majorBidi" w:hAnsiTheme="majorBidi" w:cstheme="majorBidi"/>
          <w:b/>
          <w:bCs/>
          <w:color w:val="232321"/>
          <w:sz w:val="24"/>
          <w:szCs w:val="24"/>
        </w:rPr>
        <w:t>-slip basins</w:t>
      </w:r>
      <w:r w:rsidR="006C0C6D" w:rsidRPr="00AB6CFB">
        <w:rPr>
          <w:rFonts w:asciiTheme="majorBidi" w:hAnsiTheme="majorBidi" w:cstheme="majorBidi"/>
          <w:color w:val="232321"/>
          <w:sz w:val="24"/>
          <w:szCs w:val="24"/>
        </w:rPr>
        <w:t xml:space="preserve"> (</w:t>
      </w:r>
      <w:r w:rsidR="006C0C6D" w:rsidRPr="00AB6CFB">
        <w:rPr>
          <w:rFonts w:asciiTheme="majorBidi" w:hAnsiTheme="majorBidi" w:cstheme="majorBidi"/>
          <w:b/>
          <w:bCs/>
          <w:color w:val="232321"/>
          <w:sz w:val="20"/>
          <w:szCs w:val="20"/>
        </w:rPr>
        <w:t>Bassins sur décrochement complexes</w:t>
      </w:r>
      <w:r w:rsidR="006C0C6D" w:rsidRPr="00AB6CFB">
        <w:rPr>
          <w:rFonts w:asciiTheme="majorBidi" w:hAnsiTheme="majorBidi" w:cstheme="majorBidi"/>
          <w:b/>
          <w:bCs/>
          <w:color w:val="232321"/>
          <w:sz w:val="24"/>
          <w:szCs w:val="24"/>
        </w:rPr>
        <w:t>)</w:t>
      </w:r>
    </w:p>
    <w:p w:rsidR="00A17616" w:rsidRPr="006C0C6D" w:rsidRDefault="006C0C6D" w:rsidP="006C0C6D">
      <w:pPr>
        <w:autoSpaceDE w:val="0"/>
        <w:autoSpaceDN w:val="0"/>
        <w:adjustRightInd w:val="0"/>
        <w:spacing w:after="120"/>
        <w:jc w:val="both"/>
        <w:rPr>
          <w:rFonts w:ascii="Frutiger-Bold" w:hAnsi="Frutiger-Bold" w:cs="Frutiger-Bold"/>
          <w:b/>
          <w:bCs/>
          <w:color w:val="232321"/>
          <w:sz w:val="26"/>
          <w:szCs w:val="26"/>
          <w:lang w:val="en-US"/>
        </w:rPr>
      </w:pPr>
      <w:r w:rsidRPr="006C0C6D">
        <w:rPr>
          <w:rFonts w:asciiTheme="majorBidi" w:hAnsiTheme="majorBidi" w:cstheme="majorBidi"/>
          <w:color w:val="232321"/>
          <w:sz w:val="24"/>
          <w:szCs w:val="24"/>
          <w:lang w:val="en-US"/>
        </w:rPr>
        <w:t xml:space="preserve">They always show a sedimentary basin settling on a </w:t>
      </w:r>
      <w:proofErr w:type="spellStart"/>
      <w:r w:rsidRPr="006C0C6D">
        <w:rPr>
          <w:rFonts w:asciiTheme="majorBidi" w:hAnsiTheme="majorBidi" w:cstheme="majorBidi"/>
          <w:color w:val="232321"/>
          <w:sz w:val="24"/>
          <w:szCs w:val="24"/>
          <w:lang w:val="en-US"/>
        </w:rPr>
        <w:t>distensive</w:t>
      </w:r>
      <w:proofErr w:type="spellEnd"/>
      <w:r w:rsidRPr="006C0C6D">
        <w:rPr>
          <w:rFonts w:asciiTheme="majorBidi" w:hAnsiTheme="majorBidi" w:cstheme="majorBidi"/>
          <w:color w:val="232321"/>
          <w:sz w:val="24"/>
          <w:szCs w:val="24"/>
          <w:lang w:val="en-US"/>
        </w:rPr>
        <w:t xml:space="preserve"> strike-slip structure but this time being able to overflow it largely. The whole represents, as we have said, a sort of flexible joint within a </w:t>
      </w:r>
      <w:proofErr w:type="spellStart"/>
      <w:r w:rsidRPr="006C0C6D">
        <w:rPr>
          <w:rFonts w:asciiTheme="majorBidi" w:hAnsiTheme="majorBidi" w:cstheme="majorBidi"/>
          <w:color w:val="232321"/>
          <w:sz w:val="24"/>
          <w:szCs w:val="24"/>
          <w:lang w:val="en-US"/>
        </w:rPr>
        <w:t>craton</w:t>
      </w:r>
      <w:proofErr w:type="spellEnd"/>
      <w:r w:rsidRPr="006C0C6D">
        <w:rPr>
          <w:rFonts w:asciiTheme="majorBidi" w:hAnsiTheme="majorBidi" w:cstheme="majorBidi"/>
          <w:color w:val="232321"/>
          <w:sz w:val="24"/>
          <w:szCs w:val="24"/>
          <w:lang w:val="en-US"/>
        </w:rPr>
        <w:t xml:space="preserve">, a </w:t>
      </w:r>
      <w:proofErr w:type="gramStart"/>
      <w:r w:rsidRPr="006C0C6D">
        <w:rPr>
          <w:rFonts w:asciiTheme="majorBidi" w:hAnsiTheme="majorBidi" w:cstheme="majorBidi"/>
          <w:color w:val="232321"/>
          <w:sz w:val="24"/>
          <w:szCs w:val="24"/>
          <w:lang w:val="en-US"/>
        </w:rPr>
        <w:t>joint which</w:t>
      </w:r>
      <w:proofErr w:type="gramEnd"/>
      <w:r w:rsidRPr="006C0C6D">
        <w:rPr>
          <w:rFonts w:asciiTheme="majorBidi" w:hAnsiTheme="majorBidi" w:cstheme="majorBidi"/>
          <w:color w:val="232321"/>
          <w:sz w:val="24"/>
          <w:szCs w:val="24"/>
          <w:lang w:val="en-US"/>
        </w:rPr>
        <w:t xml:space="preserve"> also records, in the form of local folding, the temporary compression of the latter. Distension and compression can therefore follow one another or alternate.</w:t>
      </w:r>
    </w:p>
    <w:p w:rsidR="00FE5CE4" w:rsidRPr="00AB6CFB" w:rsidRDefault="006E017B" w:rsidP="00A17616">
      <w:pPr>
        <w:autoSpaceDE w:val="0"/>
        <w:autoSpaceDN w:val="0"/>
        <w:adjustRightInd w:val="0"/>
        <w:spacing w:after="0"/>
        <w:jc w:val="both"/>
        <w:rPr>
          <w:rFonts w:asciiTheme="majorBidi" w:hAnsiTheme="majorBidi" w:cstheme="majorBidi"/>
          <w:b/>
          <w:bCs/>
          <w:color w:val="232321"/>
          <w:sz w:val="24"/>
          <w:szCs w:val="24"/>
          <w:lang w:val="en-US"/>
        </w:rPr>
      </w:pPr>
      <w:r w:rsidRPr="00AB6CFB">
        <w:rPr>
          <w:rFonts w:asciiTheme="majorBidi" w:hAnsiTheme="majorBidi" w:cstheme="majorBidi"/>
          <w:b/>
          <w:bCs/>
          <w:color w:val="232321"/>
          <w:sz w:val="24"/>
          <w:szCs w:val="24"/>
          <w:lang w:val="en-US"/>
        </w:rPr>
        <w:t>3</w:t>
      </w:r>
      <w:r w:rsidR="00A17616" w:rsidRPr="00AB6CFB">
        <w:rPr>
          <w:rFonts w:asciiTheme="majorBidi" w:hAnsiTheme="majorBidi" w:cstheme="majorBidi"/>
          <w:b/>
          <w:bCs/>
          <w:color w:val="232321"/>
          <w:sz w:val="24"/>
          <w:szCs w:val="24"/>
          <w:lang w:val="en-US"/>
        </w:rPr>
        <w:t xml:space="preserve">- </w:t>
      </w:r>
      <w:r w:rsidR="00FE5CE4" w:rsidRPr="00AB6CFB">
        <w:rPr>
          <w:rFonts w:asciiTheme="majorBidi" w:hAnsiTheme="majorBidi" w:cstheme="majorBidi"/>
          <w:b/>
          <w:bCs/>
          <w:color w:val="232321"/>
          <w:sz w:val="24"/>
          <w:szCs w:val="24"/>
          <w:lang w:val="en-US"/>
        </w:rPr>
        <w:t xml:space="preserve">LATE-OROGENIC DISTENSION BASINS, "BASIN AND RANGE" TYPE </w:t>
      </w:r>
    </w:p>
    <w:p w:rsidR="006E017B" w:rsidRPr="00A17616" w:rsidRDefault="00FE5CE4" w:rsidP="003C6B76">
      <w:pPr>
        <w:autoSpaceDE w:val="0"/>
        <w:autoSpaceDN w:val="0"/>
        <w:adjustRightInd w:val="0"/>
        <w:spacing w:after="0"/>
        <w:jc w:val="both"/>
        <w:rPr>
          <w:rFonts w:asciiTheme="majorBidi" w:hAnsiTheme="majorBidi" w:cstheme="majorBidi"/>
          <w:b/>
          <w:bCs/>
          <w:color w:val="232321"/>
          <w:sz w:val="24"/>
          <w:szCs w:val="24"/>
        </w:rPr>
      </w:pPr>
      <w:r w:rsidRPr="00AB6CFB">
        <w:rPr>
          <w:rFonts w:asciiTheme="majorBidi" w:hAnsiTheme="majorBidi" w:cstheme="majorBidi"/>
          <w:b/>
          <w:bCs/>
          <w:color w:val="232321"/>
          <w:sz w:val="24"/>
          <w:szCs w:val="24"/>
          <w:lang w:val="en-US"/>
        </w:rPr>
        <w:t xml:space="preserve">       </w:t>
      </w:r>
      <w:r w:rsidR="006C0C6D">
        <w:rPr>
          <w:rFonts w:asciiTheme="majorBidi" w:hAnsiTheme="majorBidi" w:cstheme="majorBidi"/>
          <w:b/>
          <w:bCs/>
          <w:color w:val="232321"/>
          <w:sz w:val="24"/>
          <w:szCs w:val="24"/>
        </w:rPr>
        <w:t>(</w:t>
      </w:r>
      <w:r w:rsidR="00A17616" w:rsidRPr="006C0C6D">
        <w:rPr>
          <w:rFonts w:asciiTheme="majorBidi" w:hAnsiTheme="majorBidi" w:cstheme="majorBidi"/>
          <w:b/>
          <w:bCs/>
          <w:color w:val="232321"/>
          <w:sz w:val="20"/>
          <w:szCs w:val="20"/>
        </w:rPr>
        <w:t xml:space="preserve">Bassins de distension </w:t>
      </w:r>
      <w:proofErr w:type="spellStart"/>
      <w:r w:rsidR="00A17616" w:rsidRPr="006C0C6D">
        <w:rPr>
          <w:rFonts w:asciiTheme="majorBidi" w:hAnsiTheme="majorBidi" w:cstheme="majorBidi"/>
          <w:b/>
          <w:bCs/>
          <w:color w:val="232321"/>
          <w:sz w:val="20"/>
          <w:szCs w:val="20"/>
        </w:rPr>
        <w:t>tardi</w:t>
      </w:r>
      <w:proofErr w:type="spellEnd"/>
      <w:r w:rsidR="00A17616" w:rsidRPr="006C0C6D">
        <w:rPr>
          <w:rFonts w:asciiTheme="majorBidi" w:hAnsiTheme="majorBidi" w:cstheme="majorBidi"/>
          <w:b/>
          <w:bCs/>
          <w:color w:val="232321"/>
          <w:sz w:val="20"/>
          <w:szCs w:val="20"/>
        </w:rPr>
        <w:t>-orogénique</w:t>
      </w:r>
      <w:r w:rsidR="006C0C6D">
        <w:rPr>
          <w:rFonts w:asciiTheme="majorBidi" w:hAnsiTheme="majorBidi" w:cstheme="majorBidi"/>
          <w:b/>
          <w:bCs/>
          <w:color w:val="232321"/>
          <w:sz w:val="24"/>
          <w:szCs w:val="24"/>
        </w:rPr>
        <w:t>)</w:t>
      </w:r>
    </w:p>
    <w:p w:rsidR="008A488E" w:rsidRPr="00794F70" w:rsidRDefault="00FE5CE4" w:rsidP="008A488E">
      <w:pPr>
        <w:autoSpaceDE w:val="0"/>
        <w:autoSpaceDN w:val="0"/>
        <w:adjustRightInd w:val="0"/>
        <w:spacing w:after="120"/>
        <w:jc w:val="both"/>
        <w:rPr>
          <w:rFonts w:asciiTheme="majorBidi" w:hAnsiTheme="majorBidi" w:cstheme="majorBidi"/>
          <w:noProof/>
          <w:color w:val="232321"/>
          <w:sz w:val="24"/>
          <w:szCs w:val="24"/>
          <w:lang w:val="en-US" w:eastAsia="fr-FR"/>
        </w:rPr>
      </w:pPr>
      <w:r w:rsidRPr="00794F70">
        <w:rPr>
          <w:rFonts w:asciiTheme="majorBidi" w:hAnsiTheme="majorBidi" w:cstheme="majorBidi"/>
          <w:sz w:val="24"/>
          <w:szCs w:val="24"/>
          <w:lang w:val="en-US"/>
        </w:rPr>
        <w:t xml:space="preserve">They are </w:t>
      </w:r>
      <w:r w:rsidR="008A488E" w:rsidRPr="00794F70">
        <w:rPr>
          <w:rFonts w:asciiTheme="majorBidi" w:hAnsiTheme="majorBidi" w:cstheme="majorBidi"/>
          <w:sz w:val="24"/>
          <w:szCs w:val="24"/>
          <w:lang w:val="en-US"/>
        </w:rPr>
        <w:t xml:space="preserve">areas with broad zones of tectonic deformation characterized by numerous, parallel </w:t>
      </w:r>
      <w:proofErr w:type="spellStart"/>
      <w:r w:rsidR="008A488E" w:rsidRPr="00794F70">
        <w:rPr>
          <w:rFonts w:asciiTheme="majorBidi" w:hAnsiTheme="majorBidi" w:cstheme="majorBidi"/>
          <w:sz w:val="24"/>
          <w:szCs w:val="24"/>
          <w:lang w:val="en-US"/>
        </w:rPr>
        <w:t>graben</w:t>
      </w:r>
      <w:proofErr w:type="spellEnd"/>
      <w:r w:rsidR="008A488E" w:rsidRPr="00794F70">
        <w:rPr>
          <w:rFonts w:asciiTheme="majorBidi" w:hAnsiTheme="majorBidi" w:cstheme="majorBidi"/>
          <w:sz w:val="24"/>
          <w:szCs w:val="24"/>
          <w:lang w:val="en-US"/>
        </w:rPr>
        <w:t xml:space="preserve"> and horst blocks or metamorphic domes (see below).</w:t>
      </w:r>
    </w:p>
    <w:p w:rsidR="00755D7A" w:rsidRPr="00794F70" w:rsidRDefault="003C6B76" w:rsidP="003C6B76">
      <w:pPr>
        <w:autoSpaceDE w:val="0"/>
        <w:autoSpaceDN w:val="0"/>
        <w:adjustRightInd w:val="0"/>
        <w:spacing w:after="120"/>
        <w:jc w:val="both"/>
        <w:rPr>
          <w:rFonts w:asciiTheme="majorBidi" w:hAnsiTheme="majorBidi" w:cstheme="majorBidi"/>
          <w:sz w:val="24"/>
          <w:szCs w:val="24"/>
          <w:lang w:val="en-US"/>
        </w:rPr>
      </w:pPr>
      <w:r w:rsidRPr="00794F70">
        <w:rPr>
          <w:rFonts w:asciiTheme="majorBidi" w:hAnsiTheme="majorBidi" w:cstheme="majorBidi"/>
          <w:sz w:val="24"/>
          <w:szCs w:val="24"/>
          <w:lang w:val="en-US"/>
        </w:rPr>
        <w:t>Th</w:t>
      </w:r>
      <w:r w:rsidR="00FE5CE4" w:rsidRPr="00794F70">
        <w:rPr>
          <w:rFonts w:asciiTheme="majorBidi" w:hAnsiTheme="majorBidi" w:cstheme="majorBidi"/>
          <w:sz w:val="24"/>
          <w:szCs w:val="24"/>
          <w:lang w:val="en-US"/>
        </w:rPr>
        <w:t>e Basin and Range Province comprises two</w:t>
      </w:r>
      <w:r w:rsidR="00755D7A" w:rsidRPr="00794F70">
        <w:rPr>
          <w:rFonts w:asciiTheme="majorBidi" w:hAnsiTheme="majorBidi" w:cstheme="majorBidi"/>
          <w:sz w:val="24"/>
          <w:szCs w:val="24"/>
          <w:lang w:val="en-US"/>
        </w:rPr>
        <w:t xml:space="preserve"> </w:t>
      </w:r>
      <w:r w:rsidR="00FE5CE4" w:rsidRPr="00794F70">
        <w:rPr>
          <w:rFonts w:asciiTheme="majorBidi" w:hAnsiTheme="majorBidi" w:cstheme="majorBidi"/>
          <w:sz w:val="24"/>
          <w:szCs w:val="24"/>
          <w:lang w:val="en-US"/>
        </w:rPr>
        <w:t>kinds of extensional faults, low-angle normal</w:t>
      </w:r>
      <w:r w:rsidRPr="00794F70">
        <w:rPr>
          <w:rFonts w:asciiTheme="majorBidi" w:hAnsiTheme="majorBidi" w:cstheme="majorBidi"/>
          <w:sz w:val="24"/>
          <w:szCs w:val="24"/>
          <w:lang w:val="en-US"/>
        </w:rPr>
        <w:t xml:space="preserve"> </w:t>
      </w:r>
      <w:r w:rsidR="00755D7A" w:rsidRPr="00794F70">
        <w:rPr>
          <w:rFonts w:asciiTheme="majorBidi" w:hAnsiTheme="majorBidi" w:cstheme="majorBidi"/>
          <w:sz w:val="24"/>
          <w:szCs w:val="24"/>
          <w:lang w:val="en-US"/>
        </w:rPr>
        <w:t>detachment faults with associated metamorphic core complexes (described below) that are</w:t>
      </w:r>
      <w:r w:rsidRPr="00794F70">
        <w:rPr>
          <w:rFonts w:asciiTheme="majorBidi" w:hAnsiTheme="majorBidi" w:cstheme="majorBidi"/>
          <w:sz w:val="24"/>
          <w:szCs w:val="24"/>
          <w:lang w:val="en-US"/>
        </w:rPr>
        <w:t xml:space="preserve"> </w:t>
      </w:r>
      <w:r w:rsidR="00755D7A" w:rsidRPr="00794F70">
        <w:rPr>
          <w:rFonts w:asciiTheme="majorBidi" w:hAnsiTheme="majorBidi" w:cstheme="majorBidi"/>
          <w:sz w:val="24"/>
          <w:szCs w:val="24"/>
          <w:lang w:val="en-US"/>
        </w:rPr>
        <w:t>responsible for most of the horizontal extension (over 200 % in some places), and high-angle normal faults that create the numerous parallel basins (</w:t>
      </w:r>
      <w:proofErr w:type="spellStart"/>
      <w:r w:rsidR="00755D7A" w:rsidRPr="00794F70">
        <w:rPr>
          <w:rFonts w:asciiTheme="majorBidi" w:hAnsiTheme="majorBidi" w:cstheme="majorBidi"/>
          <w:sz w:val="24"/>
          <w:szCs w:val="24"/>
          <w:lang w:val="en-US"/>
        </w:rPr>
        <w:t>grabens</w:t>
      </w:r>
      <w:proofErr w:type="spellEnd"/>
      <w:r w:rsidR="00755D7A" w:rsidRPr="00794F70">
        <w:rPr>
          <w:rFonts w:asciiTheme="majorBidi" w:hAnsiTheme="majorBidi" w:cstheme="majorBidi"/>
          <w:sz w:val="24"/>
          <w:szCs w:val="24"/>
          <w:lang w:val="en-US"/>
        </w:rPr>
        <w:t xml:space="preserve">) and ranges (horsts). </w:t>
      </w:r>
      <w:r w:rsidRPr="00794F70">
        <w:rPr>
          <w:rFonts w:asciiTheme="majorBidi" w:hAnsiTheme="majorBidi" w:cstheme="majorBidi"/>
          <w:sz w:val="24"/>
          <w:szCs w:val="24"/>
          <w:lang w:val="en-US"/>
        </w:rPr>
        <w:t>Th</w:t>
      </w:r>
      <w:r w:rsidR="00755D7A" w:rsidRPr="00794F70">
        <w:rPr>
          <w:rFonts w:asciiTheme="majorBidi" w:hAnsiTheme="majorBidi" w:cstheme="majorBidi"/>
          <w:sz w:val="24"/>
          <w:szCs w:val="24"/>
          <w:lang w:val="en-US"/>
        </w:rPr>
        <w:t>e</w:t>
      </w:r>
      <w:r w:rsidRPr="00794F70">
        <w:rPr>
          <w:rFonts w:asciiTheme="majorBidi" w:hAnsiTheme="majorBidi" w:cstheme="majorBidi"/>
          <w:sz w:val="24"/>
          <w:szCs w:val="24"/>
          <w:lang w:val="en-US"/>
        </w:rPr>
        <w:t xml:space="preserve"> </w:t>
      </w:r>
      <w:r w:rsidR="00755D7A" w:rsidRPr="00794F70">
        <w:rPr>
          <w:rFonts w:asciiTheme="majorBidi" w:hAnsiTheme="majorBidi" w:cstheme="majorBidi"/>
          <w:sz w:val="24"/>
          <w:szCs w:val="24"/>
          <w:lang w:val="en-US"/>
        </w:rPr>
        <w:t>Basin and Range Province</w:t>
      </w:r>
      <w:r w:rsidR="00794F70">
        <w:rPr>
          <w:rFonts w:asciiTheme="majorBidi" w:hAnsiTheme="majorBidi" w:cstheme="majorBidi"/>
          <w:sz w:val="24"/>
          <w:szCs w:val="24"/>
          <w:lang w:val="en-US"/>
        </w:rPr>
        <w:t xml:space="preserve"> (USA)</w:t>
      </w:r>
      <w:r w:rsidR="00755D7A" w:rsidRPr="00794F70">
        <w:rPr>
          <w:rFonts w:asciiTheme="majorBidi" w:hAnsiTheme="majorBidi" w:cstheme="majorBidi"/>
          <w:sz w:val="24"/>
          <w:szCs w:val="24"/>
          <w:lang w:val="en-US"/>
        </w:rPr>
        <w:t xml:space="preserve"> </w:t>
      </w:r>
      <w:proofErr w:type="gramStart"/>
      <w:r w:rsidR="00755D7A" w:rsidRPr="00794F70">
        <w:rPr>
          <w:rFonts w:asciiTheme="majorBidi" w:hAnsiTheme="majorBidi" w:cstheme="majorBidi"/>
          <w:sz w:val="24"/>
          <w:szCs w:val="24"/>
          <w:lang w:val="en-US"/>
        </w:rPr>
        <w:t>is extended</w:t>
      </w:r>
      <w:proofErr w:type="gramEnd"/>
      <w:r w:rsidR="00755D7A" w:rsidRPr="00794F70">
        <w:rPr>
          <w:rFonts w:asciiTheme="majorBidi" w:hAnsiTheme="majorBidi" w:cstheme="majorBidi"/>
          <w:sz w:val="24"/>
          <w:szCs w:val="24"/>
          <w:lang w:val="en-US"/>
        </w:rPr>
        <w:t xml:space="preserve"> in an east-west direction across 600 km. </w:t>
      </w:r>
    </w:p>
    <w:p w:rsidR="00C86CD1" w:rsidRPr="00CF17A5" w:rsidRDefault="006C0C6D" w:rsidP="008A488E">
      <w:pPr>
        <w:autoSpaceDE w:val="0"/>
        <w:autoSpaceDN w:val="0"/>
        <w:adjustRightInd w:val="0"/>
        <w:spacing w:after="120"/>
        <w:jc w:val="both"/>
        <w:rPr>
          <w:rFonts w:asciiTheme="majorBidi" w:hAnsiTheme="majorBidi" w:cstheme="majorBidi"/>
          <w:color w:val="232321"/>
          <w:sz w:val="24"/>
          <w:szCs w:val="24"/>
          <w:lang w:val="en-US"/>
        </w:rPr>
      </w:pPr>
      <w:r w:rsidRPr="00C86CD1">
        <w:rPr>
          <w:rFonts w:asciiTheme="majorBidi" w:hAnsiTheme="majorBidi" w:cstheme="majorBidi"/>
          <w:noProof/>
          <w:color w:val="232321"/>
          <w:sz w:val="24"/>
          <w:szCs w:val="24"/>
          <w:lang w:val="en-US" w:eastAsia="fr-FR"/>
        </w:rPr>
        <w:t xml:space="preserve">These </w:t>
      </w:r>
      <w:r w:rsidR="008A488E" w:rsidRPr="00C86CD1">
        <w:rPr>
          <w:rFonts w:asciiTheme="majorBidi" w:hAnsiTheme="majorBidi" w:cstheme="majorBidi"/>
          <w:noProof/>
          <w:color w:val="232321"/>
          <w:sz w:val="24"/>
          <w:szCs w:val="24"/>
          <w:lang w:val="en-US" w:eastAsia="fr-FR"/>
        </w:rPr>
        <w:t xml:space="preserve">are reliefs, of variable length, </w:t>
      </w:r>
      <w:r w:rsidRPr="00C86CD1">
        <w:rPr>
          <w:rFonts w:asciiTheme="majorBidi" w:hAnsiTheme="majorBidi" w:cstheme="majorBidi"/>
          <w:noProof/>
          <w:color w:val="232321"/>
          <w:sz w:val="24"/>
          <w:szCs w:val="24"/>
          <w:lang w:val="en-US" w:eastAsia="fr-FR"/>
        </w:rPr>
        <w:t xml:space="preserve">sometimes corresponding to classic horsts and grabens but most often they are half-horsts and half-grabens, that is to say, ultimately, tilted blocks. </w:t>
      </w:r>
      <w:r w:rsidRPr="00CF17A5">
        <w:rPr>
          <w:rFonts w:asciiTheme="majorBidi" w:hAnsiTheme="majorBidi" w:cstheme="majorBidi"/>
          <w:noProof/>
          <w:color w:val="232321"/>
          <w:sz w:val="24"/>
          <w:szCs w:val="24"/>
          <w:lang w:val="en-US" w:eastAsia="fr-FR"/>
        </w:rPr>
        <w:t>The difference in level between them reaches 5,000 to 6,000 m. These blocks are delimited by typical normal faults, of the listric type (concave upwards). The extension that they translate has been estimated at a value between 10 and 35% of the original width, locally 100%.</w:t>
      </w:r>
      <w:r w:rsidR="005567B1" w:rsidRPr="00CF17A5">
        <w:rPr>
          <w:rFonts w:asciiTheme="majorBidi" w:hAnsiTheme="majorBidi" w:cstheme="majorBidi"/>
          <w:color w:val="232321"/>
          <w:sz w:val="24"/>
          <w:szCs w:val="24"/>
          <w:lang w:val="en-US"/>
        </w:rPr>
        <w:t xml:space="preserve">   </w:t>
      </w:r>
    </w:p>
    <w:p w:rsidR="00C86CD1" w:rsidRPr="00CF17A5" w:rsidRDefault="00C86CD1" w:rsidP="008A488E">
      <w:pPr>
        <w:autoSpaceDE w:val="0"/>
        <w:autoSpaceDN w:val="0"/>
        <w:adjustRightInd w:val="0"/>
        <w:spacing w:after="120"/>
        <w:jc w:val="both"/>
        <w:rPr>
          <w:rFonts w:asciiTheme="majorBidi" w:hAnsiTheme="majorBidi" w:cstheme="majorBidi"/>
          <w:color w:val="232321"/>
          <w:sz w:val="24"/>
          <w:szCs w:val="24"/>
          <w:lang w:val="en-US"/>
        </w:rPr>
      </w:pPr>
      <w:r w:rsidRPr="00C86CD1">
        <w:rPr>
          <w:rFonts w:asciiTheme="majorBidi" w:hAnsiTheme="majorBidi" w:cstheme="majorBidi"/>
          <w:noProof/>
          <w:color w:val="232321"/>
          <w:sz w:val="24"/>
          <w:szCs w:val="24"/>
          <w:lang w:eastAsia="fr-FR"/>
        </w:rPr>
        <w:lastRenderedPageBreak/>
        <w:drawing>
          <wp:inline distT="0" distB="0" distL="0" distR="0">
            <wp:extent cx="4970141" cy="3781425"/>
            <wp:effectExtent l="0" t="0" r="254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975020" cy="3785137"/>
                    </a:xfrm>
                    <a:prstGeom prst="rect">
                      <a:avLst/>
                    </a:prstGeom>
                    <a:noFill/>
                    <a:ln>
                      <a:noFill/>
                    </a:ln>
                  </pic:spPr>
                </pic:pic>
              </a:graphicData>
            </a:graphic>
          </wp:inline>
        </w:drawing>
      </w:r>
      <w:r w:rsidR="005567B1" w:rsidRPr="00CF17A5">
        <w:rPr>
          <w:rFonts w:asciiTheme="majorBidi" w:hAnsiTheme="majorBidi" w:cstheme="majorBidi"/>
          <w:color w:val="232321"/>
          <w:sz w:val="24"/>
          <w:szCs w:val="24"/>
          <w:lang w:val="en-US"/>
        </w:rPr>
        <w:t xml:space="preserve">                </w:t>
      </w:r>
    </w:p>
    <w:p w:rsidR="00C86CD1" w:rsidRPr="00730E37" w:rsidRDefault="00C86CD1" w:rsidP="00730E37">
      <w:pPr>
        <w:autoSpaceDE w:val="0"/>
        <w:autoSpaceDN w:val="0"/>
        <w:adjustRightInd w:val="0"/>
        <w:spacing w:after="0" w:line="240" w:lineRule="auto"/>
        <w:rPr>
          <w:rFonts w:asciiTheme="majorBidi" w:eastAsia="TheSansB-W4SemiLight" w:hAnsiTheme="majorBidi" w:cstheme="majorBidi"/>
          <w:lang w:val="en-US"/>
        </w:rPr>
      </w:pPr>
      <w:r w:rsidRPr="00730E37">
        <w:rPr>
          <w:rFonts w:asciiTheme="majorBidi" w:eastAsia="TheSansB-W4SemiLight" w:hAnsiTheme="majorBidi" w:cstheme="majorBidi"/>
          <w:lang w:val="en-US"/>
        </w:rPr>
        <w:t>Topographic relief ma</w:t>
      </w:r>
      <w:r w:rsidR="00730E37" w:rsidRPr="00730E37">
        <w:rPr>
          <w:rFonts w:asciiTheme="majorBidi" w:eastAsia="TheSansB-W4SemiLight" w:hAnsiTheme="majorBidi" w:cstheme="majorBidi"/>
          <w:lang w:val="en-US"/>
        </w:rPr>
        <w:t>p and simplif</w:t>
      </w:r>
      <w:r w:rsidR="00730E37">
        <w:rPr>
          <w:rFonts w:asciiTheme="majorBidi" w:eastAsia="TheSansB-W4SemiLight" w:hAnsiTheme="majorBidi" w:cstheme="majorBidi"/>
          <w:lang w:val="en-US"/>
        </w:rPr>
        <w:t>i</w:t>
      </w:r>
      <w:r w:rsidRPr="00730E37">
        <w:rPr>
          <w:rFonts w:asciiTheme="majorBidi" w:eastAsia="TheSansB-W4SemiLight" w:hAnsiTheme="majorBidi" w:cstheme="majorBidi"/>
          <w:lang w:val="en-US"/>
        </w:rPr>
        <w:t>ed geologic map of a portion of the Basin and Range</w:t>
      </w:r>
    </w:p>
    <w:p w:rsidR="005567B1" w:rsidRPr="00730E37" w:rsidRDefault="00C86CD1" w:rsidP="00C86CD1">
      <w:pPr>
        <w:autoSpaceDE w:val="0"/>
        <w:autoSpaceDN w:val="0"/>
        <w:adjustRightInd w:val="0"/>
        <w:spacing w:after="0" w:line="240" w:lineRule="auto"/>
        <w:rPr>
          <w:rFonts w:asciiTheme="majorBidi" w:hAnsiTheme="majorBidi" w:cstheme="majorBidi"/>
          <w:color w:val="232321"/>
          <w:lang w:val="en-US"/>
        </w:rPr>
      </w:pPr>
      <w:r w:rsidRPr="00730E37">
        <w:rPr>
          <w:rFonts w:asciiTheme="majorBidi" w:eastAsia="TheSansB-W4SemiLight" w:hAnsiTheme="majorBidi" w:cstheme="majorBidi"/>
          <w:lang w:val="en-US"/>
        </w:rPr>
        <w:t>Province in North</w:t>
      </w:r>
      <w:r w:rsidR="005567B1" w:rsidRPr="00730E37">
        <w:rPr>
          <w:rFonts w:asciiTheme="majorBidi" w:hAnsiTheme="majorBidi" w:cstheme="majorBidi"/>
          <w:color w:val="232321"/>
          <w:lang w:val="en-US"/>
        </w:rPr>
        <w:t xml:space="preserve">                                      </w:t>
      </w:r>
      <w:r w:rsidR="00D06DB2" w:rsidRPr="00730E37">
        <w:rPr>
          <w:rFonts w:asciiTheme="majorBidi" w:hAnsiTheme="majorBidi" w:cstheme="majorBidi"/>
          <w:color w:val="232321"/>
          <w:lang w:val="en-US"/>
        </w:rPr>
        <w:t xml:space="preserve">                  </w:t>
      </w:r>
      <w:r w:rsidR="005567B1" w:rsidRPr="00730E37">
        <w:rPr>
          <w:rFonts w:asciiTheme="majorBidi" w:hAnsiTheme="majorBidi" w:cstheme="majorBidi"/>
          <w:color w:val="232321"/>
          <w:lang w:val="en-US"/>
        </w:rPr>
        <w:t xml:space="preserve">    </w:t>
      </w:r>
    </w:p>
    <w:p w:rsidR="006E017B" w:rsidRDefault="006E017B" w:rsidP="006E017B">
      <w:pPr>
        <w:autoSpaceDE w:val="0"/>
        <w:autoSpaceDN w:val="0"/>
        <w:adjustRightInd w:val="0"/>
        <w:spacing w:after="0" w:line="240" w:lineRule="auto"/>
        <w:jc w:val="both"/>
        <w:rPr>
          <w:rFonts w:asciiTheme="majorBidi" w:hAnsiTheme="majorBidi" w:cstheme="majorBidi"/>
          <w:color w:val="232321"/>
          <w:sz w:val="24"/>
          <w:szCs w:val="24"/>
        </w:rPr>
      </w:pPr>
      <w:r>
        <w:rPr>
          <w:rFonts w:asciiTheme="majorBidi" w:hAnsiTheme="majorBidi" w:cstheme="majorBidi"/>
          <w:noProof/>
          <w:color w:val="232321"/>
          <w:sz w:val="24"/>
          <w:szCs w:val="24"/>
          <w:lang w:eastAsia="fr-FR"/>
        </w:rPr>
        <w:drawing>
          <wp:inline distT="0" distB="0" distL="0" distR="0">
            <wp:extent cx="4181475" cy="4133850"/>
            <wp:effectExtent l="0" t="0" r="9525"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181475" cy="4133850"/>
                    </a:xfrm>
                    <a:prstGeom prst="rect">
                      <a:avLst/>
                    </a:prstGeom>
                    <a:noFill/>
                    <a:ln>
                      <a:noFill/>
                    </a:ln>
                  </pic:spPr>
                </pic:pic>
              </a:graphicData>
            </a:graphic>
          </wp:inline>
        </w:drawing>
      </w:r>
    </w:p>
    <w:p w:rsidR="00FB74C6" w:rsidRDefault="00FB74C6" w:rsidP="006E017B">
      <w:pPr>
        <w:autoSpaceDE w:val="0"/>
        <w:autoSpaceDN w:val="0"/>
        <w:adjustRightInd w:val="0"/>
        <w:spacing w:after="0" w:line="240" w:lineRule="auto"/>
        <w:jc w:val="both"/>
        <w:rPr>
          <w:rFonts w:asciiTheme="majorBidi" w:hAnsiTheme="majorBidi" w:cstheme="majorBidi"/>
          <w:color w:val="232321"/>
          <w:sz w:val="24"/>
          <w:szCs w:val="24"/>
        </w:rPr>
      </w:pPr>
    </w:p>
    <w:p w:rsidR="00730E37" w:rsidRDefault="00730E37" w:rsidP="00730E37">
      <w:pPr>
        <w:autoSpaceDE w:val="0"/>
        <w:autoSpaceDN w:val="0"/>
        <w:adjustRightInd w:val="0"/>
        <w:spacing w:after="0"/>
        <w:jc w:val="both"/>
        <w:rPr>
          <w:rFonts w:asciiTheme="majorBidi" w:hAnsiTheme="majorBidi" w:cstheme="majorBidi"/>
          <w:b/>
          <w:bCs/>
          <w:color w:val="232321"/>
          <w:sz w:val="24"/>
          <w:szCs w:val="24"/>
        </w:rPr>
      </w:pPr>
    </w:p>
    <w:p w:rsidR="00730E37" w:rsidRDefault="00730E37" w:rsidP="00730E37">
      <w:pPr>
        <w:autoSpaceDE w:val="0"/>
        <w:autoSpaceDN w:val="0"/>
        <w:adjustRightInd w:val="0"/>
        <w:spacing w:after="0"/>
        <w:jc w:val="both"/>
        <w:rPr>
          <w:rFonts w:asciiTheme="majorBidi" w:hAnsiTheme="majorBidi" w:cstheme="majorBidi"/>
          <w:b/>
          <w:bCs/>
          <w:color w:val="232321"/>
          <w:sz w:val="24"/>
          <w:szCs w:val="24"/>
        </w:rPr>
      </w:pPr>
    </w:p>
    <w:p w:rsidR="00730E37" w:rsidRPr="00730E37" w:rsidRDefault="00DE3F15" w:rsidP="00730E37">
      <w:pPr>
        <w:autoSpaceDE w:val="0"/>
        <w:autoSpaceDN w:val="0"/>
        <w:adjustRightInd w:val="0"/>
        <w:spacing w:after="0"/>
        <w:jc w:val="both"/>
        <w:rPr>
          <w:rFonts w:asciiTheme="majorBidi" w:hAnsiTheme="majorBidi" w:cstheme="majorBidi"/>
          <w:b/>
          <w:bCs/>
          <w:color w:val="232321"/>
          <w:sz w:val="24"/>
          <w:szCs w:val="24"/>
        </w:rPr>
      </w:pPr>
      <w:r w:rsidRPr="00DE3F15">
        <w:rPr>
          <w:rFonts w:asciiTheme="majorBidi" w:hAnsiTheme="majorBidi" w:cstheme="majorBidi"/>
          <w:b/>
          <w:bCs/>
          <w:color w:val="232321"/>
          <w:sz w:val="24"/>
          <w:szCs w:val="24"/>
        </w:rPr>
        <w:lastRenderedPageBreak/>
        <w:t>3 1-</w:t>
      </w:r>
      <w:r w:rsidR="00FB74C6" w:rsidRPr="00DE3F15">
        <w:rPr>
          <w:rFonts w:asciiTheme="majorBidi" w:hAnsiTheme="majorBidi" w:cstheme="majorBidi"/>
          <w:b/>
          <w:bCs/>
          <w:color w:val="232321"/>
          <w:sz w:val="24"/>
          <w:szCs w:val="24"/>
        </w:rPr>
        <w:t xml:space="preserve"> </w:t>
      </w:r>
      <w:r w:rsidR="00730E37">
        <w:rPr>
          <w:rFonts w:asciiTheme="majorBidi" w:hAnsiTheme="majorBidi" w:cstheme="majorBidi"/>
          <w:b/>
          <w:bCs/>
          <w:color w:val="232321"/>
          <w:sz w:val="24"/>
          <w:szCs w:val="24"/>
        </w:rPr>
        <w:t>D</w:t>
      </w:r>
      <w:r w:rsidR="00730E37" w:rsidRPr="00730E37">
        <w:rPr>
          <w:rFonts w:asciiTheme="majorBidi" w:hAnsiTheme="majorBidi" w:cstheme="majorBidi"/>
          <w:b/>
          <w:bCs/>
          <w:color w:val="232321"/>
          <w:sz w:val="24"/>
          <w:szCs w:val="24"/>
        </w:rPr>
        <w:t xml:space="preserve">istension </w:t>
      </w:r>
      <w:proofErr w:type="spellStart"/>
      <w:r w:rsidR="00730E37">
        <w:rPr>
          <w:rFonts w:asciiTheme="majorBidi" w:hAnsiTheme="majorBidi" w:cstheme="majorBidi"/>
          <w:b/>
          <w:bCs/>
          <w:color w:val="232321"/>
          <w:sz w:val="24"/>
          <w:szCs w:val="24"/>
        </w:rPr>
        <w:t>mechanism</w:t>
      </w:r>
      <w:proofErr w:type="spellEnd"/>
    </w:p>
    <w:p w:rsidR="00730E37" w:rsidRPr="00AB6CFB" w:rsidRDefault="00730E37" w:rsidP="00730E37">
      <w:pPr>
        <w:autoSpaceDE w:val="0"/>
        <w:autoSpaceDN w:val="0"/>
        <w:adjustRightInd w:val="0"/>
        <w:spacing w:after="0"/>
        <w:jc w:val="both"/>
        <w:rPr>
          <w:rFonts w:asciiTheme="majorBidi" w:hAnsiTheme="majorBidi" w:cstheme="majorBidi"/>
          <w:b/>
          <w:bCs/>
          <w:color w:val="232321"/>
          <w:sz w:val="24"/>
          <w:szCs w:val="24"/>
          <w:lang w:val="en-US"/>
        </w:rPr>
      </w:pPr>
      <w:r w:rsidRPr="00AB6CFB">
        <w:rPr>
          <w:rFonts w:asciiTheme="majorBidi" w:hAnsiTheme="majorBidi" w:cstheme="majorBidi"/>
          <w:b/>
          <w:bCs/>
          <w:color w:val="232321"/>
          <w:sz w:val="24"/>
          <w:szCs w:val="24"/>
          <w:lang w:val="en-US"/>
        </w:rPr>
        <w:t>The process can be as follows:</w:t>
      </w:r>
    </w:p>
    <w:p w:rsidR="00DE3F15" w:rsidRPr="00C257DA" w:rsidRDefault="00DE3F15" w:rsidP="00DE7B6F">
      <w:pPr>
        <w:autoSpaceDE w:val="0"/>
        <w:autoSpaceDN w:val="0"/>
        <w:adjustRightInd w:val="0"/>
        <w:spacing w:after="0"/>
        <w:jc w:val="both"/>
        <w:rPr>
          <w:rFonts w:asciiTheme="majorBidi" w:hAnsiTheme="majorBidi" w:cstheme="majorBidi"/>
          <w:color w:val="232321"/>
          <w:sz w:val="24"/>
          <w:szCs w:val="24"/>
        </w:rPr>
      </w:pPr>
      <w:r w:rsidRPr="00C257DA">
        <w:rPr>
          <w:rFonts w:asciiTheme="majorBidi" w:hAnsiTheme="majorBidi" w:cstheme="majorBidi"/>
          <w:color w:val="232321"/>
          <w:sz w:val="24"/>
          <w:szCs w:val="24"/>
        </w:rPr>
        <w:t xml:space="preserve">– Dans un premier stade </w:t>
      </w:r>
      <w:r w:rsidR="00F623D9">
        <w:rPr>
          <w:rFonts w:asciiTheme="majorBidi" w:hAnsiTheme="majorBidi" w:cstheme="majorBidi"/>
          <w:i/>
          <w:iCs/>
          <w:color w:val="232321"/>
          <w:sz w:val="24"/>
          <w:szCs w:val="24"/>
        </w:rPr>
        <w:t>(fig. 1</w:t>
      </w:r>
      <w:r w:rsidRPr="00C257DA">
        <w:rPr>
          <w:rFonts w:asciiTheme="majorBidi" w:hAnsiTheme="majorBidi" w:cstheme="majorBidi"/>
          <w:i/>
          <w:iCs/>
          <w:color w:val="232321"/>
          <w:sz w:val="24"/>
          <w:szCs w:val="24"/>
        </w:rPr>
        <w:t>1)</w:t>
      </w:r>
      <w:r w:rsidRPr="00C257DA">
        <w:rPr>
          <w:rFonts w:asciiTheme="majorBidi" w:hAnsiTheme="majorBidi" w:cstheme="majorBidi"/>
          <w:color w:val="232321"/>
          <w:sz w:val="24"/>
          <w:szCs w:val="24"/>
        </w:rPr>
        <w:t xml:space="preserve">, un plan de cisaillement se formerait plus ou moins horizontalement au sein de la croûte. Viennent s’y raccorder les failles normales </w:t>
      </w:r>
      <w:proofErr w:type="spellStart"/>
      <w:r w:rsidRPr="00C257DA">
        <w:rPr>
          <w:rFonts w:asciiTheme="majorBidi" w:hAnsiTheme="majorBidi" w:cstheme="majorBidi"/>
          <w:color w:val="232321"/>
          <w:sz w:val="24"/>
          <w:szCs w:val="24"/>
        </w:rPr>
        <w:t>listriques</w:t>
      </w:r>
      <w:proofErr w:type="spellEnd"/>
      <w:r w:rsidRPr="00C257DA">
        <w:rPr>
          <w:rFonts w:asciiTheme="majorBidi" w:hAnsiTheme="majorBidi" w:cstheme="majorBidi"/>
          <w:color w:val="232321"/>
          <w:sz w:val="24"/>
          <w:szCs w:val="24"/>
        </w:rPr>
        <w:t xml:space="preserve"> (f) séparant les premiers blocs basculés par distension.</w:t>
      </w:r>
    </w:p>
    <w:p w:rsidR="00DE3F15" w:rsidRDefault="00DE3F15" w:rsidP="00C257DA">
      <w:pPr>
        <w:tabs>
          <w:tab w:val="left" w:pos="2835"/>
        </w:tabs>
        <w:autoSpaceDE w:val="0"/>
        <w:autoSpaceDN w:val="0"/>
        <w:adjustRightInd w:val="0"/>
        <w:spacing w:after="0"/>
        <w:jc w:val="both"/>
        <w:rPr>
          <w:rFonts w:asciiTheme="majorBidi" w:hAnsiTheme="majorBidi" w:cstheme="majorBidi"/>
          <w:color w:val="232321"/>
          <w:sz w:val="24"/>
          <w:szCs w:val="24"/>
        </w:rPr>
      </w:pPr>
      <w:r w:rsidRPr="00C257DA">
        <w:rPr>
          <w:rFonts w:asciiTheme="majorBidi" w:hAnsiTheme="majorBidi" w:cstheme="majorBidi"/>
          <w:color w:val="232321"/>
          <w:sz w:val="24"/>
          <w:szCs w:val="24"/>
        </w:rPr>
        <w:t xml:space="preserve">– Ultérieurement, et sous l’effet de la distension persistante, des failles </w:t>
      </w:r>
      <w:proofErr w:type="spellStart"/>
      <w:r w:rsidRPr="00C257DA">
        <w:rPr>
          <w:rFonts w:asciiTheme="majorBidi" w:hAnsiTheme="majorBidi" w:cstheme="majorBidi"/>
          <w:color w:val="232321"/>
          <w:sz w:val="24"/>
          <w:szCs w:val="24"/>
        </w:rPr>
        <w:t>listriques</w:t>
      </w:r>
      <w:proofErr w:type="spellEnd"/>
      <w:r w:rsidRPr="00C257DA">
        <w:rPr>
          <w:rFonts w:asciiTheme="majorBidi" w:hAnsiTheme="majorBidi" w:cstheme="majorBidi"/>
          <w:color w:val="232321"/>
          <w:sz w:val="24"/>
          <w:szCs w:val="24"/>
        </w:rPr>
        <w:t xml:space="preserve"> plus plates et plus proches de la surface (« failles de détachement » F1) apparaissent et compliquent le découpage des blocs basculés (stade 2).</w:t>
      </w:r>
    </w:p>
    <w:p w:rsidR="00DE3F15" w:rsidRDefault="00DE3F15" w:rsidP="00DE3F15">
      <w:pPr>
        <w:autoSpaceDE w:val="0"/>
        <w:autoSpaceDN w:val="0"/>
        <w:adjustRightInd w:val="0"/>
        <w:spacing w:after="0"/>
        <w:jc w:val="both"/>
        <w:rPr>
          <w:rFonts w:asciiTheme="majorBidi" w:hAnsiTheme="majorBidi" w:cstheme="majorBidi"/>
          <w:color w:val="232321"/>
          <w:sz w:val="24"/>
          <w:szCs w:val="24"/>
        </w:rPr>
      </w:pPr>
    </w:p>
    <w:p w:rsidR="003E22C7" w:rsidRDefault="00DE3F15" w:rsidP="00C71598">
      <w:pPr>
        <w:spacing w:line="360" w:lineRule="auto"/>
        <w:jc w:val="both"/>
        <w:rPr>
          <w:rFonts w:asciiTheme="majorBidi" w:hAnsiTheme="majorBidi" w:cstheme="majorBidi"/>
          <w:sz w:val="24"/>
          <w:szCs w:val="24"/>
        </w:rPr>
      </w:pPr>
      <w:r>
        <w:rPr>
          <w:rFonts w:asciiTheme="majorBidi" w:hAnsiTheme="majorBidi" w:cstheme="majorBidi"/>
          <w:noProof/>
          <w:sz w:val="24"/>
          <w:szCs w:val="24"/>
          <w:lang w:eastAsia="fr-FR"/>
        </w:rPr>
        <w:drawing>
          <wp:inline distT="0" distB="0" distL="0" distR="0">
            <wp:extent cx="6307376" cy="3130405"/>
            <wp:effectExtent l="0" t="0" r="0"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379258" cy="3166081"/>
                    </a:xfrm>
                    <a:prstGeom prst="rect">
                      <a:avLst/>
                    </a:prstGeom>
                    <a:noFill/>
                    <a:ln>
                      <a:noFill/>
                    </a:ln>
                  </pic:spPr>
                </pic:pic>
              </a:graphicData>
            </a:graphic>
          </wp:inline>
        </w:drawing>
      </w:r>
    </w:p>
    <w:p w:rsidR="00F623D9" w:rsidRDefault="00F623D9" w:rsidP="00C71598">
      <w:pPr>
        <w:spacing w:line="360" w:lineRule="auto"/>
        <w:jc w:val="both"/>
        <w:rPr>
          <w:rFonts w:asciiTheme="majorBidi" w:hAnsiTheme="majorBidi" w:cstheme="majorBidi"/>
          <w:sz w:val="24"/>
          <w:szCs w:val="24"/>
        </w:rPr>
      </w:pPr>
      <w:r w:rsidRPr="00F623D9">
        <w:rPr>
          <w:rFonts w:asciiTheme="majorBidi" w:hAnsiTheme="majorBidi" w:cstheme="majorBidi"/>
          <w:noProof/>
          <w:color w:val="232321"/>
          <w:sz w:val="24"/>
          <w:szCs w:val="24"/>
          <w:lang w:eastAsia="fr-FR"/>
        </w:rPr>
        <w:drawing>
          <wp:inline distT="0" distB="0" distL="0" distR="0" wp14:anchorId="59D083AB" wp14:editId="2F581B87">
            <wp:extent cx="3952875" cy="2667000"/>
            <wp:effectExtent l="0" t="0" r="9525"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52875" cy="2667000"/>
                    </a:xfrm>
                    <a:prstGeom prst="rect">
                      <a:avLst/>
                    </a:prstGeom>
                    <a:noFill/>
                    <a:ln>
                      <a:noFill/>
                    </a:ln>
                  </pic:spPr>
                </pic:pic>
              </a:graphicData>
            </a:graphic>
          </wp:inline>
        </w:drawing>
      </w:r>
    </w:p>
    <w:p w:rsidR="00DE3F15" w:rsidRPr="00DE3F15" w:rsidRDefault="00DE3F15" w:rsidP="00DE3F15">
      <w:pPr>
        <w:autoSpaceDE w:val="0"/>
        <w:autoSpaceDN w:val="0"/>
        <w:adjustRightInd w:val="0"/>
        <w:spacing w:after="0"/>
        <w:jc w:val="both"/>
        <w:rPr>
          <w:rFonts w:asciiTheme="majorBidi" w:hAnsiTheme="majorBidi" w:cstheme="majorBidi"/>
          <w:color w:val="232321"/>
          <w:sz w:val="24"/>
          <w:szCs w:val="24"/>
        </w:rPr>
      </w:pPr>
    </w:p>
    <w:p w:rsidR="00552097" w:rsidRDefault="00552097" w:rsidP="00DE7B6F">
      <w:pPr>
        <w:autoSpaceDE w:val="0"/>
        <w:autoSpaceDN w:val="0"/>
        <w:adjustRightInd w:val="0"/>
        <w:spacing w:after="0" w:line="240" w:lineRule="auto"/>
        <w:jc w:val="both"/>
        <w:rPr>
          <w:rFonts w:asciiTheme="majorBidi" w:hAnsiTheme="majorBidi" w:cstheme="majorBidi"/>
          <w:color w:val="232321"/>
          <w:sz w:val="24"/>
          <w:szCs w:val="24"/>
        </w:rPr>
      </w:pPr>
      <w:r w:rsidRPr="00552097">
        <w:rPr>
          <w:rFonts w:asciiTheme="majorBidi" w:hAnsiTheme="majorBidi" w:cstheme="majorBidi"/>
          <w:color w:val="232321"/>
          <w:sz w:val="24"/>
          <w:szCs w:val="24"/>
        </w:rPr>
        <w:t xml:space="preserve">– Au stade 3, la distension finit par provoquer un amincissement de la croûte suffisant pour déclencher la remontée d’un manteau supérieur, donc de la croûte inférieure amincie.  </w:t>
      </w:r>
    </w:p>
    <w:p w:rsidR="00FB74C6" w:rsidRPr="00552097" w:rsidRDefault="00552097" w:rsidP="00DE7B6F">
      <w:pPr>
        <w:autoSpaceDE w:val="0"/>
        <w:autoSpaceDN w:val="0"/>
        <w:adjustRightInd w:val="0"/>
        <w:spacing w:after="0" w:line="240" w:lineRule="auto"/>
        <w:jc w:val="both"/>
        <w:rPr>
          <w:rFonts w:asciiTheme="majorBidi" w:hAnsiTheme="majorBidi" w:cstheme="majorBidi"/>
          <w:color w:val="232321"/>
          <w:sz w:val="24"/>
          <w:szCs w:val="24"/>
        </w:rPr>
      </w:pPr>
      <w:r>
        <w:rPr>
          <w:rFonts w:asciiTheme="majorBidi" w:hAnsiTheme="majorBidi" w:cstheme="majorBidi"/>
          <w:color w:val="232321"/>
          <w:sz w:val="24"/>
          <w:szCs w:val="24"/>
        </w:rPr>
        <w:lastRenderedPageBreak/>
        <w:t xml:space="preserve">- </w:t>
      </w:r>
      <w:r w:rsidRPr="00552097">
        <w:rPr>
          <w:rFonts w:asciiTheme="majorBidi" w:hAnsiTheme="majorBidi" w:cstheme="majorBidi"/>
          <w:color w:val="232321"/>
          <w:sz w:val="24"/>
          <w:szCs w:val="24"/>
        </w:rPr>
        <w:t>C’est-à-dire qu’à partir d’un certain stade (</w:t>
      </w:r>
      <w:r w:rsidRPr="00552097">
        <w:rPr>
          <w:rFonts w:asciiTheme="majorBidi" w:hAnsiTheme="majorBidi" w:cstheme="majorBidi"/>
          <w:b/>
          <w:bCs/>
          <w:color w:val="232321"/>
          <w:sz w:val="24"/>
          <w:szCs w:val="24"/>
        </w:rPr>
        <w:t>stade 4</w:t>
      </w:r>
      <w:r w:rsidRPr="00552097">
        <w:rPr>
          <w:rFonts w:asciiTheme="majorBidi" w:hAnsiTheme="majorBidi" w:cstheme="majorBidi"/>
          <w:color w:val="232321"/>
          <w:sz w:val="24"/>
          <w:szCs w:val="24"/>
        </w:rPr>
        <w:t>) une nouvelle faille de détachement (F2) se met à fonctionner en séparant ces blocs superficiels du socle sous-jacent</w:t>
      </w:r>
      <w:r w:rsidR="00DE7B6F">
        <w:rPr>
          <w:rFonts w:asciiTheme="majorBidi" w:hAnsiTheme="majorBidi" w:cstheme="majorBidi"/>
          <w:color w:val="232321"/>
          <w:sz w:val="24"/>
          <w:szCs w:val="24"/>
        </w:rPr>
        <w:t>.</w:t>
      </w:r>
    </w:p>
    <w:p w:rsidR="00552097" w:rsidRDefault="00552097" w:rsidP="00FB74C6">
      <w:pPr>
        <w:autoSpaceDE w:val="0"/>
        <w:autoSpaceDN w:val="0"/>
        <w:adjustRightInd w:val="0"/>
        <w:spacing w:after="0" w:line="240" w:lineRule="auto"/>
        <w:rPr>
          <w:rFonts w:ascii="Frutiger-Bold" w:hAnsi="Frutiger-Bold" w:cs="Frutiger-Bold"/>
          <w:b/>
          <w:bCs/>
          <w:color w:val="232321"/>
        </w:rPr>
      </w:pPr>
    </w:p>
    <w:p w:rsidR="00FB74C6" w:rsidRPr="00C71598" w:rsidRDefault="00FB74C6" w:rsidP="00FB74C6">
      <w:pPr>
        <w:spacing w:line="360" w:lineRule="auto"/>
        <w:jc w:val="both"/>
        <w:rPr>
          <w:rFonts w:asciiTheme="majorBidi" w:hAnsiTheme="majorBidi" w:cstheme="majorBidi"/>
          <w:sz w:val="24"/>
          <w:szCs w:val="24"/>
        </w:rPr>
      </w:pPr>
      <w:r>
        <w:rPr>
          <w:rFonts w:asciiTheme="majorBidi" w:hAnsiTheme="majorBidi" w:cstheme="majorBidi"/>
          <w:noProof/>
          <w:sz w:val="24"/>
          <w:szCs w:val="24"/>
          <w:lang w:eastAsia="fr-FR"/>
        </w:rPr>
        <w:drawing>
          <wp:inline distT="0" distB="0" distL="0" distR="0">
            <wp:extent cx="3724275" cy="3562350"/>
            <wp:effectExtent l="0" t="0" r="9525"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724275" cy="3562350"/>
                    </a:xfrm>
                    <a:prstGeom prst="rect">
                      <a:avLst/>
                    </a:prstGeom>
                    <a:noFill/>
                    <a:ln>
                      <a:noFill/>
                    </a:ln>
                  </pic:spPr>
                </pic:pic>
              </a:graphicData>
            </a:graphic>
          </wp:inline>
        </w:drawing>
      </w:r>
    </w:p>
    <w:p w:rsidR="00A83A07" w:rsidRPr="00A83A07" w:rsidRDefault="008558FA" w:rsidP="00D506AD">
      <w:pPr>
        <w:jc w:val="both"/>
        <w:rPr>
          <w:rFonts w:asciiTheme="majorBidi" w:hAnsiTheme="majorBidi" w:cstheme="majorBidi"/>
          <w:b/>
          <w:bCs/>
          <w:sz w:val="24"/>
          <w:szCs w:val="24"/>
        </w:rPr>
      </w:pPr>
      <w:r>
        <w:rPr>
          <w:rFonts w:asciiTheme="majorBidi" w:hAnsiTheme="majorBidi" w:cstheme="majorBidi"/>
          <w:b/>
          <w:bCs/>
          <w:sz w:val="24"/>
          <w:szCs w:val="24"/>
        </w:rPr>
        <w:t>4</w:t>
      </w:r>
      <w:r w:rsidR="00A83A07">
        <w:rPr>
          <w:rFonts w:asciiTheme="majorBidi" w:hAnsiTheme="majorBidi" w:cstheme="majorBidi"/>
          <w:b/>
          <w:bCs/>
          <w:sz w:val="24"/>
          <w:szCs w:val="24"/>
        </w:rPr>
        <w:t>-</w:t>
      </w:r>
      <w:r w:rsidR="00FE5CE4" w:rsidRPr="00A83A07">
        <w:rPr>
          <w:rFonts w:asciiTheme="majorBidi" w:hAnsiTheme="majorBidi" w:cstheme="majorBidi"/>
          <w:b/>
          <w:bCs/>
          <w:sz w:val="24"/>
          <w:szCs w:val="24"/>
        </w:rPr>
        <w:t>LES BASSINS PROPREMENT DITS</w:t>
      </w:r>
      <w:r w:rsidR="00FE5CE4" w:rsidRPr="00A83A07">
        <w:rPr>
          <w:rFonts w:asciiTheme="majorBidi" w:hAnsiTheme="majorBidi" w:cstheme="majorBidi"/>
          <w:b/>
          <w:bCs/>
          <w:color w:val="232321"/>
          <w:sz w:val="24"/>
          <w:szCs w:val="24"/>
        </w:rPr>
        <w:t xml:space="preserve"> </w:t>
      </w:r>
      <w:r w:rsidR="00A83A07" w:rsidRPr="00A83A07">
        <w:rPr>
          <w:rFonts w:asciiTheme="majorBidi" w:hAnsiTheme="majorBidi" w:cstheme="majorBidi"/>
          <w:b/>
          <w:bCs/>
          <w:color w:val="232321"/>
          <w:sz w:val="24"/>
          <w:szCs w:val="24"/>
        </w:rPr>
        <w:t xml:space="preserve">(bassins </w:t>
      </w:r>
      <w:proofErr w:type="spellStart"/>
      <w:r w:rsidR="00A83A07" w:rsidRPr="00A83A07">
        <w:rPr>
          <w:rFonts w:asciiTheme="majorBidi" w:hAnsiTheme="majorBidi" w:cstheme="majorBidi"/>
          <w:b/>
          <w:bCs/>
          <w:color w:val="232321"/>
          <w:sz w:val="24"/>
          <w:szCs w:val="24"/>
        </w:rPr>
        <w:t>cratoniques</w:t>
      </w:r>
      <w:proofErr w:type="spellEnd"/>
      <w:r w:rsidR="00A83A07" w:rsidRPr="00A83A07">
        <w:rPr>
          <w:rFonts w:asciiTheme="majorBidi" w:hAnsiTheme="majorBidi" w:cstheme="majorBidi"/>
          <w:b/>
          <w:bCs/>
          <w:color w:val="232321"/>
          <w:sz w:val="24"/>
          <w:szCs w:val="24"/>
        </w:rPr>
        <w:t>)</w:t>
      </w:r>
    </w:p>
    <w:p w:rsidR="00A83A07" w:rsidRPr="00034CE5" w:rsidRDefault="00A83A07" w:rsidP="00F42806">
      <w:pPr>
        <w:autoSpaceDE w:val="0"/>
        <w:autoSpaceDN w:val="0"/>
        <w:adjustRightInd w:val="0"/>
        <w:spacing w:after="0" w:line="360" w:lineRule="auto"/>
        <w:jc w:val="both"/>
        <w:rPr>
          <w:rFonts w:asciiTheme="majorBidi" w:hAnsiTheme="majorBidi" w:cstheme="majorBidi"/>
          <w:color w:val="232321"/>
          <w:sz w:val="24"/>
          <w:szCs w:val="24"/>
        </w:rPr>
      </w:pPr>
      <w:r w:rsidRPr="00034CE5">
        <w:rPr>
          <w:rFonts w:asciiTheme="majorBidi" w:hAnsiTheme="majorBidi" w:cstheme="majorBidi"/>
          <w:color w:val="232321"/>
          <w:sz w:val="24"/>
          <w:szCs w:val="24"/>
        </w:rPr>
        <w:t>Ce sont des dépressions ovales ou arrondies où les sédiments prolongent en continuité ceux des plates-formes voisines, beaucoup plus minces et lacunaires. Le maximum d’épaississement reste au voisinage du même axe pendant toute l’évolution. Le rapport profondeur/diamètre est de l’ordre de 1/100 à 1/50.</w:t>
      </w:r>
      <w:r w:rsidR="00F46D80" w:rsidRPr="00034CE5">
        <w:rPr>
          <w:rFonts w:asciiTheme="majorBidi" w:hAnsiTheme="majorBidi" w:cstheme="majorBidi"/>
          <w:color w:val="232321"/>
          <w:sz w:val="24"/>
          <w:szCs w:val="24"/>
        </w:rPr>
        <w:t xml:space="preserve"> Exemple</w:t>
      </w:r>
      <w:r w:rsidR="00F42806" w:rsidRPr="00034CE5">
        <w:rPr>
          <w:rFonts w:asciiTheme="majorBidi" w:hAnsiTheme="majorBidi" w:cstheme="majorBidi"/>
          <w:color w:val="232321"/>
          <w:sz w:val="24"/>
          <w:szCs w:val="24"/>
        </w:rPr>
        <w:t> : Les bassins de la plate-forme S</w:t>
      </w:r>
      <w:r w:rsidR="00A875FD">
        <w:rPr>
          <w:rFonts w:asciiTheme="majorBidi" w:hAnsiTheme="majorBidi" w:cstheme="majorBidi"/>
          <w:color w:val="232321"/>
          <w:sz w:val="24"/>
          <w:szCs w:val="24"/>
        </w:rPr>
        <w:t>aharien de l’Algérie (bassin d’</w:t>
      </w:r>
      <w:r w:rsidR="00F42806" w:rsidRPr="00034CE5">
        <w:rPr>
          <w:rFonts w:asciiTheme="majorBidi" w:hAnsiTheme="majorBidi" w:cstheme="majorBidi"/>
          <w:color w:val="232321"/>
          <w:sz w:val="24"/>
          <w:szCs w:val="24"/>
        </w:rPr>
        <w:t xml:space="preserve">Ain Salah, </w:t>
      </w:r>
      <w:proofErr w:type="spellStart"/>
      <w:r w:rsidR="00F42806" w:rsidRPr="00034CE5">
        <w:rPr>
          <w:rFonts w:asciiTheme="majorBidi" w:hAnsiTheme="majorBidi" w:cstheme="majorBidi"/>
          <w:color w:val="232321"/>
          <w:sz w:val="24"/>
          <w:szCs w:val="24"/>
        </w:rPr>
        <w:t>Hassi</w:t>
      </w:r>
      <w:proofErr w:type="spellEnd"/>
      <w:r w:rsidR="00F42806" w:rsidRPr="00034CE5">
        <w:rPr>
          <w:rFonts w:asciiTheme="majorBidi" w:hAnsiTheme="majorBidi" w:cstheme="majorBidi"/>
          <w:color w:val="232321"/>
          <w:sz w:val="24"/>
          <w:szCs w:val="24"/>
        </w:rPr>
        <w:t xml:space="preserve"> </w:t>
      </w:r>
      <w:proofErr w:type="spellStart"/>
      <w:r w:rsidR="00F42806" w:rsidRPr="00034CE5">
        <w:rPr>
          <w:rFonts w:asciiTheme="majorBidi" w:hAnsiTheme="majorBidi" w:cstheme="majorBidi"/>
          <w:color w:val="232321"/>
          <w:sz w:val="24"/>
          <w:szCs w:val="24"/>
        </w:rPr>
        <w:t>Berkine</w:t>
      </w:r>
      <w:proofErr w:type="spellEnd"/>
      <w:r w:rsidR="00F42806" w:rsidRPr="00034CE5">
        <w:rPr>
          <w:rFonts w:asciiTheme="majorBidi" w:hAnsiTheme="majorBidi" w:cstheme="majorBidi"/>
          <w:color w:val="232321"/>
          <w:sz w:val="24"/>
          <w:szCs w:val="24"/>
        </w:rPr>
        <w:t xml:space="preserve">, Bechar, Tindouf), </w:t>
      </w:r>
      <w:proofErr w:type="spellStart"/>
      <w:r w:rsidR="00F42806" w:rsidRPr="00034CE5">
        <w:rPr>
          <w:rFonts w:asciiTheme="majorBidi" w:hAnsiTheme="majorBidi" w:cstheme="majorBidi"/>
          <w:color w:val="232321"/>
          <w:sz w:val="24"/>
          <w:szCs w:val="24"/>
        </w:rPr>
        <w:t>Taoudeni</w:t>
      </w:r>
      <w:proofErr w:type="spellEnd"/>
      <w:r w:rsidR="00F42806" w:rsidRPr="00034CE5">
        <w:rPr>
          <w:rFonts w:asciiTheme="majorBidi" w:hAnsiTheme="majorBidi" w:cstheme="majorBidi"/>
          <w:color w:val="232321"/>
          <w:sz w:val="24"/>
          <w:szCs w:val="24"/>
        </w:rPr>
        <w:t xml:space="preserve"> et Paris.</w:t>
      </w:r>
    </w:p>
    <w:p w:rsidR="00F42806" w:rsidRPr="00034CE5" w:rsidRDefault="00F42806" w:rsidP="00F42806">
      <w:pPr>
        <w:autoSpaceDE w:val="0"/>
        <w:autoSpaceDN w:val="0"/>
        <w:adjustRightInd w:val="0"/>
        <w:spacing w:after="0" w:line="360" w:lineRule="auto"/>
        <w:jc w:val="both"/>
        <w:rPr>
          <w:rFonts w:asciiTheme="majorBidi" w:hAnsiTheme="majorBidi" w:cstheme="majorBidi"/>
          <w:color w:val="232321"/>
          <w:sz w:val="24"/>
          <w:szCs w:val="24"/>
        </w:rPr>
      </w:pPr>
      <w:r w:rsidRPr="00034CE5">
        <w:rPr>
          <w:rFonts w:asciiTheme="majorBidi" w:hAnsiTheme="majorBidi" w:cstheme="majorBidi"/>
          <w:color w:val="232321"/>
          <w:sz w:val="24"/>
          <w:szCs w:val="24"/>
        </w:rPr>
        <w:t xml:space="preserve">Autres exemples de bassin </w:t>
      </w:r>
      <w:proofErr w:type="spellStart"/>
      <w:r w:rsidRPr="00034CE5">
        <w:rPr>
          <w:rFonts w:asciiTheme="majorBidi" w:hAnsiTheme="majorBidi" w:cstheme="majorBidi"/>
          <w:color w:val="232321"/>
          <w:sz w:val="24"/>
          <w:szCs w:val="24"/>
        </w:rPr>
        <w:t>cratonique</w:t>
      </w:r>
      <w:proofErr w:type="spellEnd"/>
      <w:r w:rsidRPr="00034CE5">
        <w:rPr>
          <w:rFonts w:asciiTheme="majorBidi" w:hAnsiTheme="majorBidi" w:cstheme="majorBidi"/>
          <w:color w:val="232321"/>
          <w:sz w:val="24"/>
          <w:szCs w:val="24"/>
        </w:rPr>
        <w:t xml:space="preserve"> : </w:t>
      </w:r>
    </w:p>
    <w:p w:rsidR="00F42806" w:rsidRPr="00F42806" w:rsidRDefault="00F42806" w:rsidP="00A875FD">
      <w:pPr>
        <w:autoSpaceDE w:val="0"/>
        <w:autoSpaceDN w:val="0"/>
        <w:adjustRightInd w:val="0"/>
        <w:spacing w:after="0" w:line="360" w:lineRule="auto"/>
        <w:jc w:val="both"/>
        <w:rPr>
          <w:rFonts w:asciiTheme="majorBidi" w:hAnsiTheme="majorBidi" w:cstheme="majorBidi"/>
          <w:color w:val="232321"/>
          <w:sz w:val="24"/>
          <w:szCs w:val="24"/>
        </w:rPr>
      </w:pPr>
      <w:r w:rsidRPr="00034CE5">
        <w:rPr>
          <w:rFonts w:asciiTheme="majorBidi" w:hAnsiTheme="majorBidi" w:cstheme="majorBidi"/>
          <w:color w:val="232321"/>
          <w:sz w:val="24"/>
          <w:szCs w:val="24"/>
        </w:rPr>
        <w:t>Bassins paléozoïques de la plate-forme russe, du Michigan, de l’Illinois, de l’Oklahoma, en Amérique du N, de Tindouf et du Karroo en Afrique, ou ceux, mésozoïques à tertiaires du Tchad (fig. 3.22), du Fezzan, du Sud-</w:t>
      </w:r>
      <w:proofErr w:type="spellStart"/>
      <w:r w:rsidRPr="00034CE5">
        <w:rPr>
          <w:rFonts w:asciiTheme="majorBidi" w:hAnsiTheme="majorBidi" w:cstheme="majorBidi"/>
          <w:color w:val="232321"/>
          <w:sz w:val="24"/>
          <w:szCs w:val="24"/>
        </w:rPr>
        <w:t>Lybien</w:t>
      </w:r>
      <w:proofErr w:type="spellEnd"/>
      <w:r w:rsidR="00A875FD">
        <w:rPr>
          <w:rFonts w:asciiTheme="majorBidi" w:hAnsiTheme="majorBidi" w:cstheme="majorBidi"/>
          <w:color w:val="232321"/>
          <w:sz w:val="24"/>
          <w:szCs w:val="24"/>
        </w:rPr>
        <w:t xml:space="preserve"> en Afrique, d’Arabie, de Chine</w:t>
      </w:r>
      <w:proofErr w:type="gramStart"/>
      <w:r w:rsidR="00A875FD">
        <w:rPr>
          <w:rFonts w:asciiTheme="majorBidi" w:hAnsiTheme="majorBidi" w:cstheme="majorBidi"/>
          <w:color w:val="232321"/>
          <w:sz w:val="24"/>
          <w:szCs w:val="24"/>
        </w:rPr>
        <w:t>..</w:t>
      </w:r>
      <w:proofErr w:type="gramEnd"/>
      <w:r w:rsidRPr="00034CE5">
        <w:rPr>
          <w:rFonts w:asciiTheme="majorBidi" w:hAnsiTheme="majorBidi" w:cstheme="majorBidi"/>
          <w:color w:val="232321"/>
          <w:sz w:val="24"/>
          <w:szCs w:val="24"/>
        </w:rPr>
        <w:t xml:space="preserve"> </w:t>
      </w:r>
      <w:proofErr w:type="gramStart"/>
      <w:r w:rsidRPr="00F42806">
        <w:rPr>
          <w:rFonts w:asciiTheme="majorBidi" w:hAnsiTheme="majorBidi" w:cstheme="majorBidi"/>
          <w:color w:val="232321"/>
          <w:sz w:val="24"/>
          <w:szCs w:val="24"/>
        </w:rPr>
        <w:t>etc</w:t>
      </w:r>
      <w:proofErr w:type="gramEnd"/>
      <w:r w:rsidRPr="00F42806">
        <w:rPr>
          <w:rFonts w:asciiTheme="majorBidi" w:hAnsiTheme="majorBidi" w:cstheme="majorBidi"/>
          <w:color w:val="232321"/>
          <w:sz w:val="24"/>
          <w:szCs w:val="24"/>
        </w:rPr>
        <w:t>.</w:t>
      </w:r>
    </w:p>
    <w:p w:rsidR="00F42806" w:rsidRPr="00F42806" w:rsidRDefault="00D506AD" w:rsidP="00D506AD">
      <w:pPr>
        <w:autoSpaceDE w:val="0"/>
        <w:autoSpaceDN w:val="0"/>
        <w:adjustRightInd w:val="0"/>
        <w:spacing w:after="0" w:line="360" w:lineRule="auto"/>
        <w:jc w:val="both"/>
        <w:rPr>
          <w:rFonts w:asciiTheme="majorBidi" w:hAnsiTheme="majorBidi" w:cstheme="majorBidi"/>
          <w:b/>
          <w:bCs/>
          <w:color w:val="232321"/>
          <w:sz w:val="24"/>
          <w:szCs w:val="24"/>
        </w:rPr>
      </w:pPr>
      <w:r>
        <w:rPr>
          <w:rFonts w:asciiTheme="majorBidi" w:hAnsiTheme="majorBidi" w:cstheme="majorBidi"/>
          <w:b/>
          <w:bCs/>
          <w:color w:val="232321"/>
          <w:sz w:val="24"/>
          <w:szCs w:val="24"/>
        </w:rPr>
        <w:t>5</w:t>
      </w:r>
      <w:r w:rsidR="00F42806" w:rsidRPr="00F42806">
        <w:rPr>
          <w:rFonts w:asciiTheme="majorBidi" w:hAnsiTheme="majorBidi" w:cstheme="majorBidi"/>
          <w:b/>
          <w:bCs/>
          <w:color w:val="232321"/>
          <w:sz w:val="24"/>
          <w:szCs w:val="24"/>
        </w:rPr>
        <w:t xml:space="preserve">- </w:t>
      </w:r>
      <w:r w:rsidR="00F20147">
        <w:rPr>
          <w:rFonts w:asciiTheme="majorBidi" w:hAnsiTheme="majorBidi" w:cstheme="majorBidi"/>
          <w:b/>
          <w:bCs/>
          <w:color w:val="232321"/>
          <w:sz w:val="24"/>
          <w:szCs w:val="24"/>
        </w:rPr>
        <w:t xml:space="preserve">Les </w:t>
      </w:r>
      <w:r w:rsidR="00F42806" w:rsidRPr="00F42806">
        <w:rPr>
          <w:rFonts w:asciiTheme="majorBidi" w:hAnsiTheme="majorBidi" w:cstheme="majorBidi"/>
          <w:b/>
          <w:bCs/>
          <w:color w:val="232321"/>
          <w:sz w:val="24"/>
          <w:szCs w:val="24"/>
        </w:rPr>
        <w:t>Bassins complexes</w:t>
      </w:r>
    </w:p>
    <w:p w:rsidR="00F42806" w:rsidRPr="00F42806" w:rsidRDefault="00F42806" w:rsidP="00F42806">
      <w:pPr>
        <w:autoSpaceDE w:val="0"/>
        <w:autoSpaceDN w:val="0"/>
        <w:adjustRightInd w:val="0"/>
        <w:spacing w:after="0" w:line="360" w:lineRule="auto"/>
        <w:jc w:val="both"/>
        <w:rPr>
          <w:rFonts w:asciiTheme="majorBidi" w:hAnsiTheme="majorBidi" w:cstheme="majorBidi"/>
          <w:color w:val="232321"/>
          <w:sz w:val="24"/>
          <w:szCs w:val="24"/>
        </w:rPr>
      </w:pPr>
      <w:r w:rsidRPr="00F42806">
        <w:rPr>
          <w:rFonts w:asciiTheme="majorBidi" w:hAnsiTheme="majorBidi" w:cstheme="majorBidi"/>
          <w:color w:val="232321"/>
          <w:sz w:val="24"/>
          <w:szCs w:val="24"/>
        </w:rPr>
        <w:t>Des complications de structure interviennent parfois, notamment :</w:t>
      </w:r>
    </w:p>
    <w:p w:rsidR="00F42806" w:rsidRDefault="00F42806" w:rsidP="00F20147">
      <w:pPr>
        <w:autoSpaceDE w:val="0"/>
        <w:autoSpaceDN w:val="0"/>
        <w:adjustRightInd w:val="0"/>
        <w:spacing w:after="0" w:line="360" w:lineRule="auto"/>
        <w:jc w:val="both"/>
        <w:rPr>
          <w:rFonts w:asciiTheme="majorBidi" w:hAnsiTheme="majorBidi" w:cstheme="majorBidi"/>
          <w:color w:val="232321"/>
          <w:sz w:val="24"/>
          <w:szCs w:val="24"/>
        </w:rPr>
      </w:pPr>
      <w:r w:rsidRPr="00F42806">
        <w:rPr>
          <w:rFonts w:asciiTheme="majorBidi" w:hAnsiTheme="majorBidi" w:cstheme="majorBidi"/>
          <w:color w:val="232321"/>
          <w:sz w:val="24"/>
          <w:szCs w:val="24"/>
        </w:rPr>
        <w:t>1. Quand la superficie du bassin est très grande et que son histoire est longue car il</w:t>
      </w:r>
      <w:r>
        <w:rPr>
          <w:rFonts w:asciiTheme="majorBidi" w:hAnsiTheme="majorBidi" w:cstheme="majorBidi"/>
          <w:color w:val="232321"/>
          <w:sz w:val="24"/>
          <w:szCs w:val="24"/>
        </w:rPr>
        <w:t xml:space="preserve"> </w:t>
      </w:r>
      <w:r w:rsidRPr="00F42806">
        <w:rPr>
          <w:rFonts w:asciiTheme="majorBidi" w:hAnsiTheme="majorBidi" w:cstheme="majorBidi"/>
          <w:color w:val="232321"/>
          <w:sz w:val="24"/>
          <w:szCs w:val="24"/>
        </w:rPr>
        <w:t>se divise alors en bassins secondaires dans lesquels l’onde de subsidence</w:t>
      </w:r>
      <w:r>
        <w:rPr>
          <w:rFonts w:asciiTheme="majorBidi" w:hAnsiTheme="majorBidi" w:cstheme="majorBidi"/>
          <w:color w:val="232321"/>
          <w:sz w:val="24"/>
          <w:szCs w:val="24"/>
        </w:rPr>
        <w:t xml:space="preserve"> </w:t>
      </w:r>
      <w:r w:rsidRPr="00F42806">
        <w:rPr>
          <w:rFonts w:asciiTheme="majorBidi" w:hAnsiTheme="majorBidi" w:cstheme="majorBidi"/>
          <w:color w:val="232321"/>
          <w:sz w:val="24"/>
          <w:szCs w:val="24"/>
        </w:rPr>
        <w:t>maximum se déplace, d’où des bassins basculés et emboîtés les uns dans les autres.</w:t>
      </w:r>
      <w:r>
        <w:rPr>
          <w:rFonts w:asciiTheme="majorBidi" w:hAnsiTheme="majorBidi" w:cstheme="majorBidi"/>
          <w:color w:val="232321"/>
          <w:sz w:val="24"/>
          <w:szCs w:val="24"/>
        </w:rPr>
        <w:t xml:space="preserve"> </w:t>
      </w:r>
      <w:r w:rsidRPr="00F42806">
        <w:rPr>
          <w:rFonts w:asciiTheme="majorBidi" w:hAnsiTheme="majorBidi" w:cstheme="majorBidi"/>
          <w:color w:val="232321"/>
          <w:sz w:val="24"/>
          <w:szCs w:val="24"/>
        </w:rPr>
        <w:t>C’est le cas du bassin du Sahara (fig</w:t>
      </w:r>
      <w:r w:rsidR="00F20147">
        <w:rPr>
          <w:rFonts w:asciiTheme="majorBidi" w:hAnsiTheme="majorBidi" w:cstheme="majorBidi"/>
          <w:color w:val="232321"/>
          <w:sz w:val="24"/>
          <w:szCs w:val="24"/>
        </w:rPr>
        <w:t>. 8).</w:t>
      </w:r>
    </w:p>
    <w:p w:rsidR="00F20147" w:rsidRPr="00F20147" w:rsidRDefault="00F20147" w:rsidP="00F20147">
      <w:pPr>
        <w:autoSpaceDE w:val="0"/>
        <w:autoSpaceDN w:val="0"/>
        <w:adjustRightInd w:val="0"/>
        <w:spacing w:after="0" w:line="360" w:lineRule="auto"/>
        <w:jc w:val="both"/>
        <w:rPr>
          <w:rFonts w:asciiTheme="majorBidi" w:hAnsiTheme="majorBidi" w:cstheme="majorBidi"/>
          <w:sz w:val="24"/>
          <w:szCs w:val="24"/>
        </w:rPr>
      </w:pPr>
      <w:r>
        <w:rPr>
          <w:rFonts w:asciiTheme="majorBidi" w:hAnsiTheme="majorBidi" w:cstheme="majorBidi"/>
          <w:noProof/>
          <w:sz w:val="24"/>
          <w:szCs w:val="24"/>
          <w:lang w:eastAsia="fr-FR"/>
        </w:rPr>
        <w:lastRenderedPageBreak/>
        <w:drawing>
          <wp:inline distT="0" distB="0" distL="0" distR="0">
            <wp:extent cx="5390515" cy="4465955"/>
            <wp:effectExtent l="0" t="0" r="63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90515" cy="4465955"/>
                    </a:xfrm>
                    <a:prstGeom prst="rect">
                      <a:avLst/>
                    </a:prstGeom>
                    <a:noFill/>
                    <a:ln>
                      <a:noFill/>
                    </a:ln>
                  </pic:spPr>
                </pic:pic>
              </a:graphicData>
            </a:graphic>
          </wp:inline>
        </w:drawing>
      </w:r>
    </w:p>
    <w:p w:rsidR="00B13AFE" w:rsidRDefault="00B13AFE" w:rsidP="00B13AFE">
      <w:pPr>
        <w:jc w:val="both"/>
        <w:rPr>
          <w:rFonts w:asciiTheme="majorBidi" w:hAnsiTheme="majorBidi" w:cstheme="majorBidi"/>
          <w:sz w:val="24"/>
          <w:szCs w:val="24"/>
        </w:rPr>
      </w:pPr>
    </w:p>
    <w:p w:rsidR="008558FA" w:rsidRPr="008558FA" w:rsidRDefault="008558FA" w:rsidP="00493015">
      <w:pPr>
        <w:autoSpaceDE w:val="0"/>
        <w:autoSpaceDN w:val="0"/>
        <w:adjustRightInd w:val="0"/>
        <w:spacing w:after="120"/>
        <w:jc w:val="both"/>
        <w:rPr>
          <w:rFonts w:asciiTheme="majorBidi" w:hAnsiTheme="majorBidi" w:cstheme="majorBidi"/>
          <w:b/>
          <w:bCs/>
          <w:color w:val="232321"/>
          <w:sz w:val="24"/>
          <w:szCs w:val="24"/>
        </w:rPr>
      </w:pPr>
      <w:r w:rsidRPr="008558FA">
        <w:rPr>
          <w:rFonts w:asciiTheme="majorBidi" w:hAnsiTheme="majorBidi" w:cstheme="majorBidi"/>
          <w:b/>
          <w:bCs/>
          <w:color w:val="232321"/>
          <w:sz w:val="24"/>
          <w:szCs w:val="24"/>
        </w:rPr>
        <w:t>6- LES BASSINS D’AVANT-CHAÎNE</w:t>
      </w:r>
    </w:p>
    <w:p w:rsidR="008558FA" w:rsidRPr="008558FA" w:rsidRDefault="008558FA" w:rsidP="00493015">
      <w:pPr>
        <w:autoSpaceDE w:val="0"/>
        <w:autoSpaceDN w:val="0"/>
        <w:adjustRightInd w:val="0"/>
        <w:spacing w:after="120"/>
        <w:jc w:val="both"/>
        <w:rPr>
          <w:rFonts w:asciiTheme="majorBidi" w:hAnsiTheme="majorBidi" w:cstheme="majorBidi"/>
          <w:color w:val="232321"/>
          <w:sz w:val="24"/>
          <w:szCs w:val="24"/>
        </w:rPr>
      </w:pPr>
      <w:r w:rsidRPr="008558FA">
        <w:rPr>
          <w:rFonts w:asciiTheme="majorBidi" w:hAnsiTheme="majorBidi" w:cstheme="majorBidi"/>
          <w:color w:val="232321"/>
          <w:sz w:val="24"/>
          <w:szCs w:val="24"/>
        </w:rPr>
        <w:t>On appelle ainsi des bassins situés au front des chaînes de montagnes et qui en</w:t>
      </w:r>
      <w:r>
        <w:rPr>
          <w:rFonts w:asciiTheme="majorBidi" w:hAnsiTheme="majorBidi" w:cstheme="majorBidi"/>
          <w:color w:val="232321"/>
          <w:sz w:val="24"/>
          <w:szCs w:val="24"/>
        </w:rPr>
        <w:t xml:space="preserve"> </w:t>
      </w:r>
      <w:r w:rsidRPr="008558FA">
        <w:rPr>
          <w:rFonts w:asciiTheme="majorBidi" w:hAnsiTheme="majorBidi" w:cstheme="majorBidi"/>
          <w:color w:val="232321"/>
          <w:sz w:val="24"/>
          <w:szCs w:val="24"/>
        </w:rPr>
        <w:t xml:space="preserve">reçoivent les produits d’érosion ou </w:t>
      </w:r>
      <w:r w:rsidRPr="008558FA">
        <w:rPr>
          <w:rFonts w:asciiTheme="majorBidi" w:hAnsiTheme="majorBidi" w:cstheme="majorBidi"/>
          <w:i/>
          <w:iCs/>
          <w:color w:val="232321"/>
          <w:sz w:val="24"/>
          <w:szCs w:val="24"/>
        </w:rPr>
        <w:t>molasses</w:t>
      </w:r>
      <w:r w:rsidRPr="008558FA">
        <w:rPr>
          <w:rFonts w:asciiTheme="majorBidi" w:hAnsiTheme="majorBidi" w:cstheme="majorBidi"/>
          <w:color w:val="232321"/>
          <w:sz w:val="24"/>
          <w:szCs w:val="24"/>
        </w:rPr>
        <w:t xml:space="preserve">, d’où le nom aussi utilisé de </w:t>
      </w:r>
      <w:r w:rsidRPr="008558FA">
        <w:rPr>
          <w:rFonts w:asciiTheme="majorBidi" w:hAnsiTheme="majorBidi" w:cstheme="majorBidi"/>
          <w:i/>
          <w:iCs/>
          <w:color w:val="232321"/>
          <w:sz w:val="24"/>
          <w:szCs w:val="24"/>
        </w:rPr>
        <w:t>bassins</w:t>
      </w:r>
      <w:r>
        <w:rPr>
          <w:rFonts w:asciiTheme="majorBidi" w:hAnsiTheme="majorBidi" w:cstheme="majorBidi"/>
          <w:i/>
          <w:iCs/>
          <w:color w:val="232321"/>
          <w:sz w:val="24"/>
          <w:szCs w:val="24"/>
        </w:rPr>
        <w:t xml:space="preserve"> </w:t>
      </w:r>
      <w:r w:rsidRPr="008558FA">
        <w:rPr>
          <w:rFonts w:asciiTheme="majorBidi" w:hAnsiTheme="majorBidi" w:cstheme="majorBidi"/>
          <w:i/>
          <w:iCs/>
          <w:color w:val="232321"/>
          <w:sz w:val="24"/>
          <w:szCs w:val="24"/>
        </w:rPr>
        <w:t>molassiques</w:t>
      </w:r>
      <w:r w:rsidRPr="008558FA">
        <w:rPr>
          <w:rFonts w:asciiTheme="majorBidi" w:hAnsiTheme="majorBidi" w:cstheme="majorBidi"/>
          <w:color w:val="232321"/>
          <w:sz w:val="24"/>
          <w:szCs w:val="24"/>
        </w:rPr>
        <w:t>.</w:t>
      </w:r>
      <w:r>
        <w:rPr>
          <w:rFonts w:asciiTheme="majorBidi" w:hAnsiTheme="majorBidi" w:cstheme="majorBidi"/>
          <w:color w:val="232321"/>
          <w:sz w:val="24"/>
          <w:szCs w:val="24"/>
        </w:rPr>
        <w:t xml:space="preserve"> </w:t>
      </w:r>
      <w:r w:rsidRPr="008558FA">
        <w:rPr>
          <w:rFonts w:asciiTheme="majorBidi" w:hAnsiTheme="majorBidi" w:cstheme="majorBidi"/>
          <w:color w:val="232321"/>
          <w:sz w:val="24"/>
          <w:szCs w:val="24"/>
        </w:rPr>
        <w:t>Ils s’installent au front d’une chaîne en cours de plissement, parallèlement à sa</w:t>
      </w:r>
      <w:r>
        <w:rPr>
          <w:rFonts w:asciiTheme="majorBidi" w:hAnsiTheme="majorBidi" w:cstheme="majorBidi"/>
          <w:color w:val="232321"/>
          <w:sz w:val="24"/>
          <w:szCs w:val="24"/>
        </w:rPr>
        <w:t xml:space="preserve"> </w:t>
      </w:r>
      <w:r w:rsidRPr="008558FA">
        <w:rPr>
          <w:rFonts w:asciiTheme="majorBidi" w:hAnsiTheme="majorBidi" w:cstheme="majorBidi"/>
          <w:color w:val="232321"/>
          <w:sz w:val="24"/>
          <w:szCs w:val="24"/>
        </w:rPr>
        <w:t>direction et ses structures tectoniques sur une lithosphère qui fléchit sous la charge</w:t>
      </w:r>
      <w:r>
        <w:rPr>
          <w:rFonts w:asciiTheme="majorBidi" w:hAnsiTheme="majorBidi" w:cstheme="majorBidi"/>
          <w:color w:val="232321"/>
          <w:sz w:val="24"/>
          <w:szCs w:val="24"/>
        </w:rPr>
        <w:t xml:space="preserve"> </w:t>
      </w:r>
      <w:r w:rsidRPr="008558FA">
        <w:rPr>
          <w:rFonts w:asciiTheme="majorBidi" w:hAnsiTheme="majorBidi" w:cstheme="majorBidi"/>
          <w:color w:val="232321"/>
          <w:sz w:val="24"/>
          <w:szCs w:val="24"/>
        </w:rPr>
        <w:t xml:space="preserve">que représente la chaîne, d’où le nom de bassins « </w:t>
      </w:r>
      <w:proofErr w:type="spellStart"/>
      <w:r w:rsidRPr="008558FA">
        <w:rPr>
          <w:rFonts w:asciiTheme="majorBidi" w:hAnsiTheme="majorBidi" w:cstheme="majorBidi"/>
          <w:color w:val="232321"/>
          <w:sz w:val="24"/>
          <w:szCs w:val="24"/>
        </w:rPr>
        <w:t>flexuraux</w:t>
      </w:r>
      <w:proofErr w:type="spellEnd"/>
      <w:r w:rsidRPr="008558FA">
        <w:rPr>
          <w:rFonts w:asciiTheme="majorBidi" w:hAnsiTheme="majorBidi" w:cstheme="majorBidi"/>
          <w:color w:val="232321"/>
          <w:sz w:val="24"/>
          <w:szCs w:val="24"/>
        </w:rPr>
        <w:t xml:space="preserve"> » qu’on leur donne</w:t>
      </w:r>
      <w:r>
        <w:rPr>
          <w:rFonts w:asciiTheme="majorBidi" w:hAnsiTheme="majorBidi" w:cstheme="majorBidi"/>
          <w:color w:val="232321"/>
          <w:sz w:val="24"/>
          <w:szCs w:val="24"/>
        </w:rPr>
        <w:t xml:space="preserve"> </w:t>
      </w:r>
      <w:r w:rsidRPr="008558FA">
        <w:rPr>
          <w:rFonts w:asciiTheme="majorBidi" w:hAnsiTheme="majorBidi" w:cstheme="majorBidi"/>
          <w:color w:val="232321"/>
          <w:sz w:val="24"/>
          <w:szCs w:val="24"/>
        </w:rPr>
        <w:t>parfois. Les exemples abondent : le bassin molassique suisse au front des Alpes, le</w:t>
      </w:r>
      <w:r>
        <w:rPr>
          <w:rFonts w:asciiTheme="majorBidi" w:hAnsiTheme="majorBidi" w:cstheme="majorBidi"/>
          <w:color w:val="232321"/>
          <w:sz w:val="24"/>
          <w:szCs w:val="24"/>
        </w:rPr>
        <w:t xml:space="preserve"> </w:t>
      </w:r>
      <w:r w:rsidRPr="008558FA">
        <w:rPr>
          <w:rFonts w:asciiTheme="majorBidi" w:hAnsiTheme="majorBidi" w:cstheme="majorBidi"/>
          <w:color w:val="232321"/>
          <w:sz w:val="24"/>
          <w:szCs w:val="24"/>
        </w:rPr>
        <w:t>bassin carpatique au front des Carpates, le bassin padan au front de l’Apennin.</w:t>
      </w:r>
      <w:r>
        <w:rPr>
          <w:rFonts w:asciiTheme="majorBidi" w:hAnsiTheme="majorBidi" w:cstheme="majorBidi"/>
          <w:color w:val="232321"/>
          <w:sz w:val="24"/>
          <w:szCs w:val="24"/>
        </w:rPr>
        <w:t xml:space="preserve"> </w:t>
      </w:r>
      <w:r w:rsidRPr="008558FA">
        <w:rPr>
          <w:rFonts w:asciiTheme="majorBidi" w:hAnsiTheme="majorBidi" w:cstheme="majorBidi"/>
          <w:color w:val="232321"/>
          <w:sz w:val="24"/>
          <w:szCs w:val="24"/>
        </w:rPr>
        <w:t>L’Adriatique peut être considérée comme un bassin de ce type, encore actuel, au</w:t>
      </w:r>
      <w:r>
        <w:rPr>
          <w:rFonts w:asciiTheme="majorBidi" w:hAnsiTheme="majorBidi" w:cstheme="majorBidi"/>
          <w:color w:val="232321"/>
          <w:sz w:val="24"/>
          <w:szCs w:val="24"/>
        </w:rPr>
        <w:t xml:space="preserve"> </w:t>
      </w:r>
      <w:r w:rsidRPr="008558FA">
        <w:rPr>
          <w:rFonts w:asciiTheme="majorBidi" w:hAnsiTheme="majorBidi" w:cstheme="majorBidi"/>
          <w:color w:val="232321"/>
          <w:sz w:val="24"/>
          <w:szCs w:val="24"/>
        </w:rPr>
        <w:t>front des chaînes dinariques.</w:t>
      </w:r>
    </w:p>
    <w:p w:rsidR="008558FA" w:rsidRPr="008558FA" w:rsidRDefault="008558FA" w:rsidP="00493015">
      <w:pPr>
        <w:autoSpaceDE w:val="0"/>
        <w:autoSpaceDN w:val="0"/>
        <w:adjustRightInd w:val="0"/>
        <w:spacing w:after="120"/>
        <w:jc w:val="both"/>
        <w:rPr>
          <w:rFonts w:asciiTheme="majorBidi" w:hAnsiTheme="majorBidi" w:cstheme="majorBidi"/>
          <w:color w:val="232321"/>
          <w:sz w:val="24"/>
          <w:szCs w:val="24"/>
        </w:rPr>
      </w:pPr>
      <w:r w:rsidRPr="008558FA">
        <w:rPr>
          <w:rFonts w:asciiTheme="majorBidi" w:hAnsiTheme="majorBidi" w:cstheme="majorBidi"/>
          <w:color w:val="232321"/>
          <w:sz w:val="24"/>
          <w:szCs w:val="24"/>
        </w:rPr>
        <w:t>Exemples :</w:t>
      </w:r>
    </w:p>
    <w:p w:rsidR="008558FA" w:rsidRPr="008558FA" w:rsidRDefault="00A00EF1" w:rsidP="008558FA">
      <w:pPr>
        <w:autoSpaceDE w:val="0"/>
        <w:autoSpaceDN w:val="0"/>
        <w:adjustRightInd w:val="0"/>
        <w:spacing w:after="120"/>
        <w:rPr>
          <w:rFonts w:asciiTheme="majorBidi" w:hAnsiTheme="majorBidi" w:cstheme="majorBidi"/>
          <w:i/>
          <w:iCs/>
          <w:color w:val="232321"/>
          <w:sz w:val="24"/>
          <w:szCs w:val="24"/>
        </w:rPr>
      </w:pPr>
      <w:r>
        <w:rPr>
          <w:rFonts w:asciiTheme="majorBidi" w:hAnsiTheme="majorBidi" w:cstheme="majorBidi"/>
          <w:b/>
          <w:bCs/>
          <w:color w:val="232321"/>
          <w:sz w:val="24"/>
          <w:szCs w:val="24"/>
        </w:rPr>
        <w:t xml:space="preserve">6 </w:t>
      </w:r>
      <w:r w:rsidR="008558FA" w:rsidRPr="008558FA">
        <w:rPr>
          <w:rFonts w:asciiTheme="majorBidi" w:hAnsiTheme="majorBidi" w:cstheme="majorBidi"/>
          <w:b/>
          <w:bCs/>
          <w:color w:val="232321"/>
          <w:sz w:val="24"/>
          <w:szCs w:val="24"/>
        </w:rPr>
        <w:t xml:space="preserve">1 Le bassin molassique </w:t>
      </w:r>
      <w:proofErr w:type="spellStart"/>
      <w:r w:rsidR="008558FA" w:rsidRPr="008558FA">
        <w:rPr>
          <w:rFonts w:asciiTheme="majorBidi" w:hAnsiTheme="majorBidi" w:cstheme="majorBidi"/>
          <w:b/>
          <w:bCs/>
          <w:color w:val="232321"/>
          <w:sz w:val="24"/>
          <w:szCs w:val="24"/>
        </w:rPr>
        <w:t>péri-alpin</w:t>
      </w:r>
      <w:proofErr w:type="spellEnd"/>
      <w:r w:rsidR="008558FA" w:rsidRPr="008558FA">
        <w:rPr>
          <w:rFonts w:asciiTheme="majorBidi" w:hAnsiTheme="majorBidi" w:cstheme="majorBidi"/>
          <w:b/>
          <w:bCs/>
          <w:color w:val="232321"/>
          <w:sz w:val="24"/>
          <w:szCs w:val="24"/>
        </w:rPr>
        <w:t xml:space="preserve"> </w:t>
      </w:r>
      <w:r w:rsidR="008558FA" w:rsidRPr="008558FA">
        <w:rPr>
          <w:rFonts w:asciiTheme="majorBidi" w:hAnsiTheme="majorBidi" w:cstheme="majorBidi"/>
          <w:i/>
          <w:iCs/>
          <w:color w:val="232321"/>
          <w:sz w:val="24"/>
          <w:szCs w:val="24"/>
        </w:rPr>
        <w:t>(fig. 3.37 à 3.41)</w:t>
      </w:r>
    </w:p>
    <w:p w:rsidR="008558FA" w:rsidRPr="008558FA" w:rsidRDefault="008558FA" w:rsidP="008558FA">
      <w:pPr>
        <w:autoSpaceDE w:val="0"/>
        <w:autoSpaceDN w:val="0"/>
        <w:adjustRightInd w:val="0"/>
        <w:spacing w:after="120"/>
        <w:rPr>
          <w:rFonts w:asciiTheme="majorBidi" w:hAnsiTheme="majorBidi" w:cstheme="majorBidi"/>
          <w:color w:val="232321"/>
          <w:sz w:val="24"/>
          <w:szCs w:val="24"/>
        </w:rPr>
      </w:pPr>
      <w:r w:rsidRPr="008558FA">
        <w:rPr>
          <w:rFonts w:asciiTheme="majorBidi" w:hAnsiTheme="majorBidi" w:cstheme="majorBidi"/>
          <w:color w:val="232321"/>
          <w:sz w:val="24"/>
          <w:szCs w:val="24"/>
        </w:rPr>
        <w:t>Né dans le Bas-Dauphiné, au pied des chaînes subalpines, il se développe largement</w:t>
      </w:r>
      <w:r>
        <w:rPr>
          <w:rFonts w:asciiTheme="majorBidi" w:hAnsiTheme="majorBidi" w:cstheme="majorBidi"/>
          <w:color w:val="232321"/>
          <w:sz w:val="24"/>
          <w:szCs w:val="24"/>
        </w:rPr>
        <w:t xml:space="preserve"> </w:t>
      </w:r>
      <w:r w:rsidRPr="008558FA">
        <w:rPr>
          <w:rFonts w:asciiTheme="majorBidi" w:hAnsiTheme="majorBidi" w:cstheme="majorBidi"/>
          <w:color w:val="232321"/>
          <w:sz w:val="24"/>
          <w:szCs w:val="24"/>
        </w:rPr>
        <w:t>en Suisse. De Lausanne à Zurich, son extension correspond exactement au front des</w:t>
      </w:r>
      <w:r>
        <w:rPr>
          <w:rFonts w:asciiTheme="majorBidi" w:hAnsiTheme="majorBidi" w:cstheme="majorBidi"/>
          <w:color w:val="232321"/>
          <w:sz w:val="24"/>
          <w:szCs w:val="24"/>
        </w:rPr>
        <w:t xml:space="preserve"> </w:t>
      </w:r>
      <w:r w:rsidRPr="008558FA">
        <w:rPr>
          <w:rFonts w:asciiTheme="majorBidi" w:hAnsiTheme="majorBidi" w:cstheme="majorBidi"/>
          <w:color w:val="232321"/>
          <w:sz w:val="24"/>
          <w:szCs w:val="24"/>
        </w:rPr>
        <w:t>grandes nappes des Alpes suisses (nappes préalpines et helvétiques). Au-delà du lac</w:t>
      </w:r>
      <w:r>
        <w:rPr>
          <w:rFonts w:asciiTheme="majorBidi" w:hAnsiTheme="majorBidi" w:cstheme="majorBidi"/>
          <w:color w:val="232321"/>
          <w:sz w:val="24"/>
          <w:szCs w:val="24"/>
        </w:rPr>
        <w:t xml:space="preserve"> </w:t>
      </w:r>
      <w:r w:rsidRPr="008558FA">
        <w:rPr>
          <w:rFonts w:asciiTheme="majorBidi" w:hAnsiTheme="majorBidi" w:cstheme="majorBidi"/>
          <w:color w:val="232321"/>
          <w:sz w:val="24"/>
          <w:szCs w:val="24"/>
        </w:rPr>
        <w:t xml:space="preserve">de Constance, il passe au bassin bavarois puis au bassin de Vienne, au front </w:t>
      </w:r>
      <w:proofErr w:type="spellStart"/>
      <w:r w:rsidRPr="008558FA">
        <w:rPr>
          <w:rFonts w:asciiTheme="majorBidi" w:hAnsiTheme="majorBidi" w:cstheme="majorBidi"/>
          <w:color w:val="232321"/>
          <w:sz w:val="24"/>
          <w:szCs w:val="24"/>
        </w:rPr>
        <w:t>desAlpes</w:t>
      </w:r>
      <w:proofErr w:type="spellEnd"/>
      <w:r w:rsidRPr="008558FA">
        <w:rPr>
          <w:rFonts w:asciiTheme="majorBidi" w:hAnsiTheme="majorBidi" w:cstheme="majorBidi"/>
          <w:color w:val="232321"/>
          <w:sz w:val="24"/>
          <w:szCs w:val="24"/>
        </w:rPr>
        <w:t xml:space="preserve"> orientales faites des nappes austro-alpines.</w:t>
      </w:r>
    </w:p>
    <w:p w:rsidR="008558FA" w:rsidRDefault="008558FA" w:rsidP="00F3709A">
      <w:pPr>
        <w:autoSpaceDE w:val="0"/>
        <w:autoSpaceDN w:val="0"/>
        <w:adjustRightInd w:val="0"/>
        <w:spacing w:after="120"/>
        <w:rPr>
          <w:rFonts w:ascii="Times-Roman" w:hAnsi="Times-Roman" w:cs="Times-Roman"/>
          <w:color w:val="232321"/>
        </w:rPr>
      </w:pPr>
      <w:r w:rsidRPr="008558FA">
        <w:rPr>
          <w:rFonts w:asciiTheme="majorBidi" w:hAnsiTheme="majorBidi" w:cstheme="majorBidi"/>
          <w:color w:val="232321"/>
          <w:sz w:val="24"/>
          <w:szCs w:val="24"/>
        </w:rPr>
        <w:lastRenderedPageBreak/>
        <w:t>Le bassin est dissymétrique en ce sens que les plus grandes épaisseurs de sédiments</w:t>
      </w:r>
      <w:r w:rsidR="00F3709A">
        <w:rPr>
          <w:rFonts w:asciiTheme="majorBidi" w:hAnsiTheme="majorBidi" w:cstheme="majorBidi"/>
          <w:color w:val="232321"/>
          <w:sz w:val="24"/>
          <w:szCs w:val="24"/>
        </w:rPr>
        <w:t xml:space="preserve"> </w:t>
      </w:r>
      <w:r w:rsidRPr="008558FA">
        <w:rPr>
          <w:rFonts w:asciiTheme="majorBidi" w:hAnsiTheme="majorBidi" w:cstheme="majorBidi"/>
          <w:color w:val="232321"/>
          <w:sz w:val="24"/>
          <w:szCs w:val="24"/>
        </w:rPr>
        <w:t>sont au voisinage de la chaîne. Par ailleurs, il y a contemporanéité des crises</w:t>
      </w:r>
      <w:r w:rsidR="00F3709A">
        <w:rPr>
          <w:rFonts w:asciiTheme="majorBidi" w:hAnsiTheme="majorBidi" w:cstheme="majorBidi"/>
          <w:color w:val="232321"/>
          <w:sz w:val="24"/>
          <w:szCs w:val="24"/>
        </w:rPr>
        <w:t xml:space="preserve"> </w:t>
      </w:r>
      <w:r w:rsidRPr="008558FA">
        <w:rPr>
          <w:rFonts w:asciiTheme="majorBidi" w:hAnsiTheme="majorBidi" w:cstheme="majorBidi"/>
          <w:color w:val="232321"/>
          <w:sz w:val="24"/>
          <w:szCs w:val="24"/>
        </w:rPr>
        <w:t>de subsidence avec les périodes de mise en place des nappes</w:t>
      </w:r>
      <w:r>
        <w:rPr>
          <w:rFonts w:ascii="Times-Roman" w:hAnsi="Times-Roman" w:cs="Times-Roman"/>
          <w:color w:val="232321"/>
        </w:rPr>
        <w:t>.</w:t>
      </w:r>
    </w:p>
    <w:p w:rsidR="00957EF7" w:rsidRDefault="00957EF7" w:rsidP="008558FA">
      <w:pPr>
        <w:spacing w:after="120"/>
        <w:jc w:val="both"/>
        <w:rPr>
          <w:rFonts w:ascii="Times-Roman" w:hAnsi="Times-Roman" w:cs="Times-Roman"/>
          <w:color w:val="232321"/>
        </w:rPr>
      </w:pPr>
    </w:p>
    <w:sectPr w:rsidR="00957E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firasans">
    <w:altName w:val="Times New Roman"/>
    <w:panose1 w:val="00000000000000000000"/>
    <w:charset w:val="00"/>
    <w:family w:val="roman"/>
    <w:notTrueType/>
    <w:pitch w:val="default"/>
  </w:font>
  <w:font w:name="TheSansB-W4SemiLight">
    <w:altName w:val="MS Mincho"/>
    <w:panose1 w:val="00000000000000000000"/>
    <w:charset w:val="80"/>
    <w:family w:val="auto"/>
    <w:notTrueType/>
    <w:pitch w:val="default"/>
    <w:sig w:usb0="00000001" w:usb1="08070000" w:usb2="00000010" w:usb3="00000000" w:csb0="00020000" w:csb1="00000000"/>
  </w:font>
  <w:font w:name="Frutiger-Roman">
    <w:panose1 w:val="00000000000000000000"/>
    <w:charset w:val="00"/>
    <w:family w:val="swiss"/>
    <w:notTrueType/>
    <w:pitch w:val="default"/>
    <w:sig w:usb0="00000003" w:usb1="00000000" w:usb2="00000000" w:usb3="00000000" w:csb0="00000001" w:csb1="00000000"/>
  </w:font>
  <w:font w:name="Frutiger-Bold">
    <w:panose1 w:val="00000000000000000000"/>
    <w:charset w:val="00"/>
    <w:family w:val="swiss"/>
    <w:notTrueType/>
    <w:pitch w:val="default"/>
    <w:sig w:usb0="00000003" w:usb1="00000000" w:usb2="00000000" w:usb3="00000000" w:csb0="00000001" w:csb1="00000000"/>
  </w:font>
  <w:font w:name="Frutiger-Italic">
    <w:panose1 w:val="00000000000000000000"/>
    <w:charset w:val="00"/>
    <w:family w:val="swiss"/>
    <w:notTrueType/>
    <w:pitch w:val="default"/>
    <w:sig w:usb0="00000003" w:usb1="00000000" w:usb2="00000000" w:usb3="00000000" w:csb0="00000001" w:csb1="00000000"/>
  </w:font>
  <w:font w:name="Times-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3A2C4E"/>
    <w:multiLevelType w:val="multilevel"/>
    <w:tmpl w:val="CA301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6897E07"/>
    <w:multiLevelType w:val="hybridMultilevel"/>
    <w:tmpl w:val="123874A6"/>
    <w:lvl w:ilvl="0" w:tplc="13C4C2C2">
      <w:start w:val="1"/>
      <w:numFmt w:val="lowerLetter"/>
      <w:lvlText w:val="%1-"/>
      <w:lvlJc w:val="left"/>
      <w:pPr>
        <w:ind w:left="420" w:hanging="360"/>
      </w:pPr>
      <w:rPr>
        <w:rFonts w:hint="default"/>
        <w:sz w:val="24"/>
      </w:rPr>
    </w:lvl>
    <w:lvl w:ilvl="1" w:tplc="040C0019" w:tentative="1">
      <w:start w:val="1"/>
      <w:numFmt w:val="lowerLetter"/>
      <w:lvlText w:val="%2."/>
      <w:lvlJc w:val="left"/>
      <w:pPr>
        <w:ind w:left="1140" w:hanging="360"/>
      </w:pPr>
    </w:lvl>
    <w:lvl w:ilvl="2" w:tplc="040C001B" w:tentative="1">
      <w:start w:val="1"/>
      <w:numFmt w:val="lowerRoman"/>
      <w:lvlText w:val="%3."/>
      <w:lvlJc w:val="right"/>
      <w:pPr>
        <w:ind w:left="1860" w:hanging="180"/>
      </w:pPr>
    </w:lvl>
    <w:lvl w:ilvl="3" w:tplc="040C000F" w:tentative="1">
      <w:start w:val="1"/>
      <w:numFmt w:val="decimal"/>
      <w:lvlText w:val="%4."/>
      <w:lvlJc w:val="left"/>
      <w:pPr>
        <w:ind w:left="2580" w:hanging="360"/>
      </w:pPr>
    </w:lvl>
    <w:lvl w:ilvl="4" w:tplc="040C0019" w:tentative="1">
      <w:start w:val="1"/>
      <w:numFmt w:val="lowerLetter"/>
      <w:lvlText w:val="%5."/>
      <w:lvlJc w:val="left"/>
      <w:pPr>
        <w:ind w:left="3300" w:hanging="360"/>
      </w:pPr>
    </w:lvl>
    <w:lvl w:ilvl="5" w:tplc="040C001B" w:tentative="1">
      <w:start w:val="1"/>
      <w:numFmt w:val="lowerRoman"/>
      <w:lvlText w:val="%6."/>
      <w:lvlJc w:val="right"/>
      <w:pPr>
        <w:ind w:left="4020" w:hanging="180"/>
      </w:pPr>
    </w:lvl>
    <w:lvl w:ilvl="6" w:tplc="040C000F" w:tentative="1">
      <w:start w:val="1"/>
      <w:numFmt w:val="decimal"/>
      <w:lvlText w:val="%7."/>
      <w:lvlJc w:val="left"/>
      <w:pPr>
        <w:ind w:left="4740" w:hanging="360"/>
      </w:pPr>
    </w:lvl>
    <w:lvl w:ilvl="7" w:tplc="040C0019" w:tentative="1">
      <w:start w:val="1"/>
      <w:numFmt w:val="lowerLetter"/>
      <w:lvlText w:val="%8."/>
      <w:lvlJc w:val="left"/>
      <w:pPr>
        <w:ind w:left="5460" w:hanging="360"/>
      </w:pPr>
    </w:lvl>
    <w:lvl w:ilvl="8" w:tplc="040C001B" w:tentative="1">
      <w:start w:val="1"/>
      <w:numFmt w:val="lowerRoman"/>
      <w:lvlText w:val="%9."/>
      <w:lvlJc w:val="right"/>
      <w:pPr>
        <w:ind w:left="6180" w:hanging="180"/>
      </w:pPr>
    </w:lvl>
  </w:abstractNum>
  <w:abstractNum w:abstractNumId="2">
    <w:nsid w:val="390C32B8"/>
    <w:multiLevelType w:val="hybridMultilevel"/>
    <w:tmpl w:val="48184ACC"/>
    <w:lvl w:ilvl="0" w:tplc="350462F2">
      <w:start w:val="1"/>
      <w:numFmt w:val="decimal"/>
      <w:lvlText w:val="%1."/>
      <w:lvlJc w:val="left"/>
      <w:pPr>
        <w:ind w:left="765" w:hanging="405"/>
      </w:pPr>
      <w:rPr>
        <w:rFonts w:hint="default"/>
        <w:i/>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3A593AF3"/>
    <w:multiLevelType w:val="hybridMultilevel"/>
    <w:tmpl w:val="776255E6"/>
    <w:lvl w:ilvl="0" w:tplc="C83EB00A">
      <w:start w:val="1"/>
      <w:numFmt w:val="bullet"/>
      <w:lvlText w:val="•"/>
      <w:lvlJc w:val="left"/>
      <w:pPr>
        <w:tabs>
          <w:tab w:val="num" w:pos="720"/>
        </w:tabs>
        <w:ind w:left="720" w:hanging="360"/>
      </w:pPr>
      <w:rPr>
        <w:rFonts w:ascii="Arial" w:hAnsi="Arial" w:hint="default"/>
      </w:rPr>
    </w:lvl>
    <w:lvl w:ilvl="1" w:tplc="22CA0544" w:tentative="1">
      <w:start w:val="1"/>
      <w:numFmt w:val="bullet"/>
      <w:lvlText w:val="•"/>
      <w:lvlJc w:val="left"/>
      <w:pPr>
        <w:tabs>
          <w:tab w:val="num" w:pos="1440"/>
        </w:tabs>
        <w:ind w:left="1440" w:hanging="360"/>
      </w:pPr>
      <w:rPr>
        <w:rFonts w:ascii="Arial" w:hAnsi="Arial" w:hint="default"/>
      </w:rPr>
    </w:lvl>
    <w:lvl w:ilvl="2" w:tplc="6A20AD6A" w:tentative="1">
      <w:start w:val="1"/>
      <w:numFmt w:val="bullet"/>
      <w:lvlText w:val="•"/>
      <w:lvlJc w:val="left"/>
      <w:pPr>
        <w:tabs>
          <w:tab w:val="num" w:pos="2160"/>
        </w:tabs>
        <w:ind w:left="2160" w:hanging="360"/>
      </w:pPr>
      <w:rPr>
        <w:rFonts w:ascii="Arial" w:hAnsi="Arial" w:hint="default"/>
      </w:rPr>
    </w:lvl>
    <w:lvl w:ilvl="3" w:tplc="5E185C7A" w:tentative="1">
      <w:start w:val="1"/>
      <w:numFmt w:val="bullet"/>
      <w:lvlText w:val="•"/>
      <w:lvlJc w:val="left"/>
      <w:pPr>
        <w:tabs>
          <w:tab w:val="num" w:pos="2880"/>
        </w:tabs>
        <w:ind w:left="2880" w:hanging="360"/>
      </w:pPr>
      <w:rPr>
        <w:rFonts w:ascii="Arial" w:hAnsi="Arial" w:hint="default"/>
      </w:rPr>
    </w:lvl>
    <w:lvl w:ilvl="4" w:tplc="52C24348" w:tentative="1">
      <w:start w:val="1"/>
      <w:numFmt w:val="bullet"/>
      <w:lvlText w:val="•"/>
      <w:lvlJc w:val="left"/>
      <w:pPr>
        <w:tabs>
          <w:tab w:val="num" w:pos="3600"/>
        </w:tabs>
        <w:ind w:left="3600" w:hanging="360"/>
      </w:pPr>
      <w:rPr>
        <w:rFonts w:ascii="Arial" w:hAnsi="Arial" w:hint="default"/>
      </w:rPr>
    </w:lvl>
    <w:lvl w:ilvl="5" w:tplc="9872C9D4" w:tentative="1">
      <w:start w:val="1"/>
      <w:numFmt w:val="bullet"/>
      <w:lvlText w:val="•"/>
      <w:lvlJc w:val="left"/>
      <w:pPr>
        <w:tabs>
          <w:tab w:val="num" w:pos="4320"/>
        </w:tabs>
        <w:ind w:left="4320" w:hanging="360"/>
      </w:pPr>
      <w:rPr>
        <w:rFonts w:ascii="Arial" w:hAnsi="Arial" w:hint="default"/>
      </w:rPr>
    </w:lvl>
    <w:lvl w:ilvl="6" w:tplc="52AC2090" w:tentative="1">
      <w:start w:val="1"/>
      <w:numFmt w:val="bullet"/>
      <w:lvlText w:val="•"/>
      <w:lvlJc w:val="left"/>
      <w:pPr>
        <w:tabs>
          <w:tab w:val="num" w:pos="5040"/>
        </w:tabs>
        <w:ind w:left="5040" w:hanging="360"/>
      </w:pPr>
      <w:rPr>
        <w:rFonts w:ascii="Arial" w:hAnsi="Arial" w:hint="default"/>
      </w:rPr>
    </w:lvl>
    <w:lvl w:ilvl="7" w:tplc="907C48AA" w:tentative="1">
      <w:start w:val="1"/>
      <w:numFmt w:val="bullet"/>
      <w:lvlText w:val="•"/>
      <w:lvlJc w:val="left"/>
      <w:pPr>
        <w:tabs>
          <w:tab w:val="num" w:pos="5760"/>
        </w:tabs>
        <w:ind w:left="5760" w:hanging="360"/>
      </w:pPr>
      <w:rPr>
        <w:rFonts w:ascii="Arial" w:hAnsi="Arial" w:hint="default"/>
      </w:rPr>
    </w:lvl>
    <w:lvl w:ilvl="8" w:tplc="297616F2" w:tentative="1">
      <w:start w:val="1"/>
      <w:numFmt w:val="bullet"/>
      <w:lvlText w:val="•"/>
      <w:lvlJc w:val="left"/>
      <w:pPr>
        <w:tabs>
          <w:tab w:val="num" w:pos="6480"/>
        </w:tabs>
        <w:ind w:left="6480" w:hanging="360"/>
      </w:pPr>
      <w:rPr>
        <w:rFonts w:ascii="Arial" w:hAnsi="Arial" w:hint="default"/>
      </w:rPr>
    </w:lvl>
  </w:abstractNum>
  <w:abstractNum w:abstractNumId="4">
    <w:nsid w:val="78966011"/>
    <w:multiLevelType w:val="hybridMultilevel"/>
    <w:tmpl w:val="50B6D6EC"/>
    <w:lvl w:ilvl="0" w:tplc="D95065FC">
      <w:start w:val="1"/>
      <w:numFmt w:val="bullet"/>
      <w:lvlText w:val="•"/>
      <w:lvlJc w:val="left"/>
      <w:pPr>
        <w:tabs>
          <w:tab w:val="num" w:pos="720"/>
        </w:tabs>
        <w:ind w:left="720" w:hanging="360"/>
      </w:pPr>
      <w:rPr>
        <w:rFonts w:ascii="Arial" w:hAnsi="Arial" w:hint="default"/>
      </w:rPr>
    </w:lvl>
    <w:lvl w:ilvl="1" w:tplc="E58CB34E" w:tentative="1">
      <w:start w:val="1"/>
      <w:numFmt w:val="bullet"/>
      <w:lvlText w:val="•"/>
      <w:lvlJc w:val="left"/>
      <w:pPr>
        <w:tabs>
          <w:tab w:val="num" w:pos="1440"/>
        </w:tabs>
        <w:ind w:left="1440" w:hanging="360"/>
      </w:pPr>
      <w:rPr>
        <w:rFonts w:ascii="Arial" w:hAnsi="Arial" w:hint="default"/>
      </w:rPr>
    </w:lvl>
    <w:lvl w:ilvl="2" w:tplc="4DA89670" w:tentative="1">
      <w:start w:val="1"/>
      <w:numFmt w:val="bullet"/>
      <w:lvlText w:val="•"/>
      <w:lvlJc w:val="left"/>
      <w:pPr>
        <w:tabs>
          <w:tab w:val="num" w:pos="2160"/>
        </w:tabs>
        <w:ind w:left="2160" w:hanging="360"/>
      </w:pPr>
      <w:rPr>
        <w:rFonts w:ascii="Arial" w:hAnsi="Arial" w:hint="default"/>
      </w:rPr>
    </w:lvl>
    <w:lvl w:ilvl="3" w:tplc="EB7A353E" w:tentative="1">
      <w:start w:val="1"/>
      <w:numFmt w:val="bullet"/>
      <w:lvlText w:val="•"/>
      <w:lvlJc w:val="left"/>
      <w:pPr>
        <w:tabs>
          <w:tab w:val="num" w:pos="2880"/>
        </w:tabs>
        <w:ind w:left="2880" w:hanging="360"/>
      </w:pPr>
      <w:rPr>
        <w:rFonts w:ascii="Arial" w:hAnsi="Arial" w:hint="default"/>
      </w:rPr>
    </w:lvl>
    <w:lvl w:ilvl="4" w:tplc="0D3C2FEA" w:tentative="1">
      <w:start w:val="1"/>
      <w:numFmt w:val="bullet"/>
      <w:lvlText w:val="•"/>
      <w:lvlJc w:val="left"/>
      <w:pPr>
        <w:tabs>
          <w:tab w:val="num" w:pos="3600"/>
        </w:tabs>
        <w:ind w:left="3600" w:hanging="360"/>
      </w:pPr>
      <w:rPr>
        <w:rFonts w:ascii="Arial" w:hAnsi="Arial" w:hint="default"/>
      </w:rPr>
    </w:lvl>
    <w:lvl w:ilvl="5" w:tplc="A0E2855C" w:tentative="1">
      <w:start w:val="1"/>
      <w:numFmt w:val="bullet"/>
      <w:lvlText w:val="•"/>
      <w:lvlJc w:val="left"/>
      <w:pPr>
        <w:tabs>
          <w:tab w:val="num" w:pos="4320"/>
        </w:tabs>
        <w:ind w:left="4320" w:hanging="360"/>
      </w:pPr>
      <w:rPr>
        <w:rFonts w:ascii="Arial" w:hAnsi="Arial" w:hint="default"/>
      </w:rPr>
    </w:lvl>
    <w:lvl w:ilvl="6" w:tplc="89B8DF66" w:tentative="1">
      <w:start w:val="1"/>
      <w:numFmt w:val="bullet"/>
      <w:lvlText w:val="•"/>
      <w:lvlJc w:val="left"/>
      <w:pPr>
        <w:tabs>
          <w:tab w:val="num" w:pos="5040"/>
        </w:tabs>
        <w:ind w:left="5040" w:hanging="360"/>
      </w:pPr>
      <w:rPr>
        <w:rFonts w:ascii="Arial" w:hAnsi="Arial" w:hint="default"/>
      </w:rPr>
    </w:lvl>
    <w:lvl w:ilvl="7" w:tplc="E37CA780" w:tentative="1">
      <w:start w:val="1"/>
      <w:numFmt w:val="bullet"/>
      <w:lvlText w:val="•"/>
      <w:lvlJc w:val="left"/>
      <w:pPr>
        <w:tabs>
          <w:tab w:val="num" w:pos="5760"/>
        </w:tabs>
        <w:ind w:left="5760" w:hanging="360"/>
      </w:pPr>
      <w:rPr>
        <w:rFonts w:ascii="Arial" w:hAnsi="Arial" w:hint="default"/>
      </w:rPr>
    </w:lvl>
    <w:lvl w:ilvl="8" w:tplc="668EDDC0" w:tentative="1">
      <w:start w:val="1"/>
      <w:numFmt w:val="bullet"/>
      <w:lvlText w:val="•"/>
      <w:lvlJc w:val="left"/>
      <w:pPr>
        <w:tabs>
          <w:tab w:val="num" w:pos="6480"/>
        </w:tabs>
        <w:ind w:left="6480" w:hanging="360"/>
      </w:pPr>
      <w:rPr>
        <w:rFonts w:ascii="Arial" w:hAnsi="Arial" w:hint="default"/>
      </w:rPr>
    </w:lvl>
  </w:abstractNum>
  <w:abstractNum w:abstractNumId="5">
    <w:nsid w:val="7C2C7AAD"/>
    <w:multiLevelType w:val="hybridMultilevel"/>
    <w:tmpl w:val="24D67A78"/>
    <w:lvl w:ilvl="0" w:tplc="018E266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23EA"/>
    <w:rsid w:val="00027608"/>
    <w:rsid w:val="00034CE5"/>
    <w:rsid w:val="00056646"/>
    <w:rsid w:val="000A5878"/>
    <w:rsid w:val="00170A4F"/>
    <w:rsid w:val="00174E7C"/>
    <w:rsid w:val="00191CA3"/>
    <w:rsid w:val="001C2046"/>
    <w:rsid w:val="001E3253"/>
    <w:rsid w:val="00247865"/>
    <w:rsid w:val="002E0357"/>
    <w:rsid w:val="00326A57"/>
    <w:rsid w:val="00346FA8"/>
    <w:rsid w:val="00351B1E"/>
    <w:rsid w:val="003C6B76"/>
    <w:rsid w:val="003E22C7"/>
    <w:rsid w:val="003F0045"/>
    <w:rsid w:val="00420741"/>
    <w:rsid w:val="004274BC"/>
    <w:rsid w:val="00433E60"/>
    <w:rsid w:val="004513CE"/>
    <w:rsid w:val="00453B7E"/>
    <w:rsid w:val="004745A5"/>
    <w:rsid w:val="0048515D"/>
    <w:rsid w:val="00493015"/>
    <w:rsid w:val="004B2768"/>
    <w:rsid w:val="004B5F58"/>
    <w:rsid w:val="00552097"/>
    <w:rsid w:val="00554959"/>
    <w:rsid w:val="005567B1"/>
    <w:rsid w:val="00566335"/>
    <w:rsid w:val="00577536"/>
    <w:rsid w:val="0058179A"/>
    <w:rsid w:val="005C5321"/>
    <w:rsid w:val="0062437A"/>
    <w:rsid w:val="006414A9"/>
    <w:rsid w:val="006B134A"/>
    <w:rsid w:val="006C0C6D"/>
    <w:rsid w:val="006E017B"/>
    <w:rsid w:val="00730E37"/>
    <w:rsid w:val="00755D7A"/>
    <w:rsid w:val="007763B3"/>
    <w:rsid w:val="00783B45"/>
    <w:rsid w:val="00794F70"/>
    <w:rsid w:val="007E4884"/>
    <w:rsid w:val="00807EA9"/>
    <w:rsid w:val="008558FA"/>
    <w:rsid w:val="008723EA"/>
    <w:rsid w:val="008A488E"/>
    <w:rsid w:val="008B5528"/>
    <w:rsid w:val="00910E6A"/>
    <w:rsid w:val="00957EF7"/>
    <w:rsid w:val="00964482"/>
    <w:rsid w:val="0096713B"/>
    <w:rsid w:val="00970B25"/>
    <w:rsid w:val="00A00EF1"/>
    <w:rsid w:val="00A17616"/>
    <w:rsid w:val="00A50DA5"/>
    <w:rsid w:val="00A56287"/>
    <w:rsid w:val="00A61B05"/>
    <w:rsid w:val="00A83A07"/>
    <w:rsid w:val="00A875FD"/>
    <w:rsid w:val="00A97A81"/>
    <w:rsid w:val="00AB6CFB"/>
    <w:rsid w:val="00AD4F21"/>
    <w:rsid w:val="00B13AFE"/>
    <w:rsid w:val="00B35D12"/>
    <w:rsid w:val="00B73EFE"/>
    <w:rsid w:val="00B971F8"/>
    <w:rsid w:val="00BE1B90"/>
    <w:rsid w:val="00C257DA"/>
    <w:rsid w:val="00C470BD"/>
    <w:rsid w:val="00C71598"/>
    <w:rsid w:val="00C777F3"/>
    <w:rsid w:val="00C86CD1"/>
    <w:rsid w:val="00C91660"/>
    <w:rsid w:val="00C92652"/>
    <w:rsid w:val="00CF17A5"/>
    <w:rsid w:val="00D06DB2"/>
    <w:rsid w:val="00D506AD"/>
    <w:rsid w:val="00D526A9"/>
    <w:rsid w:val="00D85643"/>
    <w:rsid w:val="00DC2AC5"/>
    <w:rsid w:val="00DE3F15"/>
    <w:rsid w:val="00DE7B6F"/>
    <w:rsid w:val="00DF67FE"/>
    <w:rsid w:val="00E166DD"/>
    <w:rsid w:val="00E30523"/>
    <w:rsid w:val="00E30780"/>
    <w:rsid w:val="00E730F2"/>
    <w:rsid w:val="00E87C27"/>
    <w:rsid w:val="00E87FD4"/>
    <w:rsid w:val="00EB26D1"/>
    <w:rsid w:val="00ED36C7"/>
    <w:rsid w:val="00EF7FA8"/>
    <w:rsid w:val="00F03552"/>
    <w:rsid w:val="00F20147"/>
    <w:rsid w:val="00F219EC"/>
    <w:rsid w:val="00F3709A"/>
    <w:rsid w:val="00F42806"/>
    <w:rsid w:val="00F46D80"/>
    <w:rsid w:val="00F623D9"/>
    <w:rsid w:val="00F62F25"/>
    <w:rsid w:val="00F72997"/>
    <w:rsid w:val="00F74B55"/>
    <w:rsid w:val="00F75012"/>
    <w:rsid w:val="00FB74C6"/>
    <w:rsid w:val="00FC750D"/>
    <w:rsid w:val="00FE5CE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34172F-BD20-45E2-911E-17B6E6E16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55495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54959"/>
    <w:rPr>
      <w:rFonts w:ascii="Tahoma" w:hAnsi="Tahoma" w:cs="Tahoma"/>
      <w:sz w:val="16"/>
      <w:szCs w:val="16"/>
    </w:rPr>
  </w:style>
  <w:style w:type="paragraph" w:styleId="Paragraphedeliste">
    <w:name w:val="List Paragraph"/>
    <w:basedOn w:val="Normal"/>
    <w:uiPriority w:val="34"/>
    <w:qFormat/>
    <w:rsid w:val="00F20147"/>
    <w:pPr>
      <w:ind w:left="720"/>
      <w:contextualSpacing/>
    </w:pPr>
  </w:style>
  <w:style w:type="character" w:styleId="Lienhypertexte">
    <w:name w:val="Hyperlink"/>
    <w:basedOn w:val="Policepardfaut"/>
    <w:uiPriority w:val="99"/>
    <w:unhideWhenUsed/>
    <w:rsid w:val="00F75012"/>
    <w:rPr>
      <w:color w:val="0000FF"/>
      <w:u w:val="single"/>
    </w:rPr>
  </w:style>
  <w:style w:type="paragraph" w:styleId="NormalWeb">
    <w:name w:val="Normal (Web)"/>
    <w:basedOn w:val="Normal"/>
    <w:uiPriority w:val="99"/>
    <w:semiHidden/>
    <w:unhideWhenUsed/>
    <w:rsid w:val="00EB26D1"/>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410416">
      <w:bodyDiv w:val="1"/>
      <w:marLeft w:val="0"/>
      <w:marRight w:val="0"/>
      <w:marTop w:val="0"/>
      <w:marBottom w:val="0"/>
      <w:divBdr>
        <w:top w:val="none" w:sz="0" w:space="0" w:color="auto"/>
        <w:left w:val="none" w:sz="0" w:space="0" w:color="auto"/>
        <w:bottom w:val="none" w:sz="0" w:space="0" w:color="auto"/>
        <w:right w:val="none" w:sz="0" w:space="0" w:color="auto"/>
      </w:divBdr>
    </w:div>
    <w:div w:id="400711440">
      <w:bodyDiv w:val="1"/>
      <w:marLeft w:val="0"/>
      <w:marRight w:val="0"/>
      <w:marTop w:val="0"/>
      <w:marBottom w:val="0"/>
      <w:divBdr>
        <w:top w:val="none" w:sz="0" w:space="0" w:color="auto"/>
        <w:left w:val="none" w:sz="0" w:space="0" w:color="auto"/>
        <w:bottom w:val="none" w:sz="0" w:space="0" w:color="auto"/>
        <w:right w:val="none" w:sz="0" w:space="0" w:color="auto"/>
      </w:divBdr>
      <w:divsChild>
        <w:div w:id="273023734">
          <w:marLeft w:val="547"/>
          <w:marRight w:val="0"/>
          <w:marTop w:val="115"/>
          <w:marBottom w:val="0"/>
          <w:divBdr>
            <w:top w:val="none" w:sz="0" w:space="0" w:color="auto"/>
            <w:left w:val="none" w:sz="0" w:space="0" w:color="auto"/>
            <w:bottom w:val="none" w:sz="0" w:space="0" w:color="auto"/>
            <w:right w:val="none" w:sz="0" w:space="0" w:color="auto"/>
          </w:divBdr>
        </w:div>
      </w:divsChild>
    </w:div>
    <w:div w:id="652952422">
      <w:bodyDiv w:val="1"/>
      <w:marLeft w:val="0"/>
      <w:marRight w:val="0"/>
      <w:marTop w:val="0"/>
      <w:marBottom w:val="0"/>
      <w:divBdr>
        <w:top w:val="none" w:sz="0" w:space="0" w:color="auto"/>
        <w:left w:val="none" w:sz="0" w:space="0" w:color="auto"/>
        <w:bottom w:val="none" w:sz="0" w:space="0" w:color="auto"/>
        <w:right w:val="none" w:sz="0" w:space="0" w:color="auto"/>
      </w:divBdr>
    </w:div>
    <w:div w:id="688920037">
      <w:bodyDiv w:val="1"/>
      <w:marLeft w:val="0"/>
      <w:marRight w:val="0"/>
      <w:marTop w:val="0"/>
      <w:marBottom w:val="0"/>
      <w:divBdr>
        <w:top w:val="none" w:sz="0" w:space="0" w:color="auto"/>
        <w:left w:val="none" w:sz="0" w:space="0" w:color="auto"/>
        <w:bottom w:val="none" w:sz="0" w:space="0" w:color="auto"/>
        <w:right w:val="none" w:sz="0" w:space="0" w:color="auto"/>
      </w:divBdr>
      <w:divsChild>
        <w:div w:id="509610605">
          <w:marLeft w:val="0"/>
          <w:marRight w:val="0"/>
          <w:marTop w:val="0"/>
          <w:marBottom w:val="0"/>
          <w:divBdr>
            <w:top w:val="none" w:sz="0" w:space="0" w:color="auto"/>
            <w:left w:val="none" w:sz="0" w:space="0" w:color="auto"/>
            <w:bottom w:val="none" w:sz="0" w:space="0" w:color="auto"/>
            <w:right w:val="none" w:sz="0" w:space="0" w:color="auto"/>
          </w:divBdr>
          <w:divsChild>
            <w:div w:id="1551189908">
              <w:marLeft w:val="0"/>
              <w:marRight w:val="0"/>
              <w:marTop w:val="0"/>
              <w:marBottom w:val="0"/>
              <w:divBdr>
                <w:top w:val="none" w:sz="0" w:space="0" w:color="auto"/>
                <w:left w:val="none" w:sz="0" w:space="0" w:color="auto"/>
                <w:bottom w:val="none" w:sz="0" w:space="0" w:color="auto"/>
                <w:right w:val="none" w:sz="0" w:space="0" w:color="auto"/>
              </w:divBdr>
            </w:div>
            <w:div w:id="576791152">
              <w:marLeft w:val="0"/>
              <w:marRight w:val="0"/>
              <w:marTop w:val="0"/>
              <w:marBottom w:val="0"/>
              <w:divBdr>
                <w:top w:val="none" w:sz="0" w:space="0" w:color="auto"/>
                <w:left w:val="none" w:sz="0" w:space="0" w:color="auto"/>
                <w:bottom w:val="none" w:sz="0" w:space="0" w:color="auto"/>
                <w:right w:val="none" w:sz="0" w:space="0" w:color="auto"/>
              </w:divBdr>
              <w:divsChild>
                <w:div w:id="619604907">
                  <w:marLeft w:val="0"/>
                  <w:marRight w:val="0"/>
                  <w:marTop w:val="0"/>
                  <w:marBottom w:val="0"/>
                  <w:divBdr>
                    <w:top w:val="none" w:sz="0" w:space="0" w:color="auto"/>
                    <w:left w:val="none" w:sz="0" w:space="0" w:color="auto"/>
                    <w:bottom w:val="none" w:sz="0" w:space="0" w:color="auto"/>
                    <w:right w:val="none" w:sz="0" w:space="0" w:color="auto"/>
                  </w:divBdr>
                  <w:divsChild>
                    <w:div w:id="26530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258598">
              <w:marLeft w:val="0"/>
              <w:marRight w:val="0"/>
              <w:marTop w:val="0"/>
              <w:marBottom w:val="0"/>
              <w:divBdr>
                <w:top w:val="none" w:sz="0" w:space="0" w:color="auto"/>
                <w:left w:val="none" w:sz="0" w:space="0" w:color="auto"/>
                <w:bottom w:val="none" w:sz="0" w:space="0" w:color="auto"/>
                <w:right w:val="none" w:sz="0" w:space="0" w:color="auto"/>
              </w:divBdr>
              <w:divsChild>
                <w:div w:id="98470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572355">
          <w:marLeft w:val="0"/>
          <w:marRight w:val="0"/>
          <w:marTop w:val="0"/>
          <w:marBottom w:val="0"/>
          <w:divBdr>
            <w:top w:val="none" w:sz="0" w:space="0" w:color="auto"/>
            <w:left w:val="none" w:sz="0" w:space="0" w:color="auto"/>
            <w:bottom w:val="none" w:sz="0" w:space="0" w:color="auto"/>
            <w:right w:val="none" w:sz="0" w:space="0" w:color="auto"/>
          </w:divBdr>
          <w:divsChild>
            <w:div w:id="961692691">
              <w:marLeft w:val="0"/>
              <w:marRight w:val="0"/>
              <w:marTop w:val="0"/>
              <w:marBottom w:val="0"/>
              <w:divBdr>
                <w:top w:val="none" w:sz="0" w:space="0" w:color="auto"/>
                <w:left w:val="none" w:sz="0" w:space="0" w:color="auto"/>
                <w:bottom w:val="none" w:sz="0" w:space="0" w:color="auto"/>
                <w:right w:val="none" w:sz="0" w:space="0" w:color="auto"/>
              </w:divBdr>
              <w:divsChild>
                <w:div w:id="1060981840">
                  <w:marLeft w:val="0"/>
                  <w:marRight w:val="0"/>
                  <w:marTop w:val="0"/>
                  <w:marBottom w:val="0"/>
                  <w:divBdr>
                    <w:top w:val="none" w:sz="0" w:space="0" w:color="auto"/>
                    <w:left w:val="none" w:sz="0" w:space="0" w:color="auto"/>
                    <w:bottom w:val="none" w:sz="0" w:space="0" w:color="auto"/>
                    <w:right w:val="none" w:sz="0" w:space="0" w:color="auto"/>
                  </w:divBdr>
                  <w:divsChild>
                    <w:div w:id="199363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0659726">
      <w:bodyDiv w:val="1"/>
      <w:marLeft w:val="0"/>
      <w:marRight w:val="0"/>
      <w:marTop w:val="0"/>
      <w:marBottom w:val="0"/>
      <w:divBdr>
        <w:top w:val="none" w:sz="0" w:space="0" w:color="auto"/>
        <w:left w:val="none" w:sz="0" w:space="0" w:color="auto"/>
        <w:bottom w:val="none" w:sz="0" w:space="0" w:color="auto"/>
        <w:right w:val="none" w:sz="0" w:space="0" w:color="auto"/>
      </w:divBdr>
      <w:divsChild>
        <w:div w:id="1480615424">
          <w:marLeft w:val="547"/>
          <w:marRight w:val="0"/>
          <w:marTop w:val="115"/>
          <w:marBottom w:val="0"/>
          <w:divBdr>
            <w:top w:val="none" w:sz="0" w:space="0" w:color="auto"/>
            <w:left w:val="none" w:sz="0" w:space="0" w:color="auto"/>
            <w:bottom w:val="none" w:sz="0" w:space="0" w:color="auto"/>
            <w:right w:val="none" w:sz="0" w:space="0" w:color="auto"/>
          </w:divBdr>
        </w:div>
      </w:divsChild>
    </w:div>
    <w:div w:id="1220635440">
      <w:bodyDiv w:val="1"/>
      <w:marLeft w:val="0"/>
      <w:marRight w:val="0"/>
      <w:marTop w:val="0"/>
      <w:marBottom w:val="0"/>
      <w:divBdr>
        <w:top w:val="none" w:sz="0" w:space="0" w:color="auto"/>
        <w:left w:val="none" w:sz="0" w:space="0" w:color="auto"/>
        <w:bottom w:val="none" w:sz="0" w:space="0" w:color="auto"/>
        <w:right w:val="none" w:sz="0" w:space="0" w:color="auto"/>
      </w:divBdr>
      <w:divsChild>
        <w:div w:id="699743297">
          <w:marLeft w:val="0"/>
          <w:marRight w:val="0"/>
          <w:marTop w:val="0"/>
          <w:marBottom w:val="0"/>
          <w:divBdr>
            <w:top w:val="none" w:sz="0" w:space="0" w:color="auto"/>
            <w:left w:val="none" w:sz="0" w:space="0" w:color="auto"/>
            <w:bottom w:val="none" w:sz="0" w:space="0" w:color="auto"/>
            <w:right w:val="none" w:sz="0" w:space="0" w:color="auto"/>
          </w:divBdr>
          <w:divsChild>
            <w:div w:id="450250850">
              <w:marLeft w:val="0"/>
              <w:marRight w:val="0"/>
              <w:marTop w:val="0"/>
              <w:marBottom w:val="0"/>
              <w:divBdr>
                <w:top w:val="none" w:sz="0" w:space="0" w:color="auto"/>
                <w:left w:val="none" w:sz="0" w:space="0" w:color="auto"/>
                <w:bottom w:val="none" w:sz="0" w:space="0" w:color="auto"/>
                <w:right w:val="none" w:sz="0" w:space="0" w:color="auto"/>
              </w:divBdr>
            </w:div>
            <w:div w:id="1669869969">
              <w:marLeft w:val="0"/>
              <w:marRight w:val="0"/>
              <w:marTop w:val="0"/>
              <w:marBottom w:val="0"/>
              <w:divBdr>
                <w:top w:val="none" w:sz="0" w:space="0" w:color="auto"/>
                <w:left w:val="none" w:sz="0" w:space="0" w:color="auto"/>
                <w:bottom w:val="none" w:sz="0" w:space="0" w:color="auto"/>
                <w:right w:val="none" w:sz="0" w:space="0" w:color="auto"/>
              </w:divBdr>
              <w:divsChild>
                <w:div w:id="1094594766">
                  <w:marLeft w:val="0"/>
                  <w:marRight w:val="0"/>
                  <w:marTop w:val="0"/>
                  <w:marBottom w:val="0"/>
                  <w:divBdr>
                    <w:top w:val="none" w:sz="0" w:space="0" w:color="auto"/>
                    <w:left w:val="none" w:sz="0" w:space="0" w:color="auto"/>
                    <w:bottom w:val="none" w:sz="0" w:space="0" w:color="auto"/>
                    <w:right w:val="none" w:sz="0" w:space="0" w:color="auto"/>
                  </w:divBdr>
                  <w:divsChild>
                    <w:div w:id="168836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545">
              <w:marLeft w:val="0"/>
              <w:marRight w:val="0"/>
              <w:marTop w:val="0"/>
              <w:marBottom w:val="0"/>
              <w:divBdr>
                <w:top w:val="none" w:sz="0" w:space="0" w:color="auto"/>
                <w:left w:val="none" w:sz="0" w:space="0" w:color="auto"/>
                <w:bottom w:val="none" w:sz="0" w:space="0" w:color="auto"/>
                <w:right w:val="none" w:sz="0" w:space="0" w:color="auto"/>
              </w:divBdr>
              <w:divsChild>
                <w:div w:id="590895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424725">
          <w:marLeft w:val="0"/>
          <w:marRight w:val="0"/>
          <w:marTop w:val="0"/>
          <w:marBottom w:val="0"/>
          <w:divBdr>
            <w:top w:val="none" w:sz="0" w:space="0" w:color="auto"/>
            <w:left w:val="none" w:sz="0" w:space="0" w:color="auto"/>
            <w:bottom w:val="none" w:sz="0" w:space="0" w:color="auto"/>
            <w:right w:val="none" w:sz="0" w:space="0" w:color="auto"/>
          </w:divBdr>
          <w:divsChild>
            <w:div w:id="907610218">
              <w:marLeft w:val="0"/>
              <w:marRight w:val="0"/>
              <w:marTop w:val="0"/>
              <w:marBottom w:val="0"/>
              <w:divBdr>
                <w:top w:val="none" w:sz="0" w:space="0" w:color="auto"/>
                <w:left w:val="none" w:sz="0" w:space="0" w:color="auto"/>
                <w:bottom w:val="none" w:sz="0" w:space="0" w:color="auto"/>
                <w:right w:val="none" w:sz="0" w:space="0" w:color="auto"/>
              </w:divBdr>
              <w:divsChild>
                <w:div w:id="188841547">
                  <w:marLeft w:val="0"/>
                  <w:marRight w:val="0"/>
                  <w:marTop w:val="0"/>
                  <w:marBottom w:val="0"/>
                  <w:divBdr>
                    <w:top w:val="none" w:sz="0" w:space="0" w:color="auto"/>
                    <w:left w:val="none" w:sz="0" w:space="0" w:color="auto"/>
                    <w:bottom w:val="none" w:sz="0" w:space="0" w:color="auto"/>
                    <w:right w:val="none" w:sz="0" w:space="0" w:color="auto"/>
                  </w:divBdr>
                  <w:divsChild>
                    <w:div w:id="50046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9699984">
      <w:bodyDiv w:val="1"/>
      <w:marLeft w:val="0"/>
      <w:marRight w:val="0"/>
      <w:marTop w:val="0"/>
      <w:marBottom w:val="0"/>
      <w:divBdr>
        <w:top w:val="none" w:sz="0" w:space="0" w:color="auto"/>
        <w:left w:val="none" w:sz="0" w:space="0" w:color="auto"/>
        <w:bottom w:val="none" w:sz="0" w:space="0" w:color="auto"/>
        <w:right w:val="none" w:sz="0" w:space="0" w:color="auto"/>
      </w:divBdr>
    </w:div>
    <w:div w:id="1998146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Plate_tectonics" TargetMode="External"/><Relationship Id="rId13" Type="http://schemas.openxmlformats.org/officeDocument/2006/relationships/image" Target="media/image3.emf"/><Relationship Id="rId18" Type="http://schemas.openxmlformats.org/officeDocument/2006/relationships/image" Target="media/image8.png"/><Relationship Id="rId26" Type="http://schemas.openxmlformats.org/officeDocument/2006/relationships/image" Target="media/image16.emf"/><Relationship Id="rId3" Type="http://schemas.openxmlformats.org/officeDocument/2006/relationships/styles" Target="styles.xml"/><Relationship Id="rId21" Type="http://schemas.openxmlformats.org/officeDocument/2006/relationships/image" Target="media/image11.emf"/><Relationship Id="rId7" Type="http://schemas.openxmlformats.org/officeDocument/2006/relationships/image" Target="media/image2.emf"/><Relationship Id="rId12" Type="http://schemas.openxmlformats.org/officeDocument/2006/relationships/hyperlink" Target="https://en.wikipedia.org/wiki/Pull-apart_basin" TargetMode="External"/><Relationship Id="rId17" Type="http://schemas.openxmlformats.org/officeDocument/2006/relationships/image" Target="media/image7.emf"/><Relationship Id="rId25" Type="http://schemas.openxmlformats.org/officeDocument/2006/relationships/image" Target="media/image15.emf"/><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10.emf"/><Relationship Id="rId29" Type="http://schemas.openxmlformats.org/officeDocument/2006/relationships/image" Target="media/image19.emf"/><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hyperlink" Target="https://en.wikipedia.org/wiki/Rift" TargetMode="External"/><Relationship Id="rId24" Type="http://schemas.openxmlformats.org/officeDocument/2006/relationships/image" Target="media/image14.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emf"/><Relationship Id="rId10" Type="http://schemas.openxmlformats.org/officeDocument/2006/relationships/hyperlink" Target="https://en.wikipedia.org/wiki/Isostasy" TargetMode="External"/><Relationship Id="rId19" Type="http://schemas.openxmlformats.org/officeDocument/2006/relationships/image" Target="media/image9.emf"/><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n.wikipedia.org/wiki/Lithosphere"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140F14-66DC-4ECB-AAEB-52551B8FA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6059</TotalTime>
  <Pages>14</Pages>
  <Words>2429</Words>
  <Characters>13365</Characters>
  <Application>Microsoft Office Word</Application>
  <DocSecurity>0</DocSecurity>
  <Lines>111</Lines>
  <Paragraphs>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PC</cp:lastModifiedBy>
  <cp:revision>23</cp:revision>
  <dcterms:created xsi:type="dcterms:W3CDTF">2023-09-13T12:32:00Z</dcterms:created>
  <dcterms:modified xsi:type="dcterms:W3CDTF">2024-10-28T16:22:00Z</dcterms:modified>
</cp:coreProperties>
</file>