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5BD" w:rsidRPr="007E7FB4" w:rsidRDefault="00E035BD" w:rsidP="00E035BD">
      <w:pPr>
        <w:bidi/>
        <w:spacing w:line="276" w:lineRule="auto"/>
        <w:jc w:val="both"/>
        <w:rPr>
          <w:rFonts w:ascii="Traditional Arabic" w:hAnsi="Traditional Arabic" w:cs="Traditional Arabic"/>
          <w:b/>
          <w:bCs/>
          <w:color w:val="222222"/>
          <w:sz w:val="40"/>
          <w:szCs w:val="40"/>
          <w:shd w:val="clear" w:color="auto" w:fill="FFFFFF"/>
          <w:rtl/>
        </w:rPr>
      </w:pPr>
      <w:r w:rsidRPr="007E7FB4">
        <w:rPr>
          <w:rFonts w:ascii="Traditional Arabic" w:hAnsi="Traditional Arabic" w:cs="Traditional Arabic" w:hint="cs"/>
          <w:b/>
          <w:bCs/>
          <w:color w:val="222222"/>
          <w:sz w:val="40"/>
          <w:szCs w:val="40"/>
          <w:shd w:val="clear" w:color="auto" w:fill="FFFFFF"/>
          <w:rtl/>
        </w:rPr>
        <w:t>المحاضرة الرابعة: وضعية العلماء المسلمين في الجزائر المحتلة 1830-1962م.</w:t>
      </w:r>
    </w:p>
    <w:p w:rsidR="00E035BD" w:rsidRDefault="00E035BD" w:rsidP="00E035BD">
      <w:pPr>
        <w:bidi/>
        <w:spacing w:line="276" w:lineRule="auto"/>
        <w:jc w:val="both"/>
        <w:rPr>
          <w:rFonts w:ascii="Traditional Arabic" w:hAnsi="Traditional Arabic" w:cs="Traditional Arabic"/>
          <w:b/>
          <w:bCs/>
          <w:color w:val="222222"/>
          <w:sz w:val="36"/>
          <w:szCs w:val="36"/>
          <w:shd w:val="clear" w:color="auto" w:fill="FFFFFF"/>
          <w:rtl/>
        </w:rPr>
      </w:pPr>
      <w:r>
        <w:rPr>
          <w:rFonts w:ascii="Traditional Arabic" w:hAnsi="Traditional Arabic" w:cs="Traditional Arabic" w:hint="cs"/>
          <w:b/>
          <w:bCs/>
          <w:color w:val="222222"/>
          <w:sz w:val="36"/>
          <w:szCs w:val="36"/>
          <w:shd w:val="clear" w:color="auto" w:fill="FFFFFF"/>
          <w:rtl/>
        </w:rPr>
        <w:t>1- وضعية العلماء المسلمين:</w:t>
      </w:r>
    </w:p>
    <w:p w:rsidR="00E035BD" w:rsidRDefault="00E035BD" w:rsidP="00E035BD">
      <w:pPr>
        <w:bidi/>
        <w:spacing w:line="276" w:lineRule="auto"/>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color w:val="222222"/>
          <w:sz w:val="36"/>
          <w:szCs w:val="36"/>
          <w:shd w:val="clear" w:color="auto" w:fill="FFFFFF"/>
          <w:rtl/>
        </w:rPr>
        <w:tab/>
      </w:r>
      <w:r>
        <w:rPr>
          <w:rFonts w:ascii="Traditional Arabic" w:hAnsi="Traditional Arabic" w:cs="Traditional Arabic" w:hint="cs"/>
          <w:color w:val="222222"/>
          <w:sz w:val="36"/>
          <w:szCs w:val="36"/>
          <w:shd w:val="clear" w:color="auto" w:fill="FFFFFF"/>
          <w:rtl/>
        </w:rPr>
        <w:t>ذكر لويس رين سنة 1884م في مقارنة الميزانية المخصصة للأديان الثلاثة، فبالنسبة للديانة الإسلامية والتي يدين بها غالب السكان الجزائريين البالغ عددهم حوالي ثلاثة ملايين ساكن: 216 ألف فرنك، أما الكاثوليك البالغ عددهم ثلاثمائة ألف فخصصت لهم 920 ألف فرنك، في الوقت الذي منح البروتستانتيون البالغ عددهم سبعة آلاف حوالي ثلاثة وثمانون ألف فرنك، وأما اليهود المقدر عدد بـ 35 ألف ساكن فخصصت لهم ميزانية قدرها 26 ألف فرنك فرنسي. واستمرت هاته السياسة المجحفة في حق الديانة الإسلامية طيلة العهد الإستعماري، الأمر الذي أثّر على العلماء وطلبة العلم الجزائريين، حتى أصبح بعضهم يمد يده من الفقر بعد أن كانت الأوقاف تعيله، فأحمد بن محمد وكيل زاوية الشيخ الثعالبي، كتب رسالة إلى الحاكم العام يشكو له فقره لأنّه لم يقبض "شهريته" منذ ثلاثة أشهر، وفي سنة 1868م شكى مؤذن الجامع الكبير بمعسكر مصطفى بن مختار بن المكي إلى نابليون يخبره أن الإدارة الفرنسية قد استولت على أملاكهم وأراضيهم، وطلب منه أن يتصدق عليه بما تجود يده.</w:t>
      </w:r>
    </w:p>
    <w:p w:rsidR="00E035BD" w:rsidRDefault="00E035BD" w:rsidP="00E035BD">
      <w:pPr>
        <w:bidi/>
        <w:spacing w:line="276" w:lineRule="auto"/>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color w:val="222222"/>
          <w:sz w:val="36"/>
          <w:szCs w:val="36"/>
          <w:shd w:val="clear" w:color="auto" w:fill="FFFFFF"/>
          <w:rtl/>
        </w:rPr>
        <w:tab/>
      </w:r>
      <w:r>
        <w:rPr>
          <w:rFonts w:ascii="Traditional Arabic" w:hAnsi="Traditional Arabic" w:cs="Traditional Arabic" w:hint="cs"/>
          <w:color w:val="222222"/>
          <w:sz w:val="36"/>
          <w:szCs w:val="36"/>
          <w:shd w:val="clear" w:color="auto" w:fill="FFFFFF"/>
          <w:rtl/>
        </w:rPr>
        <w:t xml:space="preserve">وهاجر الكثير من العلماء نتيجة الفقر، وسنتحدث عن ذلك في خانة "هجرة العلماء"، وفي المقابل فإن الكثير من العلماء قبل الاحتلال الفرنسي كانوا يأخذون أجورهم من الأوقاف التي كانت ملكا للمؤسسات التعليمية، لكن السلطة الفرنسية عملت على تحطيم هاته الأوقاف أو توجيه الكثير منها لخدمة مصلحتها وأولئك الموالين لها؛ فأدخلت مصاريف دخيلة على الأوقاف، كان أهمها مصاريف المنح والخدمات السياسية، وهي مصاريف تمثلت في المساعدات السياسية المؤقتة تمنح للمسلمين الذين خدموا في الجيش الفرنسي، وأولئك الذين أصيبوا أو أقعدوا ولزوجات وأطفال المسلمين الذين مات آباؤهم من أجل فرنسا، والجزائريين المساندين للقضية الفرنسية والذين لا يملكون دخلا. في الوقت الذي وضعت بعضها تحت تصرّف وزير الحربية الفرنسية أين خصّصت للجزائريين الذين يدرسون في المعهد الإسلامي بباريس، وهكذا استطاعت فرنسا القضاء على نظام </w:t>
      </w:r>
      <w:r>
        <w:rPr>
          <w:rFonts w:ascii="Traditional Arabic" w:hAnsi="Traditional Arabic" w:cs="Traditional Arabic" w:hint="cs"/>
          <w:color w:val="222222"/>
          <w:sz w:val="36"/>
          <w:szCs w:val="36"/>
          <w:shd w:val="clear" w:color="auto" w:fill="FFFFFF"/>
          <w:rtl/>
        </w:rPr>
        <w:lastRenderedPageBreak/>
        <w:t>الأوقاف واستبداله بنظام سميّ "بالمساعدات الخيرية الفرنسية"، والذي تغيّر اسمه عام 1857م ليصبح "المكتب الخيري الإسلامي".</w:t>
      </w:r>
    </w:p>
    <w:p w:rsidR="00E035BD" w:rsidRDefault="00E035BD" w:rsidP="00E035BD">
      <w:pPr>
        <w:bidi/>
        <w:spacing w:line="276" w:lineRule="auto"/>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color w:val="222222"/>
          <w:sz w:val="36"/>
          <w:szCs w:val="36"/>
          <w:shd w:val="clear" w:color="auto" w:fill="FFFFFF"/>
          <w:rtl/>
        </w:rPr>
        <w:tab/>
      </w:r>
      <w:r>
        <w:rPr>
          <w:rFonts w:ascii="Traditional Arabic" w:hAnsi="Traditional Arabic" w:cs="Traditional Arabic" w:hint="cs"/>
          <w:color w:val="222222"/>
          <w:sz w:val="36"/>
          <w:szCs w:val="36"/>
          <w:shd w:val="clear" w:color="auto" w:fill="FFFFFF"/>
          <w:rtl/>
        </w:rPr>
        <w:t>ومما لا شك فيه أن استيلاء فرنسا أولا على ممتلكات القبائل والأفراد الجزائريين ثم على الأوقاف كان له بالغ الأثر سواء على الجزائريين أو على العلماء الأمر الذي أدى إلى إفقار الجزء الذي حافظ على انتمائه الوطني والإسلامي، في الوقت الذي اغتنى فيه التابعون للنظام الاستعماري سواء كانوا مثقفين أو عامة.</w:t>
      </w:r>
    </w:p>
    <w:p w:rsidR="00E035BD" w:rsidRPr="00A02F3F" w:rsidRDefault="00E035BD" w:rsidP="00E035BD">
      <w:pPr>
        <w:bidi/>
        <w:spacing w:line="276" w:lineRule="auto"/>
        <w:jc w:val="both"/>
        <w:rPr>
          <w:rFonts w:ascii="Traditional Arabic" w:hAnsi="Traditional Arabic" w:cs="Traditional Arabic"/>
          <w:color w:val="222222"/>
          <w:sz w:val="36"/>
          <w:szCs w:val="36"/>
          <w:shd w:val="clear" w:color="auto" w:fill="FFFFFF"/>
        </w:rPr>
      </w:pPr>
      <w:r>
        <w:rPr>
          <w:rFonts w:ascii="Traditional Arabic" w:hAnsi="Traditional Arabic" w:cs="Traditional Arabic" w:hint="cs"/>
          <w:b/>
          <w:bCs/>
          <w:color w:val="222222"/>
          <w:sz w:val="36"/>
          <w:szCs w:val="36"/>
          <w:shd w:val="clear" w:color="auto" w:fill="FFFFFF"/>
          <w:rtl/>
        </w:rPr>
        <w:t xml:space="preserve">2- </w:t>
      </w:r>
      <w:r w:rsidRPr="00A02F3F">
        <w:rPr>
          <w:rFonts w:ascii="Traditional Arabic" w:hAnsi="Traditional Arabic" w:cs="Traditional Arabic" w:hint="cs"/>
          <w:b/>
          <w:bCs/>
          <w:color w:val="222222"/>
          <w:sz w:val="36"/>
          <w:szCs w:val="36"/>
          <w:shd w:val="clear" w:color="auto" w:fill="FFFFFF"/>
          <w:rtl/>
        </w:rPr>
        <w:t>أسباب هجرة العلماء إلى المناطق العربية:</w:t>
      </w:r>
    </w:p>
    <w:p w:rsidR="00E035BD" w:rsidRDefault="00E035BD" w:rsidP="00E035BD">
      <w:pPr>
        <w:bidi/>
        <w:spacing w:line="276" w:lineRule="auto"/>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t xml:space="preserve">ويبدو أن دافع الهجرة كان بين الطوعي والتهجير قصرا من قبل السلطات الفرنسية، فقد لعبت القوانين الإستثنائية والردعية دورا كبيرا؛ خاصة تلك التي أدت إلى استبعاد العلماء الجزائريين من إبداء مواقفهم السياسية أو حتى الكتابة في الجرائد، ولعل الأسباب الاقتصادية قد لعبت  أيضا دورا كبيرا فكما أسلفنا الذكر فإن السلطة الفرنسية عملت على تجفيف منابع قوت العلماء بتوجيه الأوقاف إلى الموالين لها أو خدمة للمصالح الفرنسية، إضافة إلى أن الكثير من العائلات العلمية كانت تملك الأراضي والممتلكات فسلبت منها،  ولعل أبرز الأسباب التي دفعت الكثير إلى الهجرة هي الخوف على دينهم، فهؤلاء العلماء هاجروا حفاظا على هويتهم وانتمائهم الإسلامي،  خاصة مع سياسة الطمس التي كانت تضرب الجزائر، واعتمدوا في ذلك على فتاوى الونشريسي، فقد ألّف الونشريسي (1431-1508م) عديد الفتاوى كـ "أسنى المتاجر في بيان أحكام من غلب على وطنه النصارى ولم يهاجر وما يترتب عليه من العقوبات"، أين ذكر أن "الهجرة من أرض الكفر إلى أرض الإسلام فريضة إلى يوم القيامة... ولا تسقط هذه الهجرة الواجبة على هؤلاء الذين استولى الطاغية لعنه الله على معاقله وبلادهم إلا تصور العجز بكل وجه، وحال الوطن والمال"، كما أن الكثير من العلماء الجزائريين أفتوا بضرورة الهجرة كقدور بن رويلة وعلي بن الحفاف. </w:t>
      </w:r>
    </w:p>
    <w:p w:rsidR="00E035BD" w:rsidRDefault="00E035BD" w:rsidP="00E035BD">
      <w:pPr>
        <w:bidi/>
        <w:spacing w:line="276" w:lineRule="auto"/>
        <w:ind w:firstLine="708"/>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lastRenderedPageBreak/>
        <w:t>هرب الكثير من العلماء خوفا على أرواحهم خاصة وأن الكثير منهم كان قد شارك في الثورات الشعبية ضد المستدمر الفرنسي، في الوقت الذي غادر علماء آخرين قسرا نتيجة لمواقفهم السياسية ضد المستعمر الفرنسي.</w:t>
      </w:r>
    </w:p>
    <w:p w:rsidR="00E035BD" w:rsidRPr="005D6902" w:rsidRDefault="00E035BD" w:rsidP="00E035BD">
      <w:pPr>
        <w:bidi/>
        <w:spacing w:line="276" w:lineRule="auto"/>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color w:val="222222"/>
          <w:sz w:val="36"/>
          <w:szCs w:val="36"/>
          <w:shd w:val="clear" w:color="auto" w:fill="FFFFFF"/>
          <w:rtl/>
        </w:rPr>
        <w:tab/>
      </w:r>
      <w:r>
        <w:rPr>
          <w:rFonts w:ascii="Traditional Arabic" w:hAnsi="Traditional Arabic" w:cs="Traditional Arabic" w:hint="cs"/>
          <w:color w:val="222222"/>
          <w:sz w:val="36"/>
          <w:szCs w:val="36"/>
          <w:shd w:val="clear" w:color="auto" w:fill="FFFFFF"/>
          <w:rtl/>
        </w:rPr>
        <w:t>وكانت العوامل الخارجية مهمة مع ظهور طبقة من متعلمين متعطشين للعلم الذي فقدوه في بلدهم الجزائر، خاصّة بعد تأثرهم بالنهضة التي كانت يعيشها العالم المشرقي بظهور حركة محمد عبده.</w:t>
      </w:r>
    </w:p>
    <w:p w:rsidR="00E035BD" w:rsidRPr="008212EF" w:rsidRDefault="00E035BD" w:rsidP="00E035BD">
      <w:pPr>
        <w:pStyle w:val="Paragraphedeliste"/>
        <w:numPr>
          <w:ilvl w:val="0"/>
          <w:numId w:val="1"/>
        </w:numPr>
        <w:bidi/>
        <w:spacing w:line="276" w:lineRule="auto"/>
        <w:jc w:val="both"/>
        <w:rPr>
          <w:rFonts w:ascii="Traditional Arabic" w:hAnsi="Traditional Arabic" w:cs="Traditional Arabic"/>
          <w:b/>
          <w:bCs/>
          <w:color w:val="222222"/>
          <w:sz w:val="36"/>
          <w:szCs w:val="36"/>
          <w:shd w:val="clear" w:color="auto" w:fill="FFFFFF"/>
          <w:rtl/>
        </w:rPr>
      </w:pPr>
      <w:r>
        <w:rPr>
          <w:rFonts w:ascii="Traditional Arabic" w:hAnsi="Traditional Arabic" w:cs="Traditional Arabic" w:hint="cs"/>
          <w:b/>
          <w:bCs/>
          <w:color w:val="222222"/>
          <w:sz w:val="36"/>
          <w:szCs w:val="36"/>
          <w:shd w:val="clear" w:color="auto" w:fill="FFFFFF"/>
          <w:rtl/>
        </w:rPr>
        <w:t xml:space="preserve">الهجرة الطوعية </w:t>
      </w:r>
      <w:r w:rsidRPr="008212EF">
        <w:rPr>
          <w:rFonts w:ascii="Traditional Arabic" w:hAnsi="Traditional Arabic" w:cs="Traditional Arabic" w:hint="cs"/>
          <w:b/>
          <w:bCs/>
          <w:color w:val="222222"/>
          <w:sz w:val="36"/>
          <w:szCs w:val="36"/>
          <w:shd w:val="clear" w:color="auto" w:fill="FFFFFF"/>
          <w:rtl/>
        </w:rPr>
        <w:t>و</w:t>
      </w:r>
      <w:r>
        <w:rPr>
          <w:rFonts w:ascii="Traditional Arabic" w:hAnsi="Traditional Arabic" w:cs="Traditional Arabic" w:hint="cs"/>
          <w:b/>
          <w:bCs/>
          <w:color w:val="222222"/>
          <w:sz w:val="36"/>
          <w:szCs w:val="36"/>
          <w:shd w:val="clear" w:color="auto" w:fill="FFFFFF"/>
          <w:rtl/>
        </w:rPr>
        <w:t>ال</w:t>
      </w:r>
      <w:r w:rsidRPr="008212EF">
        <w:rPr>
          <w:rFonts w:ascii="Traditional Arabic" w:hAnsi="Traditional Arabic" w:cs="Traditional Arabic" w:hint="cs"/>
          <w:b/>
          <w:bCs/>
          <w:color w:val="222222"/>
          <w:sz w:val="36"/>
          <w:szCs w:val="36"/>
          <w:shd w:val="clear" w:color="auto" w:fill="FFFFFF"/>
          <w:rtl/>
        </w:rPr>
        <w:t xml:space="preserve">تهجير </w:t>
      </w:r>
      <w:r>
        <w:rPr>
          <w:rFonts w:ascii="Traditional Arabic" w:hAnsi="Traditional Arabic" w:cs="Traditional Arabic" w:hint="cs"/>
          <w:b/>
          <w:bCs/>
          <w:color w:val="222222"/>
          <w:sz w:val="36"/>
          <w:szCs w:val="36"/>
          <w:shd w:val="clear" w:color="auto" w:fill="FFFFFF"/>
          <w:rtl/>
        </w:rPr>
        <w:t>القسري</w:t>
      </w:r>
      <w:r w:rsidRPr="008212EF">
        <w:rPr>
          <w:rFonts w:ascii="Traditional Arabic" w:hAnsi="Traditional Arabic" w:cs="Traditional Arabic" w:hint="cs"/>
          <w:b/>
          <w:bCs/>
          <w:color w:val="222222"/>
          <w:sz w:val="36"/>
          <w:szCs w:val="36"/>
          <w:shd w:val="clear" w:color="auto" w:fill="FFFFFF"/>
          <w:rtl/>
        </w:rPr>
        <w:t>.</w:t>
      </w:r>
    </w:p>
    <w:p w:rsidR="00E035BD" w:rsidRDefault="00E035BD" w:rsidP="00E035BD">
      <w:pPr>
        <w:bidi/>
        <w:spacing w:line="276" w:lineRule="auto"/>
        <w:ind w:firstLine="360"/>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t>كانت الهجرة مضرة جدا بالأوضاع الثقافية والعلمية في الجزائر؛ خاصة المساجد والزوايا التي أفرغت من طلبتها، فبعد عشرين سنة من الاحتلال الفرنسي انقرض جيل من العلماء والطلبة، وتقطعت بهم السبل في المنافي والمهاجر كابن العنابي والأمير عبد القادر وحمدان خوجة.</w:t>
      </w:r>
    </w:p>
    <w:p w:rsidR="00E035BD" w:rsidRDefault="00E035BD" w:rsidP="00E035BD">
      <w:pPr>
        <w:bidi/>
        <w:spacing w:line="276" w:lineRule="auto"/>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t>استقطبت مصر العلماء والطلبة الجزائريين بعد الاحتلال الفرنسي مباشرة، وتزايد عددهم خلال الخرب العالمية الأولى، ففي سنة 1831م هجّرت السلطات الفرنسية قسرا إلى مصر الباي حسين بن موسى حاكم وهران، كما استقطبت مكة والمدينة العلماء والمثقفين الجزائريين، ففي مراسلات المفتي مصطفى القديري اسنة 1843م، ورد اسم الطيب بن بلقاسم الحزّاب بالجامع الكبير، وكان هذا يريد السفر إلى الحجّ وطلب من المفتي ملء مكانه، وفيها أيضا أن السيد حسن بوقندوزة قد ذهب إلى الشام، وكذلك قدور بن مرابط الذي توجه أيضا إلى الشام بأهله، وكان قبل ذلك يشغل وظيفة قارئ صحيح البخاري، في الوقت الذي هاجر السيد مصطفى بن يوسف إلى المغرب الأقصى بعد أن كان حزّابا في جامع سيدي رمضان.</w:t>
      </w:r>
    </w:p>
    <w:p w:rsidR="00E035BD" w:rsidRDefault="00E035BD" w:rsidP="00E035BD">
      <w:pPr>
        <w:bidi/>
        <w:spacing w:line="276" w:lineRule="auto"/>
        <w:ind w:firstLine="360"/>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t xml:space="preserve">بدأت هذه الهجرة في البداية بمغادرة المدن الساحلية إلى مناطق داخلية أخرى، وحين توسع الفرنسيون بدأت الهجرة تتوسع نحو الخارج، فقد كان جامع الزيتونة مقصدا أساسيا للطلبة والعلماء الجزائريين، وكان لذلك تأثير كبير على الحياة السياسية والثقافية في الجزائر، "فالبنسبة لتوفيق المدني: "إن عصر النهضة العربية بالجزائر قد نبغ فيه العدد الكبير من الأدباء والكتاب والعلماء منهم من </w:t>
      </w:r>
      <w:r>
        <w:rPr>
          <w:rFonts w:ascii="Traditional Arabic" w:hAnsi="Traditional Arabic" w:cs="Traditional Arabic" w:hint="cs"/>
          <w:color w:val="222222"/>
          <w:sz w:val="36"/>
          <w:szCs w:val="36"/>
          <w:shd w:val="clear" w:color="auto" w:fill="FFFFFF"/>
          <w:rtl/>
        </w:rPr>
        <w:lastRenderedPageBreak/>
        <w:t>تخرج من الكليّة الزيتونة بتونس... ومنهم من ارتوى من مناهل المشرق كالأزهر الشريف ومساجد الحجاز والشام".</w:t>
      </w:r>
    </w:p>
    <w:p w:rsidR="00E035BD" w:rsidRPr="008212EF" w:rsidRDefault="00E035BD" w:rsidP="00E035BD">
      <w:pPr>
        <w:bidi/>
        <w:spacing w:line="276" w:lineRule="auto"/>
        <w:ind w:firstLine="360"/>
        <w:jc w:val="both"/>
        <w:rPr>
          <w:rFonts w:ascii="Traditional Arabic" w:hAnsi="Traditional Arabic" w:cs="Traditional Arabic"/>
          <w:color w:val="222222"/>
          <w:sz w:val="36"/>
          <w:szCs w:val="36"/>
          <w:shd w:val="clear" w:color="auto" w:fill="FFFFFF"/>
        </w:rPr>
      </w:pPr>
      <w:r>
        <w:rPr>
          <w:rFonts w:ascii="Traditional Arabic" w:hAnsi="Traditional Arabic" w:cs="Traditional Arabic" w:hint="cs"/>
          <w:color w:val="222222"/>
          <w:sz w:val="36"/>
          <w:szCs w:val="36"/>
          <w:shd w:val="clear" w:color="auto" w:fill="FFFFFF"/>
          <w:rtl/>
        </w:rPr>
        <w:t xml:space="preserve">وكما أن العديد من العلماء هاجروا طواعية؛ فإنّ الكثيرين تم نفيهم أو تهجيرهم من الجزائر؛ كما وقع مع الصحفي عمر بن قدور الذي عذّب ونفي خلال الحرب العالمية الأولى إلى عين ماضي بالأغواط مشيا على الأقدام، وعانى من السلطات الفرنسية الأمرين لمعاداته التجنيد الإجباري، ويقول حمدان خوجة "أنه لم يتبقى للعلماء جرأة أمام غطرسة الاستعمار، فلا يقولون ما يعكر مزاج هؤلاء الحكام"، وفي حادثة غريبة فإن أحد العلماء بعد أن هجّر من قبل السلطات إلى إحدى المستعمرات الفرنسية استطاع الفرار والاستقرار بالحجاز أين توفي هناك. </w:t>
      </w:r>
    </w:p>
    <w:p w:rsidR="00E035BD" w:rsidRPr="00B84E3B" w:rsidRDefault="00E035BD" w:rsidP="00E035BD">
      <w:pPr>
        <w:bidi/>
        <w:spacing w:before="120" w:after="120" w:line="276" w:lineRule="auto"/>
        <w:jc w:val="both"/>
        <w:rPr>
          <w:rFonts w:ascii="Traditional Arabic" w:hAnsi="Traditional Arabic" w:cs="Traditional Arabic"/>
          <w:b/>
          <w:bCs/>
          <w:color w:val="000000" w:themeColor="text1"/>
          <w:sz w:val="36"/>
          <w:szCs w:val="36"/>
          <w:rtl/>
        </w:rPr>
      </w:pPr>
      <w:r w:rsidRPr="00B84E3B">
        <w:rPr>
          <w:rFonts w:ascii="Traditional Arabic" w:hAnsi="Traditional Arabic" w:cs="Traditional Arabic"/>
          <w:b/>
          <w:bCs/>
          <w:color w:val="000000" w:themeColor="text1"/>
          <w:sz w:val="36"/>
          <w:szCs w:val="36"/>
          <w:rtl/>
        </w:rPr>
        <w:t xml:space="preserve">قائمة المصادر والمراجع. </w:t>
      </w:r>
    </w:p>
    <w:p w:rsidR="00E035BD" w:rsidRPr="00E363D7" w:rsidRDefault="00E035BD" w:rsidP="00E035BD">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xml:space="preserve">- </w:t>
      </w:r>
      <w:r w:rsidRPr="00E363D7">
        <w:rPr>
          <w:rFonts w:ascii="Traditional Arabic" w:hAnsi="Traditional Arabic" w:cs="Traditional Arabic" w:hint="cs"/>
          <w:color w:val="000000" w:themeColor="text1"/>
          <w:sz w:val="36"/>
          <w:szCs w:val="36"/>
          <w:rtl/>
        </w:rPr>
        <w:t>أبو القاسم سعد الله، تاريخ الجزائر الثقافي، ج04، دار الغرب الإسلامي، بيروت، 1998م.</w:t>
      </w:r>
    </w:p>
    <w:p w:rsidR="00E035BD" w:rsidRDefault="00E035BD" w:rsidP="00E035BD">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م</w:t>
      </w:r>
      <w:r w:rsidRPr="00E363D7">
        <w:rPr>
          <w:rFonts w:ascii="Traditional Arabic" w:hAnsi="Traditional Arabic" w:cs="Traditional Arabic" w:hint="cs"/>
          <w:color w:val="000000" w:themeColor="text1"/>
          <w:sz w:val="36"/>
          <w:szCs w:val="36"/>
          <w:rtl/>
        </w:rPr>
        <w:t>حمد زاهي، الأوقاف في الجزائر خلال الفترة الإستعمارية 1830-1870م، مذكرة ماجستير في التاريخ الحديث والمعاصر، جامع</w:t>
      </w:r>
      <w:r>
        <w:rPr>
          <w:rFonts w:ascii="Traditional Arabic" w:hAnsi="Traditional Arabic" w:cs="Traditional Arabic" w:hint="cs"/>
          <w:color w:val="000000" w:themeColor="text1"/>
          <w:sz w:val="36"/>
          <w:szCs w:val="36"/>
          <w:rtl/>
        </w:rPr>
        <w:t>ة سيدي بلعباس، 2014م.</w:t>
      </w:r>
    </w:p>
    <w:p w:rsidR="00E035BD" w:rsidRDefault="00E035BD" w:rsidP="00E035BD">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Pr>
        <w:t>-</w:t>
      </w:r>
      <w:r>
        <w:rPr>
          <w:rFonts w:ascii="Traditional Arabic" w:hAnsi="Traditional Arabic" w:cs="Traditional Arabic" w:hint="cs"/>
          <w:color w:val="000000" w:themeColor="text1"/>
          <w:sz w:val="36"/>
          <w:szCs w:val="36"/>
          <w:rtl/>
        </w:rPr>
        <w:t xml:space="preserve"> حنيفي هلايلي، حكم هجرة الأندلسيين إلى المغرب العربي من خلال فتاوي الونشريسي، مجلة الحوار المتوسطي، ع02، جامعة سيدي بلعباس، 2010.</w:t>
      </w:r>
    </w:p>
    <w:p w:rsidR="00E035BD" w:rsidRDefault="00E035BD" w:rsidP="00E035BD">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تالي جمال، محاضرات في مقياس تاريخ التربية والتعليم في الجزائر، كلية العلوم الإنسانية والإجتماعية، تخصص علم اجتماع التربية، جامعة جيجل، 2016م.</w:t>
      </w:r>
    </w:p>
    <w:p w:rsidR="00E035BD" w:rsidRDefault="00E035BD" w:rsidP="00E035BD">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عبد الحميد عومري، الحياة الثقافية والفكرية في الجزائر 1880-1914م، أطروحة دكتوراه في تاريخ الحركة الوطنية، جامعة سيدي بلعباس، 2017م.</w:t>
      </w:r>
    </w:p>
    <w:p w:rsidR="007D2382" w:rsidRDefault="007D2382">
      <w:bookmarkStart w:id="0" w:name="_GoBack"/>
      <w:bookmarkEnd w:id="0"/>
    </w:p>
    <w:sectPr w:rsidR="007D2382" w:rsidSect="001A64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auto"/>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7C28EA"/>
    <w:multiLevelType w:val="hybridMultilevel"/>
    <w:tmpl w:val="9EF6E24E"/>
    <w:lvl w:ilvl="0" w:tplc="B57A78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BD"/>
    <w:rsid w:val="001A64B9"/>
    <w:rsid w:val="007D2382"/>
    <w:rsid w:val="00E035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EF6FE-0426-E844-9451-C7E3B219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5BD"/>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35BD"/>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963</Words>
  <Characters>5298</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Kerbech Kerbech</dc:creator>
  <cp:keywords/>
  <dc:description/>
  <cp:lastModifiedBy>Kerbech Kerbech</cp:lastModifiedBy>
  <cp:revision>1</cp:revision>
  <dcterms:created xsi:type="dcterms:W3CDTF">2020-03-28T13:51:00Z</dcterms:created>
  <dcterms:modified xsi:type="dcterms:W3CDTF">2020-03-28T13:51:00Z</dcterms:modified>
</cp:coreProperties>
</file>