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FB6" w:rsidRDefault="006E2FB6" w:rsidP="006E2FB6">
      <w:pPr>
        <w:autoSpaceDE w:val="0"/>
        <w:autoSpaceDN w:val="0"/>
        <w:bidi/>
        <w:adjustRightInd w:val="0"/>
        <w:spacing w:after="0"/>
        <w:jc w:val="both"/>
        <w:rPr>
          <w:rFonts w:ascii="Simplified Arabic" w:hAnsi="Simplified Arabic" w:cs="Simplified Arabic"/>
          <w:b/>
          <w:bCs/>
          <w:color w:val="000000"/>
          <w:sz w:val="28"/>
          <w:szCs w:val="28"/>
          <w:rtl/>
          <w:lang w:val="en-US" w:bidi="ar-DZ"/>
        </w:rPr>
      </w:pPr>
    </w:p>
    <w:p w:rsidR="006E2FB6" w:rsidRDefault="006E2FB6" w:rsidP="006E2FB6">
      <w:pPr>
        <w:autoSpaceDE w:val="0"/>
        <w:autoSpaceDN w:val="0"/>
        <w:bidi/>
        <w:adjustRightInd w:val="0"/>
        <w:spacing w:after="0"/>
        <w:jc w:val="both"/>
        <w:rPr>
          <w:rFonts w:ascii="Simplified Arabic" w:hAnsi="Simplified Arabic" w:cs="Simplified Arabic"/>
          <w:b/>
          <w:bCs/>
          <w:color w:val="000000"/>
          <w:sz w:val="28"/>
          <w:szCs w:val="28"/>
          <w:rtl/>
          <w:lang w:val="en-US" w:bidi="ar-DZ"/>
        </w:rPr>
      </w:pPr>
    </w:p>
    <w:p w:rsidR="006E2FB6" w:rsidRDefault="006E2FB6" w:rsidP="006E2FB6">
      <w:pPr>
        <w:autoSpaceDE w:val="0"/>
        <w:autoSpaceDN w:val="0"/>
        <w:bidi/>
        <w:adjustRightInd w:val="0"/>
        <w:spacing w:after="0"/>
        <w:rPr>
          <w:rFonts w:ascii="Simplified Arabic" w:hAnsi="Simplified Arabic" w:cs="Simplified Arabic"/>
          <w:b/>
          <w:bCs/>
          <w:color w:val="000000"/>
          <w:sz w:val="32"/>
          <w:szCs w:val="32"/>
          <w:rtl/>
          <w:lang w:val="en-US" w:bidi="ar-DZ"/>
        </w:rPr>
      </w:pPr>
      <w:r>
        <w:rPr>
          <w:rFonts w:ascii="Simplified Arabic" w:hAnsi="Simplified Arabic" w:cs="Simplified Arabic"/>
          <w:b/>
          <w:bCs/>
          <w:noProof/>
          <w:color w:val="000000"/>
          <w:sz w:val="32"/>
          <w:szCs w:val="32"/>
          <w:lang w:eastAsia="fr-FR"/>
        </w:rPr>
        <w:drawing>
          <wp:inline distT="0" distB="0" distL="0" distR="0">
            <wp:extent cx="1153160" cy="1014095"/>
            <wp:effectExtent l="19050" t="0" r="8890" b="0"/>
            <wp:docPr id="1"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4">
                      <a:lum bright="-10000" contrast="-6000"/>
                    </a:blip>
                    <a:srcRect/>
                    <a:stretch>
                      <a:fillRect/>
                    </a:stretch>
                  </pic:blipFill>
                  <pic:spPr bwMode="auto">
                    <a:xfrm>
                      <a:off x="0" y="0"/>
                      <a:ext cx="1153160" cy="1014095"/>
                    </a:xfrm>
                    <a:prstGeom prst="rect">
                      <a:avLst/>
                    </a:prstGeom>
                    <a:noFill/>
                    <a:ln w="9525">
                      <a:noFill/>
                      <a:miter lim="800000"/>
                      <a:headEnd/>
                      <a:tailEnd/>
                    </a:ln>
                  </pic:spPr>
                </pic:pic>
              </a:graphicData>
            </a:graphic>
          </wp:inline>
        </w:drawing>
      </w:r>
      <w:r>
        <w:rPr>
          <w:rFonts w:ascii="Simplified Arabic" w:hAnsi="Simplified Arabic" w:cs="Simplified Arabic" w:hint="cs"/>
          <w:b/>
          <w:bCs/>
          <w:color w:val="000000"/>
          <w:sz w:val="32"/>
          <w:szCs w:val="32"/>
          <w:rtl/>
          <w:lang w:val="en-US" w:bidi="ar-DZ"/>
        </w:rPr>
        <w:t xml:space="preserve">       </w:t>
      </w:r>
      <w:r w:rsidRPr="007807A1">
        <w:rPr>
          <w:rFonts w:ascii="Simplified Arabic" w:hAnsi="Simplified Arabic" w:cs="Simplified Arabic" w:hint="cs"/>
          <w:b/>
          <w:bCs/>
          <w:color w:val="000000"/>
          <w:sz w:val="32"/>
          <w:szCs w:val="32"/>
          <w:rtl/>
          <w:lang w:val="en-US" w:bidi="ar-DZ"/>
        </w:rPr>
        <w:t>جامعة العربي بن مهيدي أم البواقي</w:t>
      </w:r>
      <w:r>
        <w:rPr>
          <w:rFonts w:ascii="Simplified Arabic" w:hAnsi="Simplified Arabic" w:cs="Simplified Arabic" w:hint="cs"/>
          <w:b/>
          <w:bCs/>
          <w:color w:val="000000"/>
          <w:sz w:val="32"/>
          <w:szCs w:val="32"/>
          <w:rtl/>
          <w:lang w:val="en-US" w:bidi="ar-DZ"/>
        </w:rPr>
        <w:t xml:space="preserve">     </w:t>
      </w:r>
      <w:r>
        <w:rPr>
          <w:rFonts w:ascii="Simplified Arabic" w:hAnsi="Simplified Arabic" w:cs="Simplified Arabic"/>
          <w:b/>
          <w:bCs/>
          <w:noProof/>
          <w:color w:val="000000"/>
          <w:sz w:val="32"/>
          <w:szCs w:val="32"/>
          <w:lang w:eastAsia="fr-FR"/>
        </w:rPr>
        <w:drawing>
          <wp:inline distT="0" distB="0" distL="0" distR="0">
            <wp:extent cx="1014095" cy="1014095"/>
            <wp:effectExtent l="19050" t="0" r="0" b="0"/>
            <wp:docPr id="2"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4">
                      <a:lum bright="-10000" contrast="-6000"/>
                    </a:blip>
                    <a:srcRect/>
                    <a:stretch>
                      <a:fillRect/>
                    </a:stretch>
                  </pic:blipFill>
                  <pic:spPr bwMode="auto">
                    <a:xfrm>
                      <a:off x="0" y="0"/>
                      <a:ext cx="1014095" cy="1014095"/>
                    </a:xfrm>
                    <a:prstGeom prst="rect">
                      <a:avLst/>
                    </a:prstGeom>
                    <a:noFill/>
                    <a:ln w="9525">
                      <a:noFill/>
                      <a:miter lim="800000"/>
                      <a:headEnd/>
                      <a:tailEnd/>
                    </a:ln>
                  </pic:spPr>
                </pic:pic>
              </a:graphicData>
            </a:graphic>
          </wp:inline>
        </w:drawing>
      </w:r>
    </w:p>
    <w:p w:rsidR="006E2FB6" w:rsidRDefault="006E2FB6" w:rsidP="006E2FB6">
      <w:pPr>
        <w:autoSpaceDE w:val="0"/>
        <w:autoSpaceDN w:val="0"/>
        <w:bidi/>
        <w:adjustRightInd w:val="0"/>
        <w:spacing w:after="0"/>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كلية العلوم الإنسانية والاجتماعية</w:t>
      </w:r>
    </w:p>
    <w:p w:rsidR="006E2FB6" w:rsidRDefault="006E2FB6" w:rsidP="006E2FB6">
      <w:pPr>
        <w:autoSpaceDE w:val="0"/>
        <w:autoSpaceDN w:val="0"/>
        <w:bidi/>
        <w:adjustRightInd w:val="0"/>
        <w:spacing w:after="0"/>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قسم العلوم الإنسانية</w:t>
      </w:r>
    </w:p>
    <w:p w:rsidR="006E2FB6" w:rsidRDefault="006E2FB6" w:rsidP="006E2FB6">
      <w:pPr>
        <w:autoSpaceDE w:val="0"/>
        <w:autoSpaceDN w:val="0"/>
        <w:bidi/>
        <w:adjustRightInd w:val="0"/>
        <w:spacing w:after="0"/>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المستوى : أولى ماستر تخصص ' الاتصال الجماهيري والوسائط الجديدة  ' </w:t>
      </w:r>
    </w:p>
    <w:p w:rsidR="006E2FB6" w:rsidRPr="007807A1" w:rsidRDefault="006E2FB6" w:rsidP="006E2FB6">
      <w:pPr>
        <w:autoSpaceDE w:val="0"/>
        <w:autoSpaceDN w:val="0"/>
        <w:bidi/>
        <w:adjustRightInd w:val="0"/>
        <w:spacing w:after="0"/>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     مقياس : سوسيولوجيا الاتصال الجماهيري  </w:t>
      </w:r>
    </w:p>
    <w:p w:rsidR="006E2FB6" w:rsidRPr="004D714D" w:rsidRDefault="006E2FB6" w:rsidP="006614E9">
      <w:pPr>
        <w:shd w:val="clear" w:color="auto" w:fill="FFFFFF"/>
        <w:bidi/>
        <w:spacing w:after="100" w:afterAutospacing="1" w:line="240" w:lineRule="auto"/>
        <w:jc w:val="center"/>
        <w:rPr>
          <w:rFonts w:ascii="arvoregular" w:eastAsia="Times New Roman" w:hAnsi="arvoregular" w:cs="Times New Roman"/>
          <w:color w:val="656565"/>
          <w:sz w:val="24"/>
          <w:szCs w:val="24"/>
          <w:lang w:eastAsia="fr-FR"/>
        </w:rPr>
      </w:pPr>
      <w:r>
        <w:rPr>
          <w:rFonts w:ascii="Simplified Arabic" w:hAnsi="Simplified Arabic" w:cs="Simplified Arabic" w:hint="cs"/>
          <w:b/>
          <w:bCs/>
          <w:color w:val="000000"/>
          <w:sz w:val="28"/>
          <w:szCs w:val="28"/>
          <w:rtl/>
        </w:rPr>
        <w:t>ال</w:t>
      </w:r>
      <w:r w:rsidRPr="006857E2">
        <w:rPr>
          <w:rFonts w:ascii="Simplified Arabic" w:hAnsi="Simplified Arabic" w:cs="Simplified Arabic" w:hint="cs"/>
          <w:b/>
          <w:bCs/>
          <w:color w:val="000000"/>
          <w:sz w:val="28"/>
          <w:szCs w:val="28"/>
          <w:rtl/>
        </w:rPr>
        <w:t xml:space="preserve">محاضرة </w:t>
      </w:r>
      <w:r w:rsidR="006614E9">
        <w:rPr>
          <w:rFonts w:ascii="Simplified Arabic" w:hAnsi="Simplified Arabic" w:cs="Simplified Arabic" w:hint="cs"/>
          <w:b/>
          <w:bCs/>
          <w:color w:val="000000"/>
          <w:sz w:val="28"/>
          <w:szCs w:val="28"/>
          <w:rtl/>
        </w:rPr>
        <w:t>التاسعة</w:t>
      </w:r>
      <w:r w:rsidRPr="006857E2">
        <w:rPr>
          <w:rFonts w:ascii="Simplified Arabic" w:hAnsi="Simplified Arabic" w:cs="Simplified Arabic" w:hint="cs"/>
          <w:b/>
          <w:bCs/>
          <w:color w:val="000000"/>
          <w:sz w:val="28"/>
          <w:szCs w:val="28"/>
          <w:rtl/>
        </w:rPr>
        <w:t xml:space="preserve"> : </w:t>
      </w:r>
      <w:r>
        <w:rPr>
          <w:rFonts w:ascii="Simplified Arabic" w:hAnsi="Simplified Arabic" w:cs="Simplified Arabic" w:hint="cs"/>
          <w:b/>
          <w:bCs/>
          <w:color w:val="000000"/>
          <w:sz w:val="28"/>
          <w:szCs w:val="28"/>
          <w:rtl/>
        </w:rPr>
        <w:t xml:space="preserve">-  </w:t>
      </w:r>
      <w:r w:rsidRPr="004D714D">
        <w:rPr>
          <w:rFonts w:ascii="Traditional Arabic" w:eastAsia="Times New Roman" w:hAnsi="Traditional Arabic" w:cs="Traditional Arabic"/>
          <w:b/>
          <w:bCs/>
          <w:color w:val="656565"/>
          <w:szCs w:val="36"/>
          <w:rtl/>
          <w:lang w:eastAsia="fr-FR" w:bidi="ar-DZ"/>
        </w:rPr>
        <w:t>مدرسة شيكاغو:اصولها المرجعية روادها واهم قضاياها</w:t>
      </w:r>
    </w:p>
    <w:p w:rsidR="006E2FB6" w:rsidRDefault="006E2FB6" w:rsidP="006E2FB6">
      <w:pPr>
        <w:autoSpaceDE w:val="0"/>
        <w:autoSpaceDN w:val="0"/>
        <w:bidi/>
        <w:adjustRightInd w:val="0"/>
        <w:spacing w:after="0"/>
        <w:jc w:val="both"/>
        <w:rPr>
          <w:rFonts w:ascii="Simplified Arabic" w:hAnsi="Simplified Arabic" w:cs="Simplified Arabic"/>
          <w:b/>
          <w:bCs/>
          <w:color w:val="000000"/>
          <w:sz w:val="28"/>
          <w:szCs w:val="28"/>
          <w:rtl/>
          <w:lang w:val="en-US" w:bidi="ar-DZ"/>
        </w:rPr>
      </w:pPr>
    </w:p>
    <w:p w:rsidR="006E2FB6" w:rsidRPr="004D714D" w:rsidRDefault="006614E9" w:rsidP="006E2FB6">
      <w:pPr>
        <w:shd w:val="clear" w:color="auto" w:fill="FFFFFF"/>
        <w:bidi/>
        <w:spacing w:after="100" w:afterAutospacing="1" w:line="240" w:lineRule="auto"/>
        <w:jc w:val="both"/>
        <w:rPr>
          <w:rFonts w:ascii="arvoregular" w:eastAsia="Times New Roman" w:hAnsi="arvoregular" w:cs="Times New Roman"/>
          <w:color w:val="000000" w:themeColor="text1"/>
          <w:sz w:val="24"/>
          <w:szCs w:val="24"/>
          <w:rtl/>
          <w:lang w:eastAsia="fr-FR"/>
        </w:rPr>
      </w:pPr>
      <w:r>
        <w:rPr>
          <w:rFonts w:ascii="Traditional Arabic" w:eastAsia="Times New Roman" w:hAnsi="Traditional Arabic" w:cs="Traditional Arabic" w:hint="cs"/>
          <w:b/>
          <w:bCs/>
          <w:color w:val="000000" w:themeColor="text1"/>
          <w:sz w:val="36"/>
          <w:szCs w:val="36"/>
          <w:rtl/>
          <w:lang w:eastAsia="fr-FR" w:bidi="ar-DZ"/>
        </w:rPr>
        <w:t xml:space="preserve">أولا : </w:t>
      </w:r>
      <w:r w:rsidR="006E2FB6" w:rsidRPr="006E2FB6">
        <w:rPr>
          <w:rFonts w:ascii="Traditional Arabic" w:eastAsia="Times New Roman" w:hAnsi="Traditional Arabic" w:cs="Traditional Arabic" w:hint="cs"/>
          <w:b/>
          <w:bCs/>
          <w:color w:val="000000" w:themeColor="text1"/>
          <w:sz w:val="36"/>
          <w:szCs w:val="36"/>
          <w:rtl/>
          <w:lang w:eastAsia="fr-FR" w:bidi="ar-DZ"/>
        </w:rPr>
        <w:t>نشأ</w:t>
      </w:r>
      <w:r>
        <w:rPr>
          <w:rFonts w:ascii="Traditional Arabic" w:eastAsia="Times New Roman" w:hAnsi="Traditional Arabic" w:cs="Traditional Arabic" w:hint="cs"/>
          <w:b/>
          <w:bCs/>
          <w:color w:val="000000" w:themeColor="text1"/>
          <w:sz w:val="36"/>
          <w:szCs w:val="36"/>
          <w:rtl/>
          <w:lang w:eastAsia="fr-FR" w:bidi="ar-DZ"/>
        </w:rPr>
        <w:t>ة</w:t>
      </w:r>
      <w:r w:rsidR="006E2FB6" w:rsidRPr="006E2FB6">
        <w:rPr>
          <w:rFonts w:ascii="Traditional Arabic" w:eastAsia="Times New Roman" w:hAnsi="Traditional Arabic" w:cs="Traditional Arabic" w:hint="cs"/>
          <w:b/>
          <w:bCs/>
          <w:color w:val="000000" w:themeColor="text1"/>
          <w:sz w:val="36"/>
          <w:szCs w:val="36"/>
          <w:rtl/>
          <w:lang w:eastAsia="fr-FR" w:bidi="ar-DZ"/>
        </w:rPr>
        <w:t xml:space="preserve"> و تطور النظرية :</w:t>
      </w:r>
      <w:r w:rsidR="006E2FB6">
        <w:rPr>
          <w:rFonts w:ascii="Traditional Arabic" w:eastAsia="Times New Roman" w:hAnsi="Traditional Arabic" w:cs="Traditional Arabic" w:hint="cs"/>
          <w:color w:val="000000" w:themeColor="text1"/>
          <w:sz w:val="36"/>
          <w:szCs w:val="36"/>
          <w:rtl/>
          <w:lang w:eastAsia="fr-FR" w:bidi="ar-DZ"/>
        </w:rPr>
        <w:t xml:space="preserve"> </w:t>
      </w:r>
      <w:r w:rsidR="006E2FB6" w:rsidRPr="004D714D">
        <w:rPr>
          <w:rFonts w:ascii="Traditional Arabic" w:eastAsia="Times New Roman" w:hAnsi="Traditional Arabic" w:cs="Traditional Arabic"/>
          <w:color w:val="000000" w:themeColor="text1"/>
          <w:sz w:val="36"/>
          <w:szCs w:val="36"/>
          <w:rtl/>
          <w:lang w:eastAsia="fr-FR" w:bidi="ar-DZ"/>
        </w:rPr>
        <w:t>تعتبر مدرسة شيكاغو واحدة من أقدم المدارس الفكرية في علم الاجتماع، كانت هذه المدرسة رائدة في تطوير العديد من المفاهيم والمنهجيات الاجتماعية، وركزت بشكل خاص على دراسة الحياة الحضرية والمجتمعات الحضرية في الولايات المتحدة</w:t>
      </w:r>
    </w:p>
    <w:p w:rsidR="006E2FB6" w:rsidRPr="004D714D" w:rsidRDefault="006E2FB6" w:rsidP="006E2FB6">
      <w:pPr>
        <w:shd w:val="clear" w:color="auto" w:fill="FFFFFF"/>
        <w:bidi/>
        <w:spacing w:after="100" w:afterAutospacing="1" w:line="240" w:lineRule="auto"/>
        <w:jc w:val="both"/>
        <w:rPr>
          <w:rFonts w:ascii="arvoregular" w:eastAsia="Times New Roman" w:hAnsi="arvoregular" w:cs="Times New Roman"/>
          <w:color w:val="000000" w:themeColor="text1"/>
          <w:sz w:val="24"/>
          <w:szCs w:val="24"/>
          <w:rtl/>
          <w:lang w:eastAsia="fr-FR"/>
        </w:rPr>
      </w:pPr>
      <w:r w:rsidRPr="004D714D">
        <w:rPr>
          <w:rFonts w:ascii="Traditional Arabic" w:eastAsia="Times New Roman" w:hAnsi="Traditional Arabic" w:cs="Traditional Arabic"/>
          <w:color w:val="000000" w:themeColor="text1"/>
          <w:sz w:val="36"/>
          <w:szCs w:val="36"/>
          <w:rtl/>
          <w:lang w:eastAsia="fr-FR" w:bidi="ar-DZ"/>
        </w:rPr>
        <w:t>في بداية القرن20 لم تكن السوسيولوجيا الامريكية قد اكتسبت  بعد استقلالية حقيقية، وكانت  لا تميز كثيرا  عن الفلسفة الاجتماعية .هناك بعض الباحثين مثل تشارلز كولي الذي يعود له مفهوم الزمرة الاولية وتشارلز ميد الاب المؤسس للمقاربة التفاعلية ، سيكون لهما تاثير قوي .وبدءا من فترة ما بين الحربين انتظمت السوسيولوجيا واصبحت شيكاغو مركز ثقلها .سيكون وليم توماس وروبرت بارك اهم ناشطين في مدرسة شيكاغو.</w:t>
      </w:r>
    </w:p>
    <w:p w:rsidR="006E2FB6" w:rsidRPr="004D714D" w:rsidRDefault="006E2FB6" w:rsidP="006E2FB6">
      <w:pPr>
        <w:shd w:val="clear" w:color="auto" w:fill="FFFFFF"/>
        <w:bidi/>
        <w:spacing w:after="100" w:afterAutospacing="1" w:line="240" w:lineRule="auto"/>
        <w:jc w:val="both"/>
        <w:rPr>
          <w:rFonts w:ascii="arvoregular" w:eastAsia="Times New Roman" w:hAnsi="arvoregular" w:cs="Times New Roman"/>
          <w:color w:val="000000" w:themeColor="text1"/>
          <w:sz w:val="24"/>
          <w:szCs w:val="24"/>
          <w:rtl/>
          <w:lang w:eastAsia="fr-FR"/>
        </w:rPr>
      </w:pPr>
      <w:r w:rsidRPr="004D714D">
        <w:rPr>
          <w:rFonts w:ascii="Traditional Arabic" w:eastAsia="Times New Roman" w:hAnsi="Traditional Arabic" w:cs="Traditional Arabic"/>
          <w:color w:val="000000" w:themeColor="text1"/>
          <w:sz w:val="36"/>
          <w:szCs w:val="36"/>
          <w:rtl/>
          <w:lang w:eastAsia="fr-FR" w:bidi="ar-DZ"/>
        </w:rPr>
        <w:t>تاسست مدرسة شيكاغو بين سنتي 1890-1892 بتمويل من رجل الاعمال الثري جون روكفلر صاحب شركة خاصة للمحروقات دون ان يفرض اية سلطة في تدبيرها مقابل ذلك. وقد كانت شعبة السوسيولوجيا والانتروبولوجيا بها مركزا رائعا للبحث بين سنتي 1910-</w:t>
      </w:r>
      <w:r w:rsidRPr="004D714D">
        <w:rPr>
          <w:rFonts w:ascii="Traditional Arabic" w:eastAsia="Times New Roman" w:hAnsi="Traditional Arabic" w:cs="Traditional Arabic"/>
          <w:color w:val="000000" w:themeColor="text1"/>
          <w:sz w:val="36"/>
          <w:szCs w:val="36"/>
          <w:rtl/>
          <w:lang w:eastAsia="fr-FR" w:bidi="ar-DZ"/>
        </w:rPr>
        <w:lastRenderedPageBreak/>
        <w:t>1930 حيث كانت نتائج الدراسات التي يقوم بها اساتذة هذه الشعبة تنشر من طرف جامعة شيكاغو نفسها وكذا عبر مجلة السوسيولوجيا الامريكية التي اسست سنة 1895 اي سنة واحدة قبل تاسيس مجلة السنة السوسيولوجية من طرف دوركايم.</w:t>
      </w:r>
    </w:p>
    <w:p w:rsidR="006E2FB6" w:rsidRPr="004D714D" w:rsidRDefault="006614E9" w:rsidP="006E2FB6">
      <w:pPr>
        <w:shd w:val="clear" w:color="auto" w:fill="FFFFFF"/>
        <w:bidi/>
        <w:spacing w:after="100" w:afterAutospacing="1" w:line="240" w:lineRule="auto"/>
        <w:jc w:val="both"/>
        <w:rPr>
          <w:rFonts w:ascii="arvoregular" w:eastAsia="Times New Roman" w:hAnsi="arvoregular" w:cs="Times New Roman"/>
          <w:b/>
          <w:bCs/>
          <w:color w:val="000000" w:themeColor="text1"/>
          <w:sz w:val="24"/>
          <w:szCs w:val="24"/>
          <w:rtl/>
          <w:lang w:eastAsia="fr-FR"/>
        </w:rPr>
      </w:pPr>
      <w:r>
        <w:rPr>
          <w:rFonts w:ascii="Traditional Arabic" w:eastAsia="Times New Roman" w:hAnsi="Traditional Arabic" w:cs="Traditional Arabic" w:hint="cs"/>
          <w:b/>
          <w:bCs/>
          <w:color w:val="000000" w:themeColor="text1"/>
          <w:sz w:val="36"/>
          <w:szCs w:val="36"/>
          <w:rtl/>
          <w:lang w:eastAsia="fr-FR" w:bidi="ar-DZ"/>
        </w:rPr>
        <w:t xml:space="preserve">ثانيا : </w:t>
      </w:r>
      <w:r w:rsidR="006E2FB6" w:rsidRPr="004D714D">
        <w:rPr>
          <w:rFonts w:ascii="Traditional Arabic" w:eastAsia="Times New Roman" w:hAnsi="Traditional Arabic" w:cs="Traditional Arabic"/>
          <w:b/>
          <w:bCs/>
          <w:color w:val="000000" w:themeColor="text1"/>
          <w:sz w:val="36"/>
          <w:szCs w:val="36"/>
          <w:rtl/>
          <w:lang w:eastAsia="fr-FR" w:bidi="ar-DZ"/>
        </w:rPr>
        <w:t>الاصول المرجعية لمدرسة شيكاغو</w:t>
      </w:r>
    </w:p>
    <w:p w:rsidR="006E2FB6" w:rsidRPr="004D714D" w:rsidRDefault="006E2FB6" w:rsidP="006E2FB6">
      <w:pPr>
        <w:shd w:val="clear" w:color="auto" w:fill="FFFFFF"/>
        <w:bidi/>
        <w:spacing w:after="100" w:afterAutospacing="1" w:line="240" w:lineRule="auto"/>
        <w:jc w:val="both"/>
        <w:rPr>
          <w:rFonts w:ascii="arvoregular" w:eastAsia="Times New Roman" w:hAnsi="arvoregular" w:cs="Times New Roman"/>
          <w:color w:val="000000" w:themeColor="text1"/>
          <w:sz w:val="24"/>
          <w:szCs w:val="24"/>
          <w:rtl/>
          <w:lang w:eastAsia="fr-FR"/>
        </w:rPr>
      </w:pPr>
      <w:r w:rsidRPr="004D714D">
        <w:rPr>
          <w:rFonts w:ascii="Traditional Arabic" w:eastAsia="Times New Roman" w:hAnsi="Traditional Arabic" w:cs="Traditional Arabic"/>
          <w:color w:val="000000" w:themeColor="text1"/>
          <w:sz w:val="36"/>
          <w:szCs w:val="36"/>
          <w:rtl/>
          <w:lang w:eastAsia="fr-FR" w:bidi="ar-DZ"/>
        </w:rPr>
        <w:t>تاثرت هذه المدرسة ببعض رواد السوسيولوجيا الكلاسيكية وكذا بعض العلوم الطبيعية:</w:t>
      </w:r>
    </w:p>
    <w:p w:rsidR="006E2FB6" w:rsidRPr="004D714D" w:rsidRDefault="006E2FB6" w:rsidP="006E2FB6">
      <w:pPr>
        <w:shd w:val="clear" w:color="auto" w:fill="FFFFFF"/>
        <w:bidi/>
        <w:spacing w:after="100" w:afterAutospacing="1" w:line="240" w:lineRule="auto"/>
        <w:jc w:val="both"/>
        <w:rPr>
          <w:rFonts w:ascii="arvoregular" w:eastAsia="Times New Roman" w:hAnsi="arvoregular" w:cs="Times New Roman"/>
          <w:color w:val="000000" w:themeColor="text1"/>
          <w:sz w:val="24"/>
          <w:szCs w:val="24"/>
          <w:rtl/>
          <w:lang w:eastAsia="fr-FR"/>
        </w:rPr>
      </w:pPr>
      <w:r w:rsidRPr="004D714D">
        <w:rPr>
          <w:rFonts w:ascii="Traditional Arabic" w:eastAsia="Times New Roman" w:hAnsi="Traditional Arabic" w:cs="Traditional Arabic"/>
          <w:color w:val="000000" w:themeColor="text1"/>
          <w:sz w:val="36"/>
          <w:szCs w:val="36"/>
          <w:rtl/>
          <w:lang w:eastAsia="fr-FR" w:bidi="ar-DZ"/>
        </w:rPr>
        <w:t> </w:t>
      </w:r>
      <w:r w:rsidRPr="006E2FB6">
        <w:rPr>
          <w:rFonts w:ascii="Traditional Arabic" w:eastAsia="Times New Roman" w:hAnsi="Traditional Arabic" w:cs="Traditional Arabic"/>
          <w:b/>
          <w:bCs/>
          <w:color w:val="000000" w:themeColor="text1"/>
          <w:szCs w:val="36"/>
          <w:rtl/>
          <w:lang w:eastAsia="fr-FR" w:bidi="ar-DZ"/>
        </w:rPr>
        <w:t>1-دوركايم</w:t>
      </w:r>
    </w:p>
    <w:p w:rsidR="006E2FB6" w:rsidRPr="004D714D" w:rsidRDefault="006E2FB6" w:rsidP="006E2FB6">
      <w:pPr>
        <w:shd w:val="clear" w:color="auto" w:fill="FFFFFF"/>
        <w:bidi/>
        <w:spacing w:after="100" w:afterAutospacing="1" w:line="240" w:lineRule="auto"/>
        <w:jc w:val="both"/>
        <w:rPr>
          <w:rFonts w:ascii="arvoregular" w:eastAsia="Times New Roman" w:hAnsi="arvoregular" w:cs="Times New Roman"/>
          <w:color w:val="000000" w:themeColor="text1"/>
          <w:sz w:val="24"/>
          <w:szCs w:val="24"/>
          <w:rtl/>
          <w:lang w:eastAsia="fr-FR"/>
        </w:rPr>
      </w:pPr>
      <w:r w:rsidRPr="004D714D">
        <w:rPr>
          <w:rFonts w:ascii="Traditional Arabic" w:eastAsia="Times New Roman" w:hAnsi="Traditional Arabic" w:cs="Traditional Arabic"/>
          <w:color w:val="000000" w:themeColor="text1"/>
          <w:sz w:val="36"/>
          <w:szCs w:val="36"/>
          <w:rtl/>
          <w:lang w:eastAsia="fr-FR" w:bidi="ar-DZ"/>
        </w:rPr>
        <w:t>تطرق دوركايم للظاهرة الحضرية من خلال اهتمامه بمسالة تقسيم العمل حيث فسر الانتقال من مجتمعات ذات نتضامن آلي ال مجتمعات ذات تضامن عضوي عب الكثافة الديمغرافية التيتنتج عنها كثافة اخلاقية وتقسيما معقدا للعمل .</w:t>
      </w:r>
    </w:p>
    <w:p w:rsidR="006E2FB6" w:rsidRPr="004D714D" w:rsidRDefault="006E2FB6" w:rsidP="006E2FB6">
      <w:pPr>
        <w:shd w:val="clear" w:color="auto" w:fill="FFFFFF"/>
        <w:bidi/>
        <w:spacing w:after="100" w:afterAutospacing="1" w:line="240" w:lineRule="auto"/>
        <w:jc w:val="both"/>
        <w:rPr>
          <w:rFonts w:ascii="arvoregular" w:eastAsia="Times New Roman" w:hAnsi="arvoregular" w:cs="Times New Roman"/>
          <w:color w:val="000000" w:themeColor="text1"/>
          <w:sz w:val="24"/>
          <w:szCs w:val="24"/>
          <w:rtl/>
          <w:lang w:eastAsia="fr-FR"/>
        </w:rPr>
      </w:pPr>
      <w:r w:rsidRPr="004D714D">
        <w:rPr>
          <w:rFonts w:ascii="Traditional Arabic" w:eastAsia="Times New Roman" w:hAnsi="Traditional Arabic" w:cs="Traditional Arabic"/>
          <w:color w:val="000000" w:themeColor="text1"/>
          <w:sz w:val="36"/>
          <w:szCs w:val="36"/>
          <w:rtl/>
          <w:lang w:eastAsia="fr-FR" w:bidi="ar-DZ"/>
        </w:rPr>
        <w:t>تاثر هذه الاراء لاحقا في السوسيولوجية الحضرية لدا رواد مدرسة شيكاغو ، غير ان نظرة دوركايم ستختلف عن نظرة هؤلاء للمدينة ، فهو يعتبر المدينة صورة نموذجية للتقدم الانساني والحداثة، حيث يتحثث التضامن العضوي الذي يفضي الى مزيد من التقدم، في حين ينظر بعض رواد مدرسة شيكاغو الى المدينة نظرة تشاؤمية على اعتبارها انها مجال لانتشار الامراض والانحرافات الاجتماعية.</w:t>
      </w:r>
    </w:p>
    <w:p w:rsidR="006E2FB6" w:rsidRPr="004D714D" w:rsidRDefault="006E2FB6" w:rsidP="006E2FB6">
      <w:pPr>
        <w:shd w:val="clear" w:color="auto" w:fill="FFFFFF"/>
        <w:bidi/>
        <w:spacing w:after="100" w:afterAutospacing="1" w:line="240" w:lineRule="auto"/>
        <w:jc w:val="both"/>
        <w:rPr>
          <w:rFonts w:ascii="arvoregular" w:eastAsia="Times New Roman" w:hAnsi="arvoregular" w:cs="Times New Roman"/>
          <w:color w:val="000000" w:themeColor="text1"/>
          <w:sz w:val="24"/>
          <w:szCs w:val="24"/>
          <w:rtl/>
          <w:lang w:eastAsia="fr-FR"/>
        </w:rPr>
      </w:pPr>
      <w:r w:rsidRPr="006E2FB6">
        <w:rPr>
          <w:rFonts w:ascii="Traditional Arabic" w:eastAsia="Times New Roman" w:hAnsi="Traditional Arabic" w:cs="Traditional Arabic"/>
          <w:b/>
          <w:bCs/>
          <w:color w:val="000000" w:themeColor="text1"/>
          <w:szCs w:val="36"/>
          <w:rtl/>
          <w:lang w:eastAsia="fr-FR" w:bidi="ar-DZ"/>
        </w:rPr>
        <w:t>2- ماكس فيبر</w:t>
      </w:r>
    </w:p>
    <w:p w:rsidR="006E2FB6" w:rsidRPr="004D714D" w:rsidRDefault="006E2FB6" w:rsidP="006E2FB6">
      <w:pPr>
        <w:shd w:val="clear" w:color="auto" w:fill="FFFFFF"/>
        <w:bidi/>
        <w:spacing w:after="100" w:afterAutospacing="1" w:line="240" w:lineRule="auto"/>
        <w:jc w:val="both"/>
        <w:rPr>
          <w:rFonts w:ascii="arvoregular" w:eastAsia="Times New Roman" w:hAnsi="arvoregular" w:cs="Times New Roman"/>
          <w:color w:val="000000" w:themeColor="text1"/>
          <w:sz w:val="24"/>
          <w:szCs w:val="24"/>
          <w:rtl/>
          <w:lang w:eastAsia="fr-FR"/>
        </w:rPr>
      </w:pPr>
      <w:r w:rsidRPr="004D714D">
        <w:rPr>
          <w:rFonts w:ascii="Traditional Arabic" w:eastAsia="Times New Roman" w:hAnsi="Traditional Arabic" w:cs="Traditional Arabic"/>
          <w:color w:val="000000" w:themeColor="text1"/>
          <w:sz w:val="36"/>
          <w:szCs w:val="36"/>
          <w:rtl/>
          <w:lang w:eastAsia="fr-FR" w:bidi="ar-DZ"/>
        </w:rPr>
        <w:t>تعود الاصول المرجعيى لهذه المدرسة كذلك الى ماكس فيبر الذي اهتم بالظاهرة الحضرية ، خاصة في كتابه " المدينة" حيث بنى تصوره للمدينة من منظور تاريخي اي بالعودة الى مدن مصر القديمة والمدن الرومانية  لكنه يرى ان المدينة الاوروبية هي قمة ما بلغته العقلنة الخضرية  من ترشيد وبيروقراطية.وما يميز المدينة عنده هو انتشار كثافة سكانية كبيرة فيمجال ضيق اضافة الى كون سكانها لا يعرفون بعضهم البعض معرفة شخصية..</w:t>
      </w:r>
    </w:p>
    <w:p w:rsidR="006E2FB6" w:rsidRPr="004D714D" w:rsidRDefault="006E2FB6" w:rsidP="006E2FB6">
      <w:pPr>
        <w:shd w:val="clear" w:color="auto" w:fill="FFFFFF"/>
        <w:bidi/>
        <w:spacing w:after="100" w:afterAutospacing="1" w:line="240" w:lineRule="auto"/>
        <w:jc w:val="both"/>
        <w:rPr>
          <w:rFonts w:ascii="arvoregular" w:eastAsia="Times New Roman" w:hAnsi="arvoregular" w:cs="Times New Roman"/>
          <w:color w:val="000000" w:themeColor="text1"/>
          <w:sz w:val="24"/>
          <w:szCs w:val="24"/>
          <w:rtl/>
          <w:lang w:eastAsia="fr-FR"/>
        </w:rPr>
      </w:pPr>
      <w:r w:rsidRPr="006E2FB6">
        <w:rPr>
          <w:rFonts w:ascii="Traditional Arabic" w:eastAsia="Times New Roman" w:hAnsi="Traditional Arabic" w:cs="Traditional Arabic"/>
          <w:b/>
          <w:bCs/>
          <w:color w:val="000000" w:themeColor="text1"/>
          <w:szCs w:val="36"/>
          <w:rtl/>
          <w:lang w:eastAsia="fr-FR" w:bidi="ar-DZ"/>
        </w:rPr>
        <w:t>3- جورج سيمل</w:t>
      </w:r>
    </w:p>
    <w:p w:rsidR="006E2FB6" w:rsidRPr="004D714D" w:rsidRDefault="006E2FB6" w:rsidP="006E2FB6">
      <w:pPr>
        <w:shd w:val="clear" w:color="auto" w:fill="FFFFFF"/>
        <w:bidi/>
        <w:spacing w:after="100" w:afterAutospacing="1" w:line="240" w:lineRule="auto"/>
        <w:jc w:val="both"/>
        <w:rPr>
          <w:rFonts w:ascii="arvoregular" w:eastAsia="Times New Roman" w:hAnsi="arvoregular" w:cs="Times New Roman"/>
          <w:color w:val="000000" w:themeColor="text1"/>
          <w:sz w:val="24"/>
          <w:szCs w:val="24"/>
          <w:rtl/>
          <w:lang w:eastAsia="fr-FR"/>
        </w:rPr>
      </w:pPr>
      <w:r w:rsidRPr="004D714D">
        <w:rPr>
          <w:rFonts w:ascii="Traditional Arabic" w:eastAsia="Times New Roman" w:hAnsi="Traditional Arabic" w:cs="Traditional Arabic"/>
          <w:color w:val="000000" w:themeColor="text1"/>
          <w:sz w:val="36"/>
          <w:szCs w:val="36"/>
          <w:rtl/>
          <w:lang w:eastAsia="fr-FR" w:bidi="ar-DZ"/>
        </w:rPr>
        <w:lastRenderedPageBreak/>
        <w:t>تاثر رواد مدرسة شيكاغو ايضا بالسوسيولوجي الالماني جورج سيمل الذي اهتم بالظاهرة الحضرية مع بداية القرن20. ففي مقال له حول " المتروبول والحياة الذهنية" حاول سيمل تحليل العلاقة بين الثقافة والمجال في المدن الكبرى بالمانيا كبرلين. فقد ادي الانتقال الديمغرافي والتوسع الحضري الى الانتقال من الاشكال التقليدية المجتمع المحلي الى الاشكال الحديثة للمجتمع الحضري المعقد والمركب.كما ان توسع المدن  ساهم في انتشار مظاهر الاستيلاب والعزلة والعلاقات غير المشخصة التيتعتمد على الفردانية والللامبالاة بالاخرين، وهذه الامور هي التي ستهتم بها مدرسة شيكاغو فيما بعد.</w:t>
      </w:r>
    </w:p>
    <w:p w:rsidR="00901F4B" w:rsidRDefault="00901F4B"/>
    <w:sectPr w:rsidR="00901F4B" w:rsidSect="00901F4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voregular">
    <w:altName w:val="Times New Roman"/>
    <w:panose1 w:val="00000000000000000000"/>
    <w:charset w:val="00"/>
    <w:family w:val="roman"/>
    <w:notTrueType/>
    <w:pitch w:val="default"/>
    <w:sig w:usb0="00000000"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compat/>
  <w:rsids>
    <w:rsidRoot w:val="006E2FB6"/>
    <w:rsid w:val="006614E9"/>
    <w:rsid w:val="006E2FB6"/>
    <w:rsid w:val="00901F4B"/>
    <w:rsid w:val="00F5309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FB6"/>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2F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E2F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2FB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465</Words>
  <Characters>2558</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elkima</dc:creator>
  <cp:keywords/>
  <dc:description/>
  <cp:lastModifiedBy>elkima</cp:lastModifiedBy>
  <cp:revision>2</cp:revision>
  <dcterms:created xsi:type="dcterms:W3CDTF">2025-12-06T15:49:00Z</dcterms:created>
  <dcterms:modified xsi:type="dcterms:W3CDTF">2025-12-06T19:41:00Z</dcterms:modified>
</cp:coreProperties>
</file>