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215" w:rsidRPr="00770397" w:rsidRDefault="00660CD9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7039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المحاضرة رقم:</w:t>
      </w:r>
      <w:r w:rsidRPr="007703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01</w:t>
      </w:r>
      <w:r w:rsidRPr="0077039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A108FD" w:rsidRPr="007703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مفهوم المنهجية الكمية في البحوث الاعلامية</w:t>
      </w:r>
    </w:p>
    <w:p w:rsidR="006067F5" w:rsidRPr="006067F5" w:rsidRDefault="006067F5" w:rsidP="006067F5">
      <w:pPr>
        <w:shd w:val="clear" w:color="auto" w:fill="FFFFFF"/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</w:pP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مفهوم المنهجية الكمية في بحوث الإعلام والاتصال</w:t>
      </w:r>
    </w:p>
    <w:p w:rsidR="006067F5" w:rsidRPr="006067F5" w:rsidRDefault="006067F5" w:rsidP="006067F5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6067F5">
        <w:rPr>
          <w:rFonts w:ascii="Arial" w:eastAsia="Times New Roman" w:hAnsi="Arial" w:cs="Arial"/>
          <w:color w:val="222222"/>
          <w:sz w:val="24"/>
          <w:szCs w:val="24"/>
          <w:rtl/>
          <w:lang w:val="en-US"/>
        </w:rPr>
        <w:t>​</w:t>
      </w:r>
      <w:r w:rsidRPr="006067F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تُعرف 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المنهجية الكمية (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Quantitative Methodology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  <w:r w:rsidRPr="006067F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في بحوث الإعلام والاتصال بأنها 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المنهج التجريبي المنهجي</w:t>
      </w:r>
      <w:r w:rsidRPr="006067F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لدراسة الظواهر القابلة للملاحظة والقياس في هذا المجال، وذلك بالاعتماد على 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الأرقام</w:t>
      </w:r>
      <w:r w:rsidRPr="006067F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التحليل الإحصائي</w:t>
      </w:r>
      <w:r w:rsidRPr="006067F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الأدوات الرياضية والحاسوبية</w:t>
      </w:r>
      <w:r w:rsidRPr="006067F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.</w:t>
      </w:r>
    </w:p>
    <w:p w:rsidR="006067F5" w:rsidRPr="006067F5" w:rsidRDefault="006067F5" w:rsidP="006067F5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6067F5">
        <w:rPr>
          <w:rFonts w:ascii="Arial" w:eastAsia="Times New Roman" w:hAnsi="Arial" w:cs="Simplified Arabic"/>
          <w:b/>
          <w:bCs/>
          <w:color w:val="222222"/>
          <w:sz w:val="28"/>
          <w:szCs w:val="28"/>
          <w:lang w:val="en-US"/>
        </w:rPr>
        <w:t>​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 الخصائص والمميزات الرئيسية:</w:t>
      </w:r>
    </w:p>
    <w:p w:rsidR="006067F5" w:rsidRPr="006067F5" w:rsidRDefault="006067F5" w:rsidP="006067F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6067F5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التركيز على الأرقام والقياس:</w:t>
      </w:r>
      <w:r w:rsidRPr="006067F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الهدف الأساسي هو قياس الظواهر وتكميمها (تحويلها إلى بيانات رقمية).</w:t>
      </w:r>
    </w:p>
    <w:p w:rsidR="006067F5" w:rsidRPr="006067F5" w:rsidRDefault="006067F5" w:rsidP="006067F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6067F5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التحليل الإحصائي:</w:t>
      </w:r>
      <w:r w:rsidRPr="006067F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تُستخدم الإحصاءات لاختبار الفرضيات، وتفسير البيانات، وتحديد العلاقات بين المتغيرات (مثل العلاقة بين التعرض لوسيلة إعلامية معينة وتغير في الاتجاهات).</w:t>
      </w:r>
    </w:p>
    <w:p w:rsidR="006067F5" w:rsidRPr="006067F5" w:rsidRDefault="006067F5" w:rsidP="006067F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6067F5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الموضوعية والصدق والثبات:</w:t>
      </w:r>
      <w:r w:rsidRPr="006067F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تُشترط الموضوعية في جمع وتحليل البيانات، وتُخضع الأدوات المستخدمة (كالاستبيانات) لشروط الصدق والثبات للتأكد من دقة القياس.</w:t>
      </w:r>
    </w:p>
    <w:p w:rsidR="006067F5" w:rsidRPr="006067F5" w:rsidRDefault="006067F5" w:rsidP="006067F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6067F5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العينات العشوائية والتعميم:</w:t>
      </w:r>
      <w:r w:rsidRPr="006067F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غالباً ما تعتمد على عينات كبيرة يتم اختيارها عشوائياً أو بطرق احتمالية أخرى لتمثيل مجتمع البحث، مما يسمح 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بتعميم النتائج</w:t>
      </w:r>
      <w:r w:rsidRPr="006067F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على المجتمع الأصلي.</w:t>
      </w:r>
    </w:p>
    <w:p w:rsidR="006067F5" w:rsidRPr="006067F5" w:rsidRDefault="006067F5" w:rsidP="006067F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6067F5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التفسير والتنبؤ:</w:t>
      </w:r>
      <w:r w:rsidRPr="006067F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تساعد في تفسير الظواهر باستخدام الطرق الرقمية، واستخلاص النتائج، وفي بعض الأحيان 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التنبؤ</w:t>
      </w:r>
      <w:r w:rsidRPr="006067F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بالمستقبل بناءً على تحليل العلاقة بين المتغيرات.</w:t>
      </w:r>
    </w:p>
    <w:p w:rsidR="006067F5" w:rsidRPr="006067F5" w:rsidRDefault="006067F5" w:rsidP="006067F5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6067F5">
        <w:rPr>
          <w:rFonts w:ascii="Arial" w:eastAsia="Times New Roman" w:hAnsi="Arial" w:cs="Simplified Arabic"/>
          <w:b/>
          <w:bCs/>
          <w:color w:val="222222"/>
          <w:sz w:val="28"/>
          <w:szCs w:val="28"/>
          <w:lang w:val="en-US"/>
        </w:rPr>
        <w:t>​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 أدوات المنهجية الكمية في الإعلام والاتصال:</w:t>
      </w:r>
    </w:p>
    <w:p w:rsidR="006067F5" w:rsidRPr="006067F5" w:rsidRDefault="006067F5" w:rsidP="006067F5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6067F5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6067F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تستخدم المنهجية الكمية أدوات جمع بيانات تسمح بإنتاج أرقام يمكن تحليلها إحصائياً، ومن أهمها:</w:t>
      </w:r>
    </w:p>
    <w:p w:rsidR="006067F5" w:rsidRPr="006067F5" w:rsidRDefault="006067F5" w:rsidP="006067F5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6067F5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الاستبيان (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Questionnaire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  <w:r w:rsidRPr="006067F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 الأداة الأكثر شيوعاً، وتُستخدم لجمع البيانات من عينات كبيرة من الجمهور أو غيرهم، مع وضع نماذج محددة للإجابات (مثل نعم/لا، مقاييس </w:t>
      </w:r>
      <w:proofErr w:type="spellStart"/>
      <w:r w:rsidRPr="006067F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ليكرت</w:t>
      </w:r>
      <w:proofErr w:type="spellEnd"/>
      <w:r w:rsidRPr="006067F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).</w:t>
      </w:r>
    </w:p>
    <w:p w:rsidR="006067F5" w:rsidRPr="006067F5" w:rsidRDefault="006067F5" w:rsidP="006067F5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6067F5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تحليل المحتوى الكمي (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Quantitative Content Analysis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  <w:r w:rsidRPr="006067F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يهدف إلى الوصف الكمي المنتظم والموضوعي للمحتوى الظاهر في الرسائل الإعلامية (مثل قياس تكرار ظهور موضوع معين، أو نوع معين من الشخصيات في البرامج التلفزيونية).</w:t>
      </w:r>
    </w:p>
    <w:p w:rsidR="006067F5" w:rsidRPr="006067F5" w:rsidRDefault="006067F5" w:rsidP="006067F5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6067F5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lastRenderedPageBreak/>
        <w:t>​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المسح (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Survey Research</w:t>
      </w:r>
      <w:r w:rsidRPr="006067F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  <w:r w:rsidRPr="006067F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كبحوث دراسة الجمهور التي تُعنى بجمع البيانات من خلال أدوات قياس كمية لدراسة السلوك وملاحظة الظواهر.</w:t>
      </w:r>
    </w:p>
    <w:p w:rsidR="00660CD9" w:rsidRPr="006067F5" w:rsidRDefault="00660CD9" w:rsidP="006067F5">
      <w:pPr>
        <w:jc w:val="center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660CD9" w:rsidRDefault="00660CD9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60CD9" w:rsidRDefault="00660CD9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60CD9" w:rsidRDefault="00660CD9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60CD9" w:rsidRDefault="00660CD9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60CD9" w:rsidRDefault="00660CD9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60CD9" w:rsidRDefault="00660CD9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60CD9" w:rsidRDefault="00660CD9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60CD9" w:rsidRDefault="00660CD9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60CD9" w:rsidRDefault="00660CD9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60CD9" w:rsidRDefault="00660CD9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60CD9" w:rsidRDefault="00660CD9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60CD9" w:rsidRDefault="00660CD9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60CD9" w:rsidRDefault="00660CD9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60CD9" w:rsidRPr="00770397" w:rsidRDefault="00660CD9" w:rsidP="00FB2AD3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60CD9" w:rsidRPr="001D6F51" w:rsidRDefault="00660CD9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D6F5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 xml:space="preserve">المحاضرة رقم:02 </w:t>
      </w:r>
      <w:r w:rsidR="00A108FD" w:rsidRPr="001D6F5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البراديغم الوضعي وحاجة الدراسات الإعلامية الاتصالية اليه</w:t>
      </w:r>
    </w:p>
    <w:p w:rsidR="00FB2AD3" w:rsidRPr="00FB2AD3" w:rsidRDefault="00FB2AD3" w:rsidP="00FB2AD3">
      <w:pPr>
        <w:shd w:val="clear" w:color="auto" w:fill="FFFFFF"/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</w:pP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البراديغم الوضعي وأهميته للدراسات الإعلامية الاتصالية</w:t>
      </w:r>
    </w:p>
    <w:p w:rsidR="00FB2AD3" w:rsidRPr="00FB2AD3" w:rsidRDefault="00FB2AD3" w:rsidP="00FB2AD3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البراديغم الوضعي (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  <w:t>Positivism Paradigm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) هو إطار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فكري ومنهجي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 يوجه البحث العلمي ويتبناه مجتمع من الباحثين لفهم الظواهر وتفسيرها في مجال معين، وهو متأثر بفكر أوغست كونت وإميل </w:t>
      </w:r>
      <w:proofErr w:type="spellStart"/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دوركهايم</w:t>
      </w:r>
      <w:proofErr w:type="spellEnd"/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.</w:t>
      </w:r>
    </w:p>
    <w:p w:rsidR="00FB2AD3" w:rsidRPr="00FB2AD3" w:rsidRDefault="00FB2AD3" w:rsidP="00FB2AD3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في سياق الدراسات الإعلامية والاتصالية، يرتكز البراديغم الوضعي على المبادئ الأساسية التالية:</w:t>
      </w:r>
    </w:p>
    <w:p w:rsidR="00FB2AD3" w:rsidRPr="00FB2AD3" w:rsidRDefault="00FB2AD3" w:rsidP="00FB2AD3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b/>
          <w:bCs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 الأسس الجوهرية </w:t>
      </w:r>
      <w:proofErr w:type="spellStart"/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للبراديغم</w:t>
      </w:r>
      <w:proofErr w:type="spellEnd"/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 الوضعي</w:t>
      </w:r>
    </w:p>
    <w:p w:rsidR="00FB2AD3" w:rsidRPr="00FB2AD3" w:rsidRDefault="00FB2AD3" w:rsidP="00FB2AD3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الواقع الموضوعي: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يفترض أن هناك حقيقة اجتماعية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موضوعية وواحدة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يمكن دراستها وقياسها بشكل مستقل عن الباحث (الذات العارفة).</w:t>
      </w:r>
    </w:p>
    <w:p w:rsidR="00FB2AD3" w:rsidRPr="00FB2AD3" w:rsidRDefault="00FB2AD3" w:rsidP="00FB2AD3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الملاحظة التجريبية: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يؤكد على أهمية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الأدلة التجريبية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والملاحظة المنهجية والمنطقية لفهم الظواهر الاجتماعية، ويرفض الاعتماد على الغيبيات أو التفسيرات الذاتية.</w:t>
      </w:r>
    </w:p>
    <w:p w:rsidR="00FB2AD3" w:rsidRPr="00FB2AD3" w:rsidRDefault="00FB2AD3" w:rsidP="00FB2AD3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المنهج العلمي: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يطبق المنهج العلمي المتبع في العلوم الطبيعية على دراسة السلوكيات والتفاعلات الاجتماعية والاتصالية، ويسعى إلى إنتاج معرفة موضوعية وخالية من الأحكام القيمية.</w:t>
      </w:r>
    </w:p>
    <w:p w:rsidR="00FB2AD3" w:rsidRPr="00FB2AD3" w:rsidRDefault="00FB2AD3" w:rsidP="00FB2AD3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التعميم والقوانين: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يهدف إلى الكشف عن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القوانين والأنماط الكلية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التي تحكم السلوك البشري والتفاعلات الاجتماعية والاتصالية، مما يسمح بالتفسير والتنبؤ بالظواهر.</w:t>
      </w:r>
    </w:p>
    <w:p w:rsidR="00FB2AD3" w:rsidRPr="00FB2AD3" w:rsidRDefault="00FB2AD3" w:rsidP="00FB2AD3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b/>
          <w:bCs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 الحاجة إلى البراديغم الوضعي في الدراسات الإعلامية الاتصالية</w:t>
      </w:r>
    </w:p>
    <w:p w:rsidR="00FB2AD3" w:rsidRPr="00FB2AD3" w:rsidRDefault="00FB2AD3" w:rsidP="00FB2AD3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تكمن الحاجة إلى البراديغم الوضعي في مجال الإعلام والاتصال في قدرته على توفير إطار قوي لإجراء البحوث التي تتطلب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الدقة والقياس والتعميم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، وتتجلى أهميته فيما يلي:</w:t>
      </w:r>
    </w:p>
    <w:p w:rsidR="00FB2AD3" w:rsidRPr="00FB2AD3" w:rsidRDefault="00FB2AD3" w:rsidP="00FB2AD3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دراسة التأثيرات الإعلامية: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يُعد أساسًا للعديد من الأساليب التقليدية لدراسة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تأثيرات وسائل الإعلام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 على الجمهور وسلوكياته (مثل نظريات الغرس، وضع الأجندة، الاستخدامات </w:t>
      </w:r>
      <w:proofErr w:type="spellStart"/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والإشباعات</w:t>
      </w:r>
      <w:proofErr w:type="spellEnd"/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).</w:t>
      </w:r>
    </w:p>
    <w:p w:rsidR="00FB2AD3" w:rsidRPr="00FB2AD3" w:rsidRDefault="00FB2AD3" w:rsidP="00FB2AD3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المنهج الكمي: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يشكل الأساس للمناهج البحثية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الكمية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التي تعتمد على القياس الإحصائي والبيانات القابلة للعد، مثل:</w:t>
      </w:r>
    </w:p>
    <w:p w:rsidR="00FB2AD3" w:rsidRPr="00FB2AD3" w:rsidRDefault="00FB2AD3" w:rsidP="00FB2AD3">
      <w:pPr>
        <w:numPr>
          <w:ilvl w:val="1"/>
          <w:numId w:val="4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lastRenderedPageBreak/>
        <w:t>​</w:t>
      </w:r>
      <w:proofErr w:type="spellStart"/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المسوحات</w:t>
      </w:r>
      <w:proofErr w:type="spellEnd"/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 (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Surveys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لقياس اتجاهات الجمهور وأنماط استخدامه لوسائل الإعلام.</w:t>
      </w:r>
    </w:p>
    <w:p w:rsidR="00FB2AD3" w:rsidRPr="00FB2AD3" w:rsidRDefault="00FB2AD3" w:rsidP="00FB2AD3">
      <w:pPr>
        <w:numPr>
          <w:ilvl w:val="1"/>
          <w:numId w:val="4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التجارب (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Experiments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لاختبار فرضيات العلاقة بين متغيرات الاتصال وتأثيراتها.</w:t>
      </w:r>
    </w:p>
    <w:p w:rsidR="00FB2AD3" w:rsidRPr="00FB2AD3" w:rsidRDefault="00FB2AD3" w:rsidP="00FB2AD3">
      <w:pPr>
        <w:numPr>
          <w:ilvl w:val="1"/>
          <w:numId w:val="4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تحليل المضمون الكمي (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Quantitative Content Analysis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لتوثيق وتصنيف الخصائص القابلة للقياس في الرسائل الإعلامية.</w:t>
      </w:r>
    </w:p>
    <w:p w:rsidR="00FB2AD3" w:rsidRPr="00FB2AD3" w:rsidRDefault="00FB2AD3" w:rsidP="00FB2AD3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بناء النماذج النظرية: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يساعد في تطوير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نماذج ونظريات تنبؤية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لسلوك الاتصال، وتحديد العلاقات السببية (السبب والنتيجة) بين عناصر العملية الاتصالية (مرسل، رسالة، وسيلة، مستقبل، تأثير).</w:t>
      </w:r>
    </w:p>
    <w:p w:rsidR="00FB2AD3" w:rsidRPr="00FB2AD3" w:rsidRDefault="00FB2AD3" w:rsidP="00FB2AD3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الاختبار والتقييم: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يسهل اختبار وتقييم صحة الفرضيات العلمية بدقة، مما يدعم التراكم المعرفي في التخصص.</w:t>
      </w:r>
    </w:p>
    <w:p w:rsidR="00FB2AD3" w:rsidRPr="00FB2AD3" w:rsidRDefault="00FB2AD3" w:rsidP="00FB2AD3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ببساطة، البراديغم الوضعي يزود الباحثين في الإعلام والاتصال بـ**"عدسة موضوعية"** لفهم الظواهر الاتصالية عبر التركيز على ما هو قابل للقياس والتحليل الإحصائي، وهو ضروري لمعرفة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"ماذا"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يحدث و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"كم"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يحدث من تأثيرات اتصالية.</w:t>
      </w:r>
    </w:p>
    <w:p w:rsidR="00770397" w:rsidRDefault="00770397" w:rsidP="00FB2AD3">
      <w:pPr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FB2AD3" w:rsidRDefault="00FB2AD3" w:rsidP="00FB2AD3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1D6F51" w:rsidRDefault="001D6F51" w:rsidP="00FB2AD3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1D6F51" w:rsidRDefault="001D6F51" w:rsidP="00FB2AD3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1D6F51" w:rsidRDefault="001D6F51" w:rsidP="00FB2AD3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1D6F51" w:rsidRDefault="001D6F51" w:rsidP="00FB2AD3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1D6F51" w:rsidRDefault="001D6F51" w:rsidP="00FB2AD3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1D6F51" w:rsidRDefault="001D6F51" w:rsidP="00FB2AD3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1D6F51" w:rsidRDefault="001D6F51" w:rsidP="00FB2AD3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1D6F51" w:rsidRPr="00770397" w:rsidRDefault="001D6F51" w:rsidP="00FB2AD3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60CD9" w:rsidRDefault="00660CD9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7039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المحاضرة رقم:</w:t>
      </w:r>
      <w:r w:rsidRPr="007703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03</w:t>
      </w:r>
      <w:r w:rsidRPr="0077039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A108FD" w:rsidRPr="007703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تحديد المشكلة في البحوث الكمية وصياغة السؤال الجوهري والتساؤلات والفرضيات</w:t>
      </w:r>
    </w:p>
    <w:p w:rsidR="00FB2AD3" w:rsidRPr="00FB2AD3" w:rsidRDefault="00FB2AD3" w:rsidP="00650805">
      <w:pPr>
        <w:shd w:val="clear" w:color="auto" w:fill="FFFFFF"/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</w:pP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تحديد المشكلة البحثية في البحوث الكمية</w:t>
      </w:r>
    </w:p>
    <w:p w:rsidR="00FB2AD3" w:rsidRPr="00FB2AD3" w:rsidRDefault="00FB2AD3" w:rsidP="00650805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مشكلة البحث هي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قضية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أو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تحدي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أو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موقف غامض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يحتاج إلى تفسير أو حل، وتُصاغ على شكل سؤال أو عدة أسئلة. يجب أن تتميز المشكلة في البحث الكمي بما يلي:</w:t>
      </w:r>
    </w:p>
    <w:p w:rsidR="00FB2AD3" w:rsidRPr="00FB2AD3" w:rsidRDefault="00FB2AD3" w:rsidP="00650805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الوضوح والدقة: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صياغة المشكلة بعبارات واضحة ومحددة تعكس مضمونها ونطاقها بدقة.</w:t>
      </w:r>
    </w:p>
    <w:p w:rsidR="00FB2AD3" w:rsidRPr="00FB2AD3" w:rsidRDefault="00FB2AD3" w:rsidP="00650805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القابلية للبحث: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أن تكون المشكلة قابلة للدراسة والقياس من خلال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البيانات الرقمية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المتاحة أو التي يمكن جمعها.</w:t>
      </w:r>
    </w:p>
    <w:p w:rsidR="00FB2AD3" w:rsidRPr="00FB2AD3" w:rsidRDefault="00FB2AD3" w:rsidP="00650805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الأهمية: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أن تكون ذات صلة بمجال التخصص وتضيف معرفة جديدة أو تحل مشكلة قائمة.</w:t>
      </w:r>
    </w:p>
    <w:p w:rsidR="00FB2AD3" w:rsidRPr="00FB2AD3" w:rsidRDefault="00FB2AD3" w:rsidP="00650805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توافر المتغيرات: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أن تتضمن المتغيرات التي سيتم قياسها وتحديد العلاقات بينها.</w:t>
      </w:r>
    </w:p>
    <w:p w:rsidR="00FB2AD3" w:rsidRPr="00FB2AD3" w:rsidRDefault="00FB2AD3" w:rsidP="00650805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ارتباطها بالمنهج الكمي: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أن تكون طبيعة المشكلة مناسبة للاختبار الإحصائي.</w:t>
      </w:r>
    </w:p>
    <w:p w:rsidR="00FB2AD3" w:rsidRPr="00FB2AD3" w:rsidRDefault="00FB2AD3" w:rsidP="00650805">
      <w:pPr>
        <w:shd w:val="clear" w:color="auto" w:fill="FFFFFF"/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b/>
          <w:bCs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 صياغة السؤال الرئيس والتساؤلات (الفرعية)</w:t>
      </w:r>
    </w:p>
    <w:p w:rsidR="00FB2AD3" w:rsidRPr="00FB2AD3" w:rsidRDefault="00FB2AD3" w:rsidP="00650805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تُعد الأسئلة البحثية في البحوث الكمية هي التعبير المباشر عن المشكلة، وتُستخدم لتوجيه عملية جمع وتحليل البيانات. </w:t>
      </w:r>
    </w:p>
    <w:p w:rsidR="00FB2AD3" w:rsidRPr="00FB2AD3" w:rsidRDefault="00FB2AD3" w:rsidP="00650805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. السؤال الرئيس (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Main Question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</w:p>
    <w:p w:rsidR="00FB2AD3" w:rsidRPr="00FB2AD3" w:rsidRDefault="00FB2AD3" w:rsidP="00650805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هو سؤال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واحد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يعكس جوهر المشكلة البحثية وأهداف الدراسة بشكل عام، ويكون عادةً واسعاً ولكنه محدد.</w:t>
      </w:r>
    </w:p>
    <w:p w:rsidR="00FB2AD3" w:rsidRPr="00FB2AD3" w:rsidRDefault="00FB2AD3" w:rsidP="00650805">
      <w:pPr>
        <w:numPr>
          <w:ilvl w:val="0"/>
          <w:numId w:val="6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الشروط:</w:t>
      </w:r>
    </w:p>
    <w:p w:rsidR="00FB2AD3" w:rsidRPr="00FB2AD3" w:rsidRDefault="00FB2AD3" w:rsidP="00650805">
      <w:pPr>
        <w:numPr>
          <w:ilvl w:val="1"/>
          <w:numId w:val="6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يجب أن يكون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محدداً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،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قابلاً للقياس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، و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يركز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على علاقة أو تأثير بين متغيرات رئيسية.</w:t>
      </w:r>
    </w:p>
    <w:p w:rsidR="00FB2AD3" w:rsidRPr="00FB2AD3" w:rsidRDefault="00FB2AD3" w:rsidP="00650805">
      <w:pPr>
        <w:numPr>
          <w:ilvl w:val="1"/>
          <w:numId w:val="6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يُصاغ باستخدام أدوات الاستفهام التي تستهدف القياس أو العلاقة (مثل: ما العلاقة؟ ما التأثير؟ ما مستوى؟).</w:t>
      </w:r>
    </w:p>
    <w:p w:rsidR="00FB2AD3" w:rsidRPr="00FB2AD3" w:rsidRDefault="00FB2AD3" w:rsidP="00650805">
      <w:pPr>
        <w:numPr>
          <w:ilvl w:val="0"/>
          <w:numId w:val="6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مثال: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"ما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تأثير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استخدام وسائل التواصل الاجتماعي (المتغير المستقل) على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مستوى التحصيل الأكاديمي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(المتغير التابع) لدى طلبة الجامعة؟"</w:t>
      </w:r>
    </w:p>
    <w:p w:rsidR="00FB2AD3" w:rsidRPr="00FB2AD3" w:rsidRDefault="00FB2AD3" w:rsidP="00650805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FB2AD3">
        <w:rPr>
          <w:rFonts w:ascii="Simplified Arabic" w:eastAsia="Times New Roman" w:hAnsi="Simplified Arabic" w:cs="Arial"/>
          <w:b/>
          <w:bCs/>
          <w:color w:val="222222"/>
          <w:sz w:val="28"/>
          <w:szCs w:val="28"/>
          <w:rtl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2. التساؤلات (الفرعية) (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Sub-Questions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</w:p>
    <w:p w:rsidR="00FB2AD3" w:rsidRPr="00FB2AD3" w:rsidRDefault="00FB2AD3" w:rsidP="00650805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lastRenderedPageBreak/>
        <w:t>​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هي أسئلة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أكثر تحديداً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تنبثق من السؤال الرئيس، وتساعد في تفكيك المشكلة إلى أجزاء يمكن قياسها واختبارها.</w:t>
      </w:r>
    </w:p>
    <w:p w:rsidR="00FB2AD3" w:rsidRPr="00FB2AD3" w:rsidRDefault="00FB2AD3" w:rsidP="00650805">
      <w:pPr>
        <w:numPr>
          <w:ilvl w:val="0"/>
          <w:numId w:val="7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الشروط:</w:t>
      </w:r>
    </w:p>
    <w:p w:rsidR="00FB2AD3" w:rsidRPr="00FB2AD3" w:rsidRDefault="00FB2AD3" w:rsidP="00650805">
      <w:pPr>
        <w:numPr>
          <w:ilvl w:val="1"/>
          <w:numId w:val="7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يجب أن تغطي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مختلف جوانب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المشكلة والمتغيرات.</w:t>
      </w:r>
    </w:p>
    <w:p w:rsidR="00FB2AD3" w:rsidRPr="00FB2AD3" w:rsidRDefault="00FB2AD3" w:rsidP="00650805">
      <w:pPr>
        <w:numPr>
          <w:ilvl w:val="1"/>
          <w:numId w:val="7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كل تساؤل فرعي يجب أن يكون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قابلاً للقياس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مباشرة بالبيانات الكمية.</w:t>
      </w:r>
    </w:p>
    <w:p w:rsidR="00FB2AD3" w:rsidRPr="00FB2AD3" w:rsidRDefault="00FB2AD3" w:rsidP="00650805">
      <w:pPr>
        <w:numPr>
          <w:ilvl w:val="0"/>
          <w:numId w:val="7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أمثلة بناءً على السؤال الرئيس أعلاه:</w:t>
      </w:r>
    </w:p>
    <w:p w:rsidR="00FB2AD3" w:rsidRPr="00FB2AD3" w:rsidRDefault="00FB2AD3" w:rsidP="00650805">
      <w:pPr>
        <w:numPr>
          <w:ilvl w:val="1"/>
          <w:numId w:val="7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"ما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مستوى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استخدام طلبة الجامعة لوسائل التواصل الاجتماعي؟" (سؤال وصفي)</w:t>
      </w:r>
    </w:p>
    <w:p w:rsidR="00FB2AD3" w:rsidRPr="00FB2AD3" w:rsidRDefault="00FB2AD3" w:rsidP="00650805">
      <w:pPr>
        <w:numPr>
          <w:ilvl w:val="1"/>
          <w:numId w:val="7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"هل توجد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علاقة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ذات دلالة إحصائية بين عدد ساعات استخدام وسائل التواصل الاجتماعي والتحصيل الأكاديمي للطلبة؟" (سؤال علاقة)</w:t>
      </w:r>
    </w:p>
    <w:p w:rsidR="00FB2AD3" w:rsidRPr="00FB2AD3" w:rsidRDefault="00FB2AD3" w:rsidP="00650805">
      <w:pPr>
        <w:numPr>
          <w:ilvl w:val="1"/>
          <w:numId w:val="7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"هل يوجد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فرق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ذو دلالة إحصائية في مستوى التحصيل الأكاديمي يعزى لمتغير النوع (ذكور/إناث)؟" (سؤال مقارنة)</w:t>
      </w:r>
    </w:p>
    <w:p w:rsidR="00FB2AD3" w:rsidRPr="00FB2AD3" w:rsidRDefault="00FB2AD3" w:rsidP="00650805">
      <w:pPr>
        <w:shd w:val="clear" w:color="auto" w:fill="FFFFFF"/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b/>
          <w:bCs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 صياغة الفرضيات (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Hypotheses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</w:p>
    <w:p w:rsidR="00FB2AD3" w:rsidRPr="00FB2AD3" w:rsidRDefault="00FB2AD3" w:rsidP="00650805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الفرضية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هي تفسير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مؤقت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أو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تنبؤ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للعلاقة المحتملة بين متغيرين أو أكثر، وتُصاغ بطريقة قابلة للاختبار الإحصائي، وهي سمة أساسية للبحوث الكمية (خاصة الارتباطية والتجريبية). </w:t>
      </w:r>
    </w:p>
    <w:p w:rsidR="00FB2AD3" w:rsidRPr="00FB2AD3" w:rsidRDefault="00FB2AD3" w:rsidP="00650805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خصائص الفرضيات الجيدة:</w:t>
      </w:r>
    </w:p>
    <w:p w:rsidR="00FB2AD3" w:rsidRPr="00FB2AD3" w:rsidRDefault="00FB2AD3" w:rsidP="00650805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قابلة للاختبار (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Testable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يمكن إثبات صحتها أو نفيها إحصائياً بالبيانات.</w:t>
      </w:r>
    </w:p>
    <w:p w:rsidR="00FB2AD3" w:rsidRPr="00FB2AD3" w:rsidRDefault="00FB2AD3" w:rsidP="00650805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التعبير عن علاقة: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يجب أن تحدد بوضوح العلاقة المتوقعة (إيجابية، سلبية، تأثير) بين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المتغير المستقل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المتغير التابع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.</w:t>
      </w:r>
    </w:p>
    <w:p w:rsidR="00FB2AD3" w:rsidRPr="00FB2AD3" w:rsidRDefault="00FB2AD3" w:rsidP="00650805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الوضوح والإيجاز: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صياغتها بلغة دقيقة ومختصرة.</w:t>
      </w:r>
    </w:p>
    <w:p w:rsidR="00FB2AD3" w:rsidRPr="00FB2AD3" w:rsidRDefault="00FB2AD3" w:rsidP="00650805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FB2AD3">
        <w:rPr>
          <w:rFonts w:ascii="Simplified Arabic" w:eastAsia="Times New Roman" w:hAnsi="Simplified Arabic" w:cs="Arial"/>
          <w:b/>
          <w:bCs/>
          <w:color w:val="222222"/>
          <w:sz w:val="28"/>
          <w:szCs w:val="28"/>
          <w:rtl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أنواع الفرضيات الأساسية:</w:t>
      </w:r>
    </w:p>
    <w:p w:rsidR="00FB2AD3" w:rsidRPr="00FB2AD3" w:rsidRDefault="00FB2AD3" w:rsidP="00650805">
      <w:pPr>
        <w:numPr>
          <w:ilvl w:val="0"/>
          <w:numId w:val="9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1. الفرضية الصفرية (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H_0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</w:p>
    <w:p w:rsidR="00FB2AD3" w:rsidRPr="00FB2AD3" w:rsidRDefault="00FB2AD3" w:rsidP="00650805">
      <w:pPr>
        <w:numPr>
          <w:ilvl w:val="1"/>
          <w:numId w:val="9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تُنص على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عدم وجود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علاقة أو تأثير أو فرق ذي دلالة إحصائية بين المتغيرات.</w:t>
      </w:r>
    </w:p>
    <w:p w:rsidR="00FB2AD3" w:rsidRPr="00FB2AD3" w:rsidRDefault="00FB2AD3" w:rsidP="00650805">
      <w:pPr>
        <w:numPr>
          <w:ilvl w:val="1"/>
          <w:numId w:val="9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مثال: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"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  <w:t>H_0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: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لا توجد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علاقة ذات دلالة إحصائية بين استخدام وسائل التواصل الاجتماعي ومستوى التحصيل الأكاديمي."</w:t>
      </w:r>
    </w:p>
    <w:p w:rsidR="00FB2AD3" w:rsidRPr="00FB2AD3" w:rsidRDefault="00FB2AD3" w:rsidP="00650805">
      <w:pPr>
        <w:numPr>
          <w:ilvl w:val="0"/>
          <w:numId w:val="9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2. الفرضية البديلة (</w:t>
      </w:r>
      <w:proofErr w:type="spellStart"/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H_a</w:t>
      </w:r>
      <w:proofErr w:type="spellEnd"/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 أو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H_1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</w:p>
    <w:p w:rsidR="00FB2AD3" w:rsidRPr="00FB2AD3" w:rsidRDefault="00FB2AD3" w:rsidP="00650805">
      <w:pPr>
        <w:numPr>
          <w:ilvl w:val="1"/>
          <w:numId w:val="9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lastRenderedPageBreak/>
        <w:t>​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تُنص على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وجود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علاقة أو تأثير أو فرق ذي دلالة إحصائية بين المتغيرات. وهي التوقع الذي يسعى الباحث لإثباته.</w:t>
      </w:r>
    </w:p>
    <w:p w:rsidR="00FB2AD3" w:rsidRPr="00FB2AD3" w:rsidRDefault="00FB2AD3" w:rsidP="00650805">
      <w:pPr>
        <w:numPr>
          <w:ilvl w:val="1"/>
          <w:numId w:val="9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B2AD3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مثال: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"</w:t>
      </w:r>
      <w:proofErr w:type="spellStart"/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  <w:t>H_a</w:t>
      </w:r>
      <w:proofErr w:type="spellEnd"/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: </w:t>
      </w:r>
      <w:r w:rsidRPr="00FB2AD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توجد</w:t>
      </w:r>
      <w:r w:rsidRPr="00FB2AD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علاقة سلبية ذات دلالة إحصائية بين استخدام وسائل التواصل الاجتماعي ومستوى التحصيل الأكاديمي."</w:t>
      </w:r>
    </w:p>
    <w:p w:rsidR="00770397" w:rsidRPr="00650805" w:rsidRDefault="00770397" w:rsidP="00650805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Pr="00650805" w:rsidRDefault="00770397" w:rsidP="00650805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Pr="00650805" w:rsidRDefault="00770397" w:rsidP="00650805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Pr="00650805" w:rsidRDefault="00770397" w:rsidP="00650805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Pr="00650805" w:rsidRDefault="00770397" w:rsidP="00650805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Pr="00650805" w:rsidRDefault="00770397" w:rsidP="00650805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Pr="00650805" w:rsidRDefault="00770397" w:rsidP="00650805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Pr="00650805" w:rsidRDefault="00770397" w:rsidP="00650805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Pr="00770397" w:rsidRDefault="00770397" w:rsidP="00694B1B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660CD9" w:rsidRPr="002C0DEC" w:rsidRDefault="00660CD9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C0DE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 xml:space="preserve">المحاضرة رقم:04 </w:t>
      </w:r>
      <w:r w:rsidR="00A108FD" w:rsidRPr="002C0DE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المنهج المسحي في البحث الكمي: المفهوم، الأنواع، الخصائص، خطوات الاستخدام</w:t>
      </w:r>
    </w:p>
    <w:p w:rsidR="008C6425" w:rsidRPr="008C6425" w:rsidRDefault="008C6425" w:rsidP="008C6425">
      <w:pPr>
        <w:shd w:val="clear" w:color="auto" w:fill="FFFFFF"/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</w:pP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لمفهوم والتعريف</w:t>
      </w:r>
    </w:p>
    <w:p w:rsidR="008C6425" w:rsidRPr="008C6425" w:rsidRDefault="008C6425" w:rsidP="008C6425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يُعرّف المنهج المسحي بأنه:</w:t>
      </w:r>
    </w:p>
    <w:p w:rsidR="008C6425" w:rsidRPr="008C6425" w:rsidRDefault="008C6425" w:rsidP="008C6425">
      <w:pPr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منهج بحثي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يهدف إلى 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مسح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ظاهرة أو مجموعة من الظواهر في مجتمع معين أو عينة منه.</w:t>
      </w:r>
    </w:p>
    <w:p w:rsidR="008C6425" w:rsidRPr="008C6425" w:rsidRDefault="008C6425" w:rsidP="008C6425">
      <w:pPr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يهدف إلى 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تحديد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الظاهرة و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وصف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واقعها الحالي بأسلوب موضوعي، والوقوف على 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نقاط القوة والضعف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فيها، لغرض إحداث تحسينات أو 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اتخاذ قرارات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مستنيرة.</w:t>
      </w:r>
    </w:p>
    <w:p w:rsidR="008C6425" w:rsidRPr="008C6425" w:rsidRDefault="008C6425" w:rsidP="008C6425">
      <w:pPr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يعتمد بشكل أساسي على 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جمع البيانات والمعلومات الكمية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عن الظاهرة عبر أدوات محددة (كالاستبيان والمقابلة).</w:t>
      </w:r>
    </w:p>
    <w:p w:rsidR="008C6425" w:rsidRPr="008C6425" w:rsidRDefault="008C6425" w:rsidP="008C6425">
      <w:pPr>
        <w:shd w:val="clear" w:color="auto" w:fill="FFFFFF"/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8C6425">
        <w:rPr>
          <w:rFonts w:ascii="Arial" w:eastAsia="Times New Roman" w:hAnsi="Arial" w:cs="Simplified Arabic"/>
          <w:b/>
          <w:bCs/>
          <w:color w:val="222222"/>
          <w:sz w:val="28"/>
          <w:szCs w:val="28"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 أنواع المنهج المسحي</w:t>
      </w:r>
    </w:p>
    <w:p w:rsidR="008C6425" w:rsidRPr="008C6425" w:rsidRDefault="008C6425" w:rsidP="008C6425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يُصنّف المنهج المسحي إلى عدة أنواع رئيسية حسب الهدف أو طبيعة الدراسة:</w:t>
      </w:r>
    </w:p>
    <w:p w:rsidR="008C6425" w:rsidRPr="008C6425" w:rsidRDefault="008C6425" w:rsidP="008C6425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 w:bidi="ar-DZ"/>
        </w:rPr>
      </w:pPr>
      <w:r w:rsidRPr="008C6425">
        <w:rPr>
          <w:rFonts w:ascii="Simplified Arabic" w:eastAsia="Times New Roman" w:hAnsi="Simplified Arabic" w:cs="Arial"/>
          <w:b/>
          <w:bCs/>
          <w:color w:val="222222"/>
          <w:sz w:val="28"/>
          <w:szCs w:val="28"/>
          <w:rtl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1. حسب الهدف والوظيفة</w:t>
      </w:r>
      <w:r w:rsidR="00B06E52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 xml:space="preserve">                    </w:t>
      </w:r>
      <w:r w:rsidR="00B06E52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  <w:lang w:val="en-US" w:bidi="ar-DZ"/>
        </w:rPr>
        <w:t xml:space="preserve">                                          الرئيسي </w:t>
      </w:r>
    </w:p>
    <w:tbl>
      <w:tblPr>
        <w:tblW w:w="0" w:type="auto"/>
        <w:tblCellSpacing w:w="15" w:type="dxa"/>
        <w:tblInd w:w="1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7502"/>
      </w:tblGrid>
      <w:tr w:rsidR="008C6425" w:rsidRPr="008C6425" w:rsidTr="008C642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C6425" w:rsidRPr="008C6425" w:rsidRDefault="008C6425" w:rsidP="008C6425">
            <w:pPr>
              <w:bidi/>
              <w:spacing w:before="100" w:beforeAutospacing="1" w:after="100" w:afterAutospacing="1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lang w:val="en-US"/>
              </w:rPr>
            </w:pPr>
          </w:p>
        </w:tc>
      </w:tr>
      <w:tr w:rsidR="008C6425" w:rsidRPr="008C6425" w:rsidTr="008C64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425" w:rsidRPr="008C6425" w:rsidRDefault="008C6425" w:rsidP="008C6425">
            <w:pPr>
              <w:bidi/>
              <w:spacing w:before="100" w:beforeAutospacing="1" w:after="100" w:afterAutospacing="1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lang w:val="en-US"/>
              </w:rPr>
            </w:pP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المسح الوصفي</w:t>
            </w:r>
          </w:p>
        </w:tc>
        <w:tc>
          <w:tcPr>
            <w:tcW w:w="0" w:type="auto"/>
            <w:vAlign w:val="center"/>
            <w:hideMark/>
          </w:tcPr>
          <w:p w:rsidR="008C6425" w:rsidRPr="008C6425" w:rsidRDefault="008C6425" w:rsidP="008C6425">
            <w:pPr>
              <w:bidi/>
              <w:spacing w:before="100" w:beforeAutospacing="1" w:after="100" w:afterAutospacing="1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lang w:val="en-US"/>
              </w:rPr>
            </w:pP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وصف الظاهرة وتحديدها، وتبرير الظروف والممارسات لحدوثها، أو القيام بالتقييم والمقارنة.</w:t>
            </w:r>
          </w:p>
        </w:tc>
      </w:tr>
      <w:tr w:rsidR="008C6425" w:rsidRPr="008C6425" w:rsidTr="008C64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425" w:rsidRPr="008C6425" w:rsidRDefault="008C6425" w:rsidP="008C6425">
            <w:pPr>
              <w:bidi/>
              <w:spacing w:before="100" w:beforeAutospacing="1" w:after="100" w:afterAutospacing="1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lang w:val="en-US"/>
              </w:rPr>
            </w:pP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المسح الارتباطي</w:t>
            </w:r>
          </w:p>
        </w:tc>
        <w:tc>
          <w:tcPr>
            <w:tcW w:w="0" w:type="auto"/>
            <w:vAlign w:val="center"/>
            <w:hideMark/>
          </w:tcPr>
          <w:p w:rsidR="008C6425" w:rsidRPr="008C6425" w:rsidRDefault="008C6425" w:rsidP="008C6425">
            <w:pPr>
              <w:bidi/>
              <w:spacing w:before="100" w:beforeAutospacing="1" w:after="100" w:afterAutospacing="1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lang w:val="en-US"/>
              </w:rPr>
            </w:pP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دراسة العلاقات الارتباطية بين متغيرين أو أكثر دون محاولة إثبات علاقة سببية مباشرة.</w:t>
            </w:r>
          </w:p>
        </w:tc>
      </w:tr>
      <w:tr w:rsidR="008C6425" w:rsidRPr="008C6425" w:rsidTr="008C64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425" w:rsidRPr="008C6425" w:rsidRDefault="008C6425" w:rsidP="008C6425">
            <w:pPr>
              <w:bidi/>
              <w:spacing w:before="100" w:beforeAutospacing="1" w:after="100" w:afterAutospacing="1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lang w:val="en-US"/>
              </w:rPr>
            </w:pP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المسح التنبؤي</w:t>
            </w:r>
          </w:p>
        </w:tc>
        <w:tc>
          <w:tcPr>
            <w:tcW w:w="0" w:type="auto"/>
            <w:vAlign w:val="center"/>
            <w:hideMark/>
          </w:tcPr>
          <w:p w:rsidR="008C6425" w:rsidRPr="008C6425" w:rsidRDefault="008C6425" w:rsidP="008C6425">
            <w:pPr>
              <w:bidi/>
              <w:spacing w:before="100" w:beforeAutospacing="1" w:after="100" w:afterAutospacing="1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lang w:val="en-US"/>
              </w:rPr>
            </w:pP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محاولة وضع تنبؤات مستقبلية مبنية على حقائق ونتائج الواقع الحالي للظاهرة.</w:t>
            </w:r>
          </w:p>
        </w:tc>
      </w:tr>
      <w:tr w:rsidR="008C6425" w:rsidRPr="008C6425" w:rsidTr="008C64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425" w:rsidRPr="008C6425" w:rsidRDefault="008C6425" w:rsidP="008C6425">
            <w:pPr>
              <w:bidi/>
              <w:spacing w:before="100" w:beforeAutospacing="1" w:after="100" w:afterAutospacing="1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lang w:val="en-US"/>
              </w:rPr>
            </w:pP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المسح التطوري (الطولي)</w:t>
            </w:r>
          </w:p>
          <w:p w:rsidR="008C6425" w:rsidRPr="008C6425" w:rsidRDefault="008C6425" w:rsidP="008C6425">
            <w:pPr>
              <w:bidi/>
              <w:spacing w:before="100" w:beforeAutospacing="1" w:after="100" w:afterAutospacing="1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8C6425" w:rsidRPr="008C6425" w:rsidRDefault="008C6425" w:rsidP="008C6425">
            <w:pPr>
              <w:bidi/>
              <w:spacing w:before="100" w:beforeAutospacing="1" w:after="100" w:afterAutospacing="1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lang w:val="en-US"/>
              </w:rPr>
            </w:pP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دراسة أنماط ومراحل نمو أو تغير الظاهرة عبر فترات زمنية مختلفة.</w:t>
            </w:r>
          </w:p>
          <w:p w:rsidR="008C6425" w:rsidRPr="008C6425" w:rsidRDefault="008C6425" w:rsidP="008C6425">
            <w:pPr>
              <w:bidi/>
              <w:spacing w:before="100" w:beforeAutospacing="1" w:after="100" w:afterAutospacing="1" w:line="240" w:lineRule="auto"/>
              <w:outlineLvl w:val="1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</w:pP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 خصائص المنهج المسحي (في البحوث الكمية)</w:t>
            </w:r>
          </w:p>
          <w:p w:rsidR="008C6425" w:rsidRPr="008C6425" w:rsidRDefault="008C6425" w:rsidP="008C6425">
            <w:pPr>
              <w:bidi/>
              <w:spacing w:before="100" w:beforeAutospacing="1" w:after="100" w:afterAutospacing="1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</w:pPr>
            <w:r w:rsidRPr="008C6425">
              <w:rPr>
                <w:rFonts w:ascii="Simplified Arabic" w:eastAsia="Times New Roman" w:hAnsi="Simplified Arabic" w:cs="Times New Roman"/>
                <w:sz w:val="28"/>
                <w:szCs w:val="28"/>
                <w:rtl/>
                <w:lang w:val="en-US"/>
              </w:rPr>
              <w:t>​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يتميز المنهج المسحي، خاصة عند استخدامه في إطار البحث الكمي، بالخصائص التالية:</w:t>
            </w:r>
          </w:p>
          <w:p w:rsidR="008C6425" w:rsidRPr="008C6425" w:rsidRDefault="008C6425" w:rsidP="008C6425">
            <w:pPr>
              <w:numPr>
                <w:ilvl w:val="0"/>
                <w:numId w:val="11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</w:pPr>
            <w:r w:rsidRPr="008C6425">
              <w:rPr>
                <w:rFonts w:ascii="Times New Roman" w:eastAsia="Times New Roman" w:hAnsi="Times New Roman" w:cs="Simplified Arabic"/>
                <w:sz w:val="28"/>
                <w:szCs w:val="28"/>
                <w:lang w:val="en-US"/>
              </w:rPr>
              <w:t>​</w:t>
            </w: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الكمية والقياس: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 يركز على جمع </w:t>
            </w: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بيانات رقمية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 قابلة للقياس والتحليل الإحصائي لتكميم الظاهرة.</w:t>
            </w:r>
          </w:p>
          <w:p w:rsidR="008C6425" w:rsidRPr="008C6425" w:rsidRDefault="008C6425" w:rsidP="008C6425">
            <w:pPr>
              <w:numPr>
                <w:ilvl w:val="0"/>
                <w:numId w:val="11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</w:pPr>
            <w:r w:rsidRPr="008C6425">
              <w:rPr>
                <w:rFonts w:ascii="Times New Roman" w:eastAsia="Times New Roman" w:hAnsi="Times New Roman" w:cs="Simplified Arabic"/>
                <w:sz w:val="28"/>
                <w:szCs w:val="28"/>
                <w:lang w:val="en-US"/>
              </w:rPr>
              <w:lastRenderedPageBreak/>
              <w:t>​</w:t>
            </w: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الموضوعية والحياد: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 يسعى الباحث إلى أن يكون </w:t>
            </w: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منفصلاً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 عن الدراسة لتجنب التحيز والذاتية، من خلال تصميم البحث مسبقاً.</w:t>
            </w:r>
          </w:p>
          <w:p w:rsidR="008C6425" w:rsidRPr="008C6425" w:rsidRDefault="008C6425" w:rsidP="008C6425">
            <w:pPr>
              <w:numPr>
                <w:ilvl w:val="0"/>
                <w:numId w:val="11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</w:pPr>
            <w:r w:rsidRPr="008C6425">
              <w:rPr>
                <w:rFonts w:ascii="Times New Roman" w:eastAsia="Times New Roman" w:hAnsi="Times New Roman" w:cs="Simplified Arabic"/>
                <w:sz w:val="28"/>
                <w:szCs w:val="28"/>
                <w:lang w:val="en-US"/>
              </w:rPr>
              <w:t>​</w:t>
            </w: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التعميم: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 يمكن الباحث من جمع معلومات من </w:t>
            </w: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عينة كبيرة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 نسبياً، مما يزيد من إمكانية </w:t>
            </w: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تعميم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 النتائج على مجتمع الدراسة الأكبر.</w:t>
            </w:r>
          </w:p>
          <w:p w:rsidR="008C6425" w:rsidRPr="008C6425" w:rsidRDefault="008C6425" w:rsidP="008C6425">
            <w:pPr>
              <w:numPr>
                <w:ilvl w:val="0"/>
                <w:numId w:val="11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</w:pPr>
            <w:r w:rsidRPr="008C6425">
              <w:rPr>
                <w:rFonts w:ascii="Times New Roman" w:eastAsia="Times New Roman" w:hAnsi="Times New Roman" w:cs="Simplified Arabic"/>
                <w:sz w:val="28"/>
                <w:szCs w:val="28"/>
                <w:lang w:val="en-US"/>
              </w:rPr>
              <w:t>​</w:t>
            </w: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استخدام الأدوات الموحدة: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 يعتمد بشكل أساسي على أدوات مثل </w:t>
            </w: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الاستبيانات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 و</w:t>
            </w: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المقابلات المقننة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 لجمع البيانات الموحدة.</w:t>
            </w:r>
          </w:p>
          <w:p w:rsidR="008C6425" w:rsidRPr="008C6425" w:rsidRDefault="008C6425" w:rsidP="008C6425">
            <w:pPr>
              <w:numPr>
                <w:ilvl w:val="0"/>
                <w:numId w:val="11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</w:pPr>
            <w:r w:rsidRPr="008C6425">
              <w:rPr>
                <w:rFonts w:ascii="Times New Roman" w:eastAsia="Times New Roman" w:hAnsi="Times New Roman" w:cs="Simplified Arabic"/>
                <w:sz w:val="28"/>
                <w:szCs w:val="28"/>
                <w:lang w:val="en-US"/>
              </w:rPr>
              <w:t>​</w:t>
            </w: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دراسة الوضع الراهن: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 يهتم بالدرجة الأساس بدراسة </w:t>
            </w: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الأوضاع والأنشطة الجارية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 في الحاضر.</w:t>
            </w:r>
          </w:p>
          <w:p w:rsidR="008C6425" w:rsidRPr="008C6425" w:rsidRDefault="008C6425" w:rsidP="008C6425">
            <w:pPr>
              <w:numPr>
                <w:ilvl w:val="0"/>
                <w:numId w:val="11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</w:pPr>
            <w:r w:rsidRPr="008C6425">
              <w:rPr>
                <w:rFonts w:ascii="Times New Roman" w:eastAsia="Times New Roman" w:hAnsi="Times New Roman" w:cs="Simplified Arabic"/>
                <w:sz w:val="28"/>
                <w:szCs w:val="28"/>
                <w:lang w:val="en-US"/>
              </w:rPr>
              <w:t>​</w:t>
            </w: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التكلفة والجهد: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 قد يتطلب </w:t>
            </w: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وقتاً وجهداً وتكلفة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 عالية، خاصة إذا كان المسح شاملاً.</w:t>
            </w:r>
          </w:p>
          <w:p w:rsidR="008C6425" w:rsidRPr="008C6425" w:rsidRDefault="008C6425" w:rsidP="008C6425">
            <w:pPr>
              <w:bidi/>
              <w:spacing w:before="100" w:beforeAutospacing="1" w:after="100" w:afterAutospacing="1" w:line="240" w:lineRule="auto"/>
              <w:outlineLvl w:val="1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</w:pPr>
            <w:r w:rsidRPr="008C6425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lang w:val="en-US"/>
              </w:rPr>
              <w:t>​</w:t>
            </w: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 خطوات استخدام المنهج المسحي</w:t>
            </w:r>
          </w:p>
          <w:p w:rsidR="008C6425" w:rsidRPr="008C6425" w:rsidRDefault="008C6425" w:rsidP="008C6425">
            <w:pPr>
              <w:bidi/>
              <w:spacing w:before="100" w:beforeAutospacing="1" w:after="100" w:afterAutospacing="1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</w:pPr>
            <w:r w:rsidRPr="008C6425">
              <w:rPr>
                <w:rFonts w:ascii="Simplified Arabic" w:eastAsia="Times New Roman" w:hAnsi="Simplified Arabic" w:cs="Times New Roman"/>
                <w:sz w:val="28"/>
                <w:szCs w:val="28"/>
                <w:rtl/>
                <w:lang w:val="en-US"/>
              </w:rPr>
              <w:t>​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يتضمن استخدام المنهج المسحي مجموعة من الخطوات المنهجية المتسلسلة:</w:t>
            </w:r>
          </w:p>
          <w:p w:rsidR="008C6425" w:rsidRPr="008C6425" w:rsidRDefault="008C6425" w:rsidP="008C6425">
            <w:pPr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</w:pPr>
            <w:r w:rsidRPr="008C6425">
              <w:rPr>
                <w:rFonts w:ascii="Times New Roman" w:eastAsia="Times New Roman" w:hAnsi="Times New Roman" w:cs="Simplified Arabic"/>
                <w:sz w:val="28"/>
                <w:szCs w:val="28"/>
                <w:lang w:val="en-US"/>
              </w:rPr>
              <w:t>​</w:t>
            </w: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الشعور بمشكلة البحث وتحديدها: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 تحديد الظاهرة المراد دراستها وتحديد أبعاد المشكلة البحثية بدقة.</w:t>
            </w:r>
          </w:p>
          <w:p w:rsidR="008C6425" w:rsidRPr="008C6425" w:rsidRDefault="008C6425" w:rsidP="008C6425">
            <w:pPr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</w:pPr>
            <w:r w:rsidRPr="008C6425">
              <w:rPr>
                <w:rFonts w:ascii="Times New Roman" w:eastAsia="Times New Roman" w:hAnsi="Times New Roman" w:cs="Simplified Arabic"/>
                <w:sz w:val="28"/>
                <w:szCs w:val="28"/>
                <w:lang w:val="en-US"/>
              </w:rPr>
              <w:t>​</w:t>
            </w: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صياغة أسئلة الدراسة وفروضها: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 وضع الأسئلة التي تسعى الدراسة للإجابة عليها، ووضع الفرضيات (الحلول المبدئية) التي سيتم اختبارها.</w:t>
            </w:r>
          </w:p>
          <w:p w:rsidR="008C6425" w:rsidRPr="008C6425" w:rsidRDefault="008C6425" w:rsidP="008C6425">
            <w:pPr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</w:pPr>
            <w:r w:rsidRPr="008C6425">
              <w:rPr>
                <w:rFonts w:ascii="Times New Roman" w:eastAsia="Times New Roman" w:hAnsi="Times New Roman" w:cs="Simplified Arabic"/>
                <w:sz w:val="28"/>
                <w:szCs w:val="28"/>
                <w:lang w:val="en-US"/>
              </w:rPr>
              <w:t>​</w:t>
            </w: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تحديد مجتمع وعينة الدراسة: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 تحديد المجتمع الأصلي للدراسة واختيار العينة </w:t>
            </w: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الممثلة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 لذلك المجتمع والتي سيتم تطبيق المسح عليها.</w:t>
            </w:r>
          </w:p>
          <w:p w:rsidR="008C6425" w:rsidRPr="008C6425" w:rsidRDefault="008C6425" w:rsidP="008C6425">
            <w:pPr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</w:pPr>
            <w:r w:rsidRPr="008C6425">
              <w:rPr>
                <w:rFonts w:ascii="Times New Roman" w:eastAsia="Times New Roman" w:hAnsi="Times New Roman" w:cs="Simplified Arabic"/>
                <w:sz w:val="28"/>
                <w:szCs w:val="28"/>
                <w:lang w:val="en-US"/>
              </w:rPr>
              <w:t>​</w:t>
            </w: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بناء أدوات جمع البيانات: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 تصميم أو اختيار الأدوات المناسبة للبحث الكمي (مثل الاستبيان المغلق، أو المقابلة المنظمة).</w:t>
            </w:r>
          </w:p>
          <w:p w:rsidR="008C6425" w:rsidRPr="008C6425" w:rsidRDefault="008C6425" w:rsidP="008C6425">
            <w:pPr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</w:pPr>
            <w:r w:rsidRPr="008C6425">
              <w:rPr>
                <w:rFonts w:ascii="Times New Roman" w:eastAsia="Times New Roman" w:hAnsi="Times New Roman" w:cs="Simplified Arabic"/>
                <w:sz w:val="28"/>
                <w:szCs w:val="28"/>
                <w:lang w:val="en-US"/>
              </w:rPr>
              <w:t>​</w:t>
            </w: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جمع البيانات والمعلومات: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 تطبيق الأدوات على العينة المحددة لجمع البيانات الكمية.</w:t>
            </w:r>
          </w:p>
          <w:p w:rsidR="008C6425" w:rsidRPr="008C6425" w:rsidRDefault="008C6425" w:rsidP="008C6425">
            <w:pPr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</w:pPr>
            <w:r w:rsidRPr="008C6425">
              <w:rPr>
                <w:rFonts w:ascii="Times New Roman" w:eastAsia="Times New Roman" w:hAnsi="Times New Roman" w:cs="Simplified Arabic"/>
                <w:sz w:val="28"/>
                <w:szCs w:val="28"/>
                <w:lang w:val="en-US"/>
              </w:rPr>
              <w:t>​</w:t>
            </w: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تحليل البيانات وتفسير النتائج:</w:t>
            </w:r>
          </w:p>
          <w:p w:rsidR="008C6425" w:rsidRPr="008C6425" w:rsidRDefault="008C6425" w:rsidP="008C6425">
            <w:pPr>
              <w:numPr>
                <w:ilvl w:val="1"/>
                <w:numId w:val="12"/>
              </w:numPr>
              <w:bidi/>
              <w:spacing w:before="100" w:beforeAutospacing="1" w:after="100" w:afterAutospacing="1" w:line="240" w:lineRule="auto"/>
              <w:ind w:right="450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</w:pPr>
            <w:r w:rsidRPr="008C6425">
              <w:rPr>
                <w:rFonts w:ascii="Simplified Arabic" w:eastAsia="Times New Roman" w:hAnsi="Simplified Arabic" w:cs="Times New Roman"/>
                <w:sz w:val="28"/>
                <w:szCs w:val="28"/>
                <w:rtl/>
                <w:lang w:val="en-US"/>
              </w:rPr>
              <w:t>​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مراجعة البيانات وتنظيمها وتصنيفها.</w:t>
            </w:r>
          </w:p>
          <w:p w:rsidR="008C6425" w:rsidRPr="008C6425" w:rsidRDefault="008C6425" w:rsidP="008C6425">
            <w:pPr>
              <w:numPr>
                <w:ilvl w:val="1"/>
                <w:numId w:val="12"/>
              </w:numPr>
              <w:bidi/>
              <w:spacing w:before="100" w:beforeAutospacing="1" w:after="100" w:afterAutospacing="1" w:line="240" w:lineRule="auto"/>
              <w:ind w:right="450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</w:pPr>
            <w:r w:rsidRPr="008C6425">
              <w:rPr>
                <w:rFonts w:ascii="Simplified Arabic" w:eastAsia="Times New Roman" w:hAnsi="Simplified Arabic" w:cs="Times New Roman"/>
                <w:sz w:val="28"/>
                <w:szCs w:val="28"/>
                <w:rtl/>
                <w:lang w:val="en-US"/>
              </w:rPr>
              <w:t>​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استخدام </w:t>
            </w: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الأساليب الإحصائية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 المناسبة (الأرقام، النسب المئوية، المتوسطات، اختبار الفرضيات) لتحليل البيانات.</w:t>
            </w:r>
          </w:p>
          <w:p w:rsidR="008C6425" w:rsidRPr="008C6425" w:rsidRDefault="008C6425" w:rsidP="008C6425">
            <w:pPr>
              <w:numPr>
                <w:ilvl w:val="1"/>
                <w:numId w:val="12"/>
              </w:numPr>
              <w:bidi/>
              <w:spacing w:before="100" w:beforeAutospacing="1" w:after="100" w:afterAutospacing="1" w:line="240" w:lineRule="auto"/>
              <w:ind w:right="450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</w:pPr>
            <w:r w:rsidRPr="008C6425">
              <w:rPr>
                <w:rFonts w:ascii="Simplified Arabic" w:eastAsia="Times New Roman" w:hAnsi="Simplified Arabic" w:cs="Times New Roman"/>
                <w:sz w:val="28"/>
                <w:szCs w:val="28"/>
                <w:rtl/>
                <w:lang w:val="en-US"/>
              </w:rPr>
              <w:t>​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>تفسير النتائج في ضوء الإطار النظري وفروض الدراسة.</w:t>
            </w:r>
          </w:p>
          <w:p w:rsidR="008C6425" w:rsidRPr="008C6425" w:rsidRDefault="008C6425" w:rsidP="008C6425">
            <w:pPr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sz w:val="28"/>
                <w:szCs w:val="28"/>
                <w:lang w:val="en-US"/>
              </w:rPr>
            </w:pPr>
            <w:r w:rsidRPr="008C6425">
              <w:rPr>
                <w:rFonts w:ascii="Times New Roman" w:eastAsia="Times New Roman" w:hAnsi="Times New Roman" w:cs="Simplified Arabic"/>
                <w:sz w:val="28"/>
                <w:szCs w:val="28"/>
                <w:lang w:val="en-US"/>
              </w:rPr>
              <w:t>​</w:t>
            </w:r>
            <w:r w:rsidRPr="008C6425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>عرض النتائج وكتابة التقرير: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t xml:space="preserve"> تقديم النتائج التي تم التوصل إليها بشكل </w:t>
            </w:r>
            <w:r w:rsidRPr="008C6425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/>
              </w:rPr>
              <w:lastRenderedPageBreak/>
              <w:t>واضح ومحدد، وكتابة التوصيات اللازمة.</w:t>
            </w:r>
          </w:p>
        </w:tc>
      </w:tr>
    </w:tbl>
    <w:p w:rsidR="00694B1B" w:rsidRPr="008C6425" w:rsidRDefault="00694B1B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8C6425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DB6841" w:rsidRDefault="00DB6841" w:rsidP="008C6425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DB6841" w:rsidRDefault="00DB6841" w:rsidP="008C6425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DB6841" w:rsidRDefault="00DB6841" w:rsidP="008C6425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DB6841" w:rsidRDefault="00DB6841" w:rsidP="008C6425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DB6841" w:rsidRDefault="00DB6841" w:rsidP="008C6425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DB6841" w:rsidRDefault="00DB6841" w:rsidP="008C6425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DB6841" w:rsidRDefault="00DB6841" w:rsidP="008C6425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DB6841" w:rsidRDefault="00DB6841" w:rsidP="008C6425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DB6841" w:rsidRDefault="00DB6841" w:rsidP="008C6425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DB6841" w:rsidRDefault="00DB6841" w:rsidP="008C6425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DB6841" w:rsidRDefault="00DB6841" w:rsidP="008C6425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DB6841" w:rsidRDefault="00DB6841" w:rsidP="008C6425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DB6841" w:rsidRDefault="00DB6841" w:rsidP="008C6425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DB6841" w:rsidRDefault="00DB6841" w:rsidP="008C6425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4F2AF3" w:rsidRDefault="004F2AF3" w:rsidP="008C6425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DB6841" w:rsidRPr="00770397" w:rsidRDefault="00DB6841" w:rsidP="008C6425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60CD9" w:rsidRPr="008C6425" w:rsidRDefault="00660CD9" w:rsidP="00A108FD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7039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المحاضرة رقم:</w:t>
      </w:r>
      <w:r w:rsidRPr="007703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05</w:t>
      </w:r>
      <w:r w:rsidRPr="0077039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A108FD" w:rsidRPr="007703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المنهج المقارن في البحث الكمي: المفهوم، الأنواع، الخصائص، خطوات الاستخدام</w:t>
      </w:r>
    </w:p>
    <w:p w:rsidR="008C6425" w:rsidRPr="008C6425" w:rsidRDefault="008C6425" w:rsidP="008C6425">
      <w:pPr>
        <w:bidi/>
        <w:spacing w:before="100" w:beforeAutospacing="1" w:after="100" w:afterAutospacing="1" w:line="240" w:lineRule="auto"/>
        <w:textAlignment w:val="bottom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</w:pP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لمفهوم (المنهج المقارن في البحث الكمي)</w:t>
      </w:r>
    </w:p>
    <w:p w:rsidR="008C6425" w:rsidRPr="008C6425" w:rsidRDefault="008C6425" w:rsidP="008C6425">
      <w:pPr>
        <w:bidi/>
        <w:spacing w:before="100" w:beforeAutospacing="1" w:after="100" w:afterAutospacing="1" w:line="240" w:lineRule="auto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المنهج المقارن هو أحد المناهج البحثية التي تعتمد بشكل أساسي على 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المقارنة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بين ظواهر أو حالات مشابهة للتعرف على 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أسباب حدوثها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وتوضيح العوامل المؤثرة.</w:t>
      </w:r>
    </w:p>
    <w:p w:rsidR="008C6425" w:rsidRPr="008C6425" w:rsidRDefault="008C6425" w:rsidP="008C6425">
      <w:pPr>
        <w:bidi/>
        <w:spacing w:before="100" w:beforeAutospacing="1" w:after="100" w:afterAutospacing="1" w:line="240" w:lineRule="auto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في 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البحث الكمي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تحديداً، تركز المقارنة على 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حصر حالات الظاهرة بعدد أو بكم معين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(قياس كمي)، مع الاعتماد على 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التحليل الإحصائي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لضبط هذا الحصر، وتكون البيانات غالبًا على شكل أرقام وإحصاءات قابلة للتعميم.</w:t>
      </w:r>
    </w:p>
    <w:p w:rsidR="008C6425" w:rsidRPr="008C6425" w:rsidRDefault="008C6425" w:rsidP="008C6425">
      <w:pPr>
        <w:bidi/>
        <w:spacing w:before="100" w:beforeAutospacing="1" w:after="100" w:afterAutospacing="1" w:line="240" w:lineRule="auto"/>
        <w:textAlignment w:val="bottom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8C6425">
        <w:rPr>
          <w:rFonts w:ascii="Arial" w:eastAsia="Times New Roman" w:hAnsi="Arial" w:cs="Simplified Arabic"/>
          <w:b/>
          <w:bCs/>
          <w:color w:val="222222"/>
          <w:sz w:val="28"/>
          <w:szCs w:val="28"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 الخصائص</w:t>
      </w:r>
    </w:p>
    <w:p w:rsidR="008C6425" w:rsidRPr="008C6425" w:rsidRDefault="008C6425" w:rsidP="008C6425">
      <w:pPr>
        <w:bidi/>
        <w:spacing w:before="100" w:beforeAutospacing="1" w:after="100" w:afterAutospacing="1" w:line="240" w:lineRule="auto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يتميز المنهج المقارن بعدة خصائص، أبرزها:</w:t>
      </w:r>
    </w:p>
    <w:p w:rsidR="008C6425" w:rsidRPr="008C6425" w:rsidRDefault="008C6425" w:rsidP="008C6425">
      <w:pPr>
        <w:numPr>
          <w:ilvl w:val="0"/>
          <w:numId w:val="13"/>
        </w:numPr>
        <w:bidi/>
        <w:spacing w:before="100" w:beforeAutospacing="1" w:after="100" w:afterAutospacing="1" w:line="240" w:lineRule="auto"/>
        <w:ind w:right="225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توضيح أوجه التشابه والاختلاف: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 هو طريقة فعالة لتحديد الفروقات </w:t>
      </w:r>
      <w:proofErr w:type="spellStart"/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والتماثلات</w:t>
      </w:r>
      <w:proofErr w:type="spellEnd"/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بين الظواهر المدروسة.</w:t>
      </w:r>
    </w:p>
    <w:p w:rsidR="008C6425" w:rsidRPr="008C6425" w:rsidRDefault="008C6425" w:rsidP="008C6425">
      <w:pPr>
        <w:numPr>
          <w:ilvl w:val="0"/>
          <w:numId w:val="13"/>
        </w:numPr>
        <w:bidi/>
        <w:spacing w:before="100" w:beforeAutospacing="1" w:after="100" w:afterAutospacing="1" w:line="240" w:lineRule="auto"/>
        <w:ind w:right="225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تجميع المفاهيم: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يجمع بين المفاهيم النظرية الأساسية أو المفاهيم التي يجمعها الباحث.</w:t>
      </w:r>
    </w:p>
    <w:p w:rsidR="008C6425" w:rsidRPr="008C6425" w:rsidRDefault="008C6425" w:rsidP="008C6425">
      <w:pPr>
        <w:numPr>
          <w:ilvl w:val="0"/>
          <w:numId w:val="13"/>
        </w:numPr>
        <w:bidi/>
        <w:spacing w:before="100" w:beforeAutospacing="1" w:after="100" w:afterAutospacing="1" w:line="240" w:lineRule="auto"/>
        <w:ind w:right="225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التنوع في البحث: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يمكن استخدامه في كل من الطرق 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الكمية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النوعية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(حيث يكون المنهج المقارن الكمي 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متغير المنحى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).</w:t>
      </w:r>
    </w:p>
    <w:p w:rsidR="008C6425" w:rsidRPr="008C6425" w:rsidRDefault="008C6425" w:rsidP="008C6425">
      <w:pPr>
        <w:numPr>
          <w:ilvl w:val="0"/>
          <w:numId w:val="13"/>
        </w:numPr>
        <w:bidi/>
        <w:spacing w:before="100" w:beforeAutospacing="1" w:after="100" w:afterAutospacing="1" w:line="240" w:lineRule="auto"/>
        <w:ind w:right="225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بديل عن التجارب التطبيقية: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يمكن اعتباره بديلاً لإجراء التجارب المباشرة، لا سيما في العلوم الاجتماعية.</w:t>
      </w:r>
    </w:p>
    <w:p w:rsidR="008C6425" w:rsidRPr="008C6425" w:rsidRDefault="008C6425" w:rsidP="008C6425">
      <w:pPr>
        <w:bidi/>
        <w:spacing w:before="100" w:beforeAutospacing="1" w:after="100" w:afterAutospacing="1" w:line="240" w:lineRule="auto"/>
        <w:textAlignment w:val="bottom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8C6425">
        <w:rPr>
          <w:rFonts w:ascii="Arial" w:eastAsia="Times New Roman" w:hAnsi="Arial" w:cs="Simplified Arabic"/>
          <w:b/>
          <w:bCs/>
          <w:color w:val="222222"/>
          <w:sz w:val="28"/>
          <w:szCs w:val="28"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 الأنواع أو الاستراتيجيات</w:t>
      </w:r>
    </w:p>
    <w:p w:rsidR="008C6425" w:rsidRPr="008C6425" w:rsidRDefault="008C6425" w:rsidP="008C6425">
      <w:pPr>
        <w:bidi/>
        <w:spacing w:before="100" w:beforeAutospacing="1" w:after="100" w:afterAutospacing="1" w:line="240" w:lineRule="auto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تعتمد المقارنة الكمية على طرق وإستراتيجيات أساسية لاستخدام المنهج المقارن، والتي تُعرف أيضًا بطرق ميل (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  <w:t>Mill's Methods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)، ومنها:</w:t>
      </w:r>
    </w:p>
    <w:p w:rsidR="008C6425" w:rsidRPr="008C6425" w:rsidRDefault="008C6425" w:rsidP="008C6425">
      <w:pPr>
        <w:numPr>
          <w:ilvl w:val="0"/>
          <w:numId w:val="14"/>
        </w:numPr>
        <w:bidi/>
        <w:spacing w:before="100" w:beforeAutospacing="1" w:after="100" w:afterAutospacing="1" w:line="240" w:lineRule="auto"/>
        <w:ind w:right="225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طريقة الاتفاق (التلازم في الوقوع):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إذا اشتركت مجموعتان أو أكثر في صفة واحدة، وكانت هذه الصفة هي السبب المحتمل للنتيجة المشتركة بينها.</w:t>
      </w:r>
    </w:p>
    <w:p w:rsidR="008C6425" w:rsidRPr="008C6425" w:rsidRDefault="008C6425" w:rsidP="008C6425">
      <w:pPr>
        <w:numPr>
          <w:ilvl w:val="0"/>
          <w:numId w:val="14"/>
        </w:numPr>
        <w:bidi/>
        <w:spacing w:before="100" w:beforeAutospacing="1" w:after="100" w:afterAutospacing="1" w:line="240" w:lineRule="auto"/>
        <w:ind w:right="225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طريقة الاختلاف (التلازم في عدم الوقوع):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عند وجود مجموعتين تتفقان في كل الصفات ما عدا صفة واحدة، وتكون هذه الصفة المختلفة هي سبب الفرق في النتيجة.</w:t>
      </w:r>
    </w:p>
    <w:p w:rsidR="008C6425" w:rsidRPr="008C6425" w:rsidRDefault="008C6425" w:rsidP="008C6425">
      <w:pPr>
        <w:numPr>
          <w:ilvl w:val="0"/>
          <w:numId w:val="14"/>
        </w:numPr>
        <w:bidi/>
        <w:spacing w:before="100" w:beforeAutospacing="1" w:after="100" w:afterAutospacing="1" w:line="240" w:lineRule="auto"/>
        <w:ind w:right="225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lastRenderedPageBreak/>
        <w:t>​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طريقة التغير النسبي (تلازم التغير في السبب والنتيجة):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إذا حدث تغيير في السبب، فإنه يؤدي حتمًا إلى حدوث تغيير مماثل في النتيجة (زيادة أو نقصان).</w:t>
      </w:r>
    </w:p>
    <w:p w:rsidR="008C6425" w:rsidRPr="008C6425" w:rsidRDefault="008C6425" w:rsidP="008C6425">
      <w:pPr>
        <w:numPr>
          <w:ilvl w:val="0"/>
          <w:numId w:val="14"/>
        </w:numPr>
        <w:bidi/>
        <w:spacing w:before="100" w:beforeAutospacing="1" w:after="100" w:afterAutospacing="1" w:line="240" w:lineRule="auto"/>
        <w:ind w:right="225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طريقة العوامل المتبقية: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تُستخدم لاكتشاف العوامل الناقصة أو غير المعروفة التي تؤثر في الظاهرة عند مقارنتها بظاهرة مشابهة.</w:t>
      </w:r>
    </w:p>
    <w:p w:rsidR="008C6425" w:rsidRPr="008C6425" w:rsidRDefault="008C6425" w:rsidP="008C6425">
      <w:pPr>
        <w:numPr>
          <w:ilvl w:val="0"/>
          <w:numId w:val="14"/>
        </w:numPr>
        <w:bidi/>
        <w:spacing w:before="100" w:beforeAutospacing="1" w:after="100" w:afterAutospacing="1" w:line="240" w:lineRule="auto"/>
        <w:ind w:right="225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البحث السببي المقارن: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وهو نوع من أنواع البحث الكمي، يركز على تحليل كيفية 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تغير المتغيرات أو المجموعات المختلفة تحت تأثير نفس التغييرات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، ولا يقتصر على التحليل الإحصائي لمتغيرين فقط.</w:t>
      </w:r>
    </w:p>
    <w:p w:rsidR="008C6425" w:rsidRPr="008C6425" w:rsidRDefault="008C6425" w:rsidP="008C6425">
      <w:pPr>
        <w:bidi/>
        <w:spacing w:before="100" w:beforeAutospacing="1" w:after="100" w:afterAutospacing="1" w:line="240" w:lineRule="auto"/>
        <w:textAlignment w:val="bottom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8C6425">
        <w:rPr>
          <w:rFonts w:ascii="Arial" w:eastAsia="Times New Roman" w:hAnsi="Arial" w:cs="Simplified Arabic"/>
          <w:b/>
          <w:bCs/>
          <w:color w:val="222222"/>
          <w:sz w:val="28"/>
          <w:szCs w:val="28"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 خطوات الاستخدام (في البحث المقارن)</w:t>
      </w:r>
    </w:p>
    <w:p w:rsidR="008C6425" w:rsidRPr="008C6425" w:rsidRDefault="008C6425" w:rsidP="008C6425">
      <w:pPr>
        <w:bidi/>
        <w:spacing w:before="100" w:beforeAutospacing="1" w:after="100" w:afterAutospacing="1" w:line="240" w:lineRule="auto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تُطبق خطوات المنهج المقارن وفق تسلسل منطقي، لا سيما في سياق البحث الكمي الذي يتطلب دقة إحصائية:</w:t>
      </w:r>
    </w:p>
    <w:p w:rsidR="008C6425" w:rsidRPr="008C6425" w:rsidRDefault="008C6425" w:rsidP="008C6425">
      <w:pPr>
        <w:numPr>
          <w:ilvl w:val="0"/>
          <w:numId w:val="15"/>
        </w:numPr>
        <w:bidi/>
        <w:spacing w:before="100" w:beforeAutospacing="1" w:after="100" w:afterAutospacing="1" w:line="240" w:lineRule="auto"/>
        <w:ind w:right="225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تحديد موضوع المقارنة: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تحديد القضية أو الظاهرة البحثية المراد مقارنتها بوضوح (مثال: الآثار النفسية والاجتماعية لظاهرة ما).</w:t>
      </w:r>
    </w:p>
    <w:p w:rsidR="008C6425" w:rsidRPr="008C6425" w:rsidRDefault="008C6425" w:rsidP="008C6425">
      <w:pPr>
        <w:numPr>
          <w:ilvl w:val="0"/>
          <w:numId w:val="15"/>
        </w:numPr>
        <w:bidi/>
        <w:spacing w:before="100" w:beforeAutospacing="1" w:after="100" w:afterAutospacing="1" w:line="240" w:lineRule="auto"/>
        <w:ind w:right="225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تحديد المتغيرات: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وضع 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متغيرات المقارنة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وتحديد الأنظمة، الدول، أو الفترات الزمنية المناسبة للمقارنة.</w:t>
      </w:r>
    </w:p>
    <w:p w:rsidR="008C6425" w:rsidRPr="008C6425" w:rsidRDefault="008C6425" w:rsidP="008C6425">
      <w:pPr>
        <w:numPr>
          <w:ilvl w:val="0"/>
          <w:numId w:val="15"/>
        </w:numPr>
        <w:bidi/>
        <w:spacing w:before="100" w:beforeAutospacing="1" w:after="100" w:afterAutospacing="1" w:line="240" w:lineRule="auto"/>
        <w:ind w:right="225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جمع البيانات الكمية: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استخدام أدوات جمع البيانات الكمية (مثل 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الاستبيانات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أو 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أدوات القياس العددية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) لجمع معلومات على شكل أرقام وإحصاءات من عينة عشوائية تمثل مجتمع الدراسة.</w:t>
      </w:r>
    </w:p>
    <w:p w:rsidR="008C6425" w:rsidRPr="008C6425" w:rsidRDefault="008C6425" w:rsidP="008C6425">
      <w:pPr>
        <w:numPr>
          <w:ilvl w:val="0"/>
          <w:numId w:val="15"/>
        </w:numPr>
        <w:bidi/>
        <w:spacing w:before="100" w:beforeAutospacing="1" w:after="100" w:afterAutospacing="1" w:line="240" w:lineRule="auto"/>
        <w:ind w:right="225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عرض وتحليل موضوع المقارنة: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عرض وتحليل الجوانب الكمية لموضوع المقارنة في كل نظام أو حالة مختارة.</w:t>
      </w:r>
    </w:p>
    <w:p w:rsidR="008C6425" w:rsidRPr="008C6425" w:rsidRDefault="008C6425" w:rsidP="008C6425">
      <w:pPr>
        <w:numPr>
          <w:ilvl w:val="0"/>
          <w:numId w:val="15"/>
        </w:numPr>
        <w:bidi/>
        <w:spacing w:before="100" w:beforeAutospacing="1" w:after="100" w:afterAutospacing="1" w:line="240" w:lineRule="auto"/>
        <w:ind w:right="225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المعالجة الإحصائية: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استخدام التحليل الإحصائي الدقيق (مثل التحليل المشترك أو الجدولة المتقاطعة) 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لشرح ومعالجة البيانات الكمية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والوصول إلى أدق النتائج.</w:t>
      </w:r>
    </w:p>
    <w:p w:rsidR="008C6425" w:rsidRPr="008C6425" w:rsidRDefault="008C6425" w:rsidP="008C6425">
      <w:pPr>
        <w:numPr>
          <w:ilvl w:val="0"/>
          <w:numId w:val="15"/>
        </w:numPr>
        <w:bidi/>
        <w:spacing w:before="100" w:beforeAutospacing="1" w:after="100" w:afterAutospacing="1" w:line="240" w:lineRule="auto"/>
        <w:ind w:right="225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8C6425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8C642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الوصول إلى نتائج المقارنة وتعميمها:</w:t>
      </w:r>
      <w:r w:rsidRPr="008C642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استنتاج النتائج من عملية المقارنة والتحليل الإحصائي، وإمكانية تعميمها على نطاق واسع في ضوء موثوقية المنهج الكمي العالية.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</w:tblGrid>
      <w:tr w:rsidR="008C6425" w:rsidRPr="008C6425" w:rsidTr="008C6425">
        <w:tc>
          <w:tcPr>
            <w:tcW w:w="111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8C6425" w:rsidRPr="008C6425" w:rsidRDefault="008C6425" w:rsidP="008C642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lang w:val="en-US"/>
              </w:rPr>
            </w:pPr>
          </w:p>
        </w:tc>
      </w:tr>
    </w:tbl>
    <w:p w:rsidR="00770397" w:rsidRPr="008C6425" w:rsidRDefault="00770397" w:rsidP="00A108FD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</w:p>
    <w:p w:rsidR="00770397" w:rsidRDefault="00770397" w:rsidP="00A108FD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A108FD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Pr="00770397" w:rsidRDefault="00770397" w:rsidP="00FB65BE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660CD9" w:rsidRPr="004F2AF3" w:rsidRDefault="00660CD9" w:rsidP="00A108FD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F2AF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 xml:space="preserve">المحاضرة رقم:06 </w:t>
      </w:r>
      <w:r w:rsidR="00A108FD" w:rsidRPr="004F2AF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المنهج التجريبي في البحث الكمي: المفهوم، الأنواع، الخصائص، خطوات الاستخدام</w:t>
      </w:r>
    </w:p>
    <w:p w:rsidR="00CB2E22" w:rsidRPr="004F2AF3" w:rsidRDefault="00CB2E22" w:rsidP="00CB2E22">
      <w:pPr>
        <w:shd w:val="clear" w:color="auto" w:fill="FFFFFF"/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</w:pP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 المنهج التجريبي في البحث الكمي (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The Experimental Method in Quantitative Research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</w:p>
    <w:p w:rsidR="00CB2E22" w:rsidRPr="004F2AF3" w:rsidRDefault="00CB2E22" w:rsidP="00CB2E22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4F2AF3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val="en-US"/>
        </w:rPr>
        <w:t>​</w:t>
      </w:r>
      <w:r w:rsidRPr="004F2AF3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المنهج</w:t>
      </w:r>
      <w:r w:rsidRPr="004F2AF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4F2AF3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التجريبي</w:t>
      </w:r>
      <w:r w:rsidRPr="004F2AF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4F2AF3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هو</w:t>
      </w:r>
      <w:r w:rsidRPr="004F2AF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4F2AF3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تصميم</w:t>
      </w:r>
      <w:r w:rsidRPr="004F2AF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4F2AF3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بحثي</w:t>
      </w:r>
      <w:r w:rsidRPr="004F2AF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4F2AF3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يُستخدم</w:t>
      </w:r>
      <w:r w:rsidRPr="004F2AF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لتحديد علاقة السبب والنتيجة 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(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Causality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  <w:r w:rsidRPr="004F2AF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بين متغيرين أو أكثر. يُعتبر 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الذهب المعياري (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Gold Standard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  <w:r w:rsidRPr="004F2AF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لإثبات هذه العلاقات في البحث الكمي.</w:t>
      </w:r>
    </w:p>
    <w:p w:rsidR="00CB2E22" w:rsidRPr="004F2AF3" w:rsidRDefault="00CB2E22" w:rsidP="00CB2E22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4F2AF3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rtl/>
          <w:lang w:val="en-US"/>
        </w:rPr>
        <w:t>​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1. </w:t>
      </w:r>
      <w:r w:rsidRPr="004F2AF3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  <w:lang w:val="en-US"/>
        </w:rPr>
        <w:t>المفهوم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 (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Concept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</w:p>
    <w:p w:rsidR="00CB2E22" w:rsidRPr="004F2AF3" w:rsidRDefault="00CB2E22" w:rsidP="00CB2E22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4F2AF3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val="en-US"/>
        </w:rPr>
        <w:t>​</w:t>
      </w:r>
      <w:r w:rsidRPr="004F2AF3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يعتمد</w:t>
      </w:r>
      <w:r w:rsidRPr="004F2AF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4F2AF3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المنهج</w:t>
      </w:r>
      <w:r w:rsidRPr="004F2AF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4F2AF3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التجريبي</w:t>
      </w:r>
      <w:r w:rsidRPr="004F2AF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4F2AF3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على 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المعالجة (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Manipulation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  <w:r w:rsidRPr="004F2AF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المنظمة لمتغير واحد أو أكثر يُسمى 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المتغير المستقل (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 xml:space="preserve">Independent Variable </w:t>
      </w:r>
      <w:proofErr w:type="gramStart"/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- IV</w:t>
      </w:r>
      <w:proofErr w:type="gramEnd"/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  <w:r w:rsidRPr="004F2AF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، وملاحظة تأثير هذه المعالجة على متغير آخر يُسمى 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المتغير التابع (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Dependent Variable - DV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  <w:r w:rsidRPr="004F2AF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، مع التحكم في جميع العوامل الأخرى التي قد تؤثر على النتائج (المتغيرات الدخيلة أو الخارجية).</w:t>
      </w:r>
    </w:p>
    <w:p w:rsidR="00CB2E22" w:rsidRPr="00AB4E7F" w:rsidRDefault="00CB2E22" w:rsidP="00AB4E7F">
      <w:pPr>
        <w:shd w:val="clear" w:color="auto" w:fill="FFFFFF"/>
        <w:bidi/>
        <w:spacing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4F2AF3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الهدف الأساسي:</w:t>
      </w:r>
      <w:r w:rsidRPr="004F2AF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إثبات أن التغير في المتغير المستقل هو الذي 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سبب</w:t>
      </w:r>
      <w:r w:rsidR="00AB4E7F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التغير في المتغير التابع.</w:t>
      </w:r>
    </w:p>
    <w:p w:rsidR="00CB2E22" w:rsidRPr="004F2AF3" w:rsidRDefault="00CB2E22" w:rsidP="00CB2E22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</w:pPr>
      <w:r w:rsidRPr="004F2AF3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rtl/>
          <w:lang w:val="en-US"/>
        </w:rPr>
        <w:t>​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2. </w:t>
      </w:r>
      <w:r w:rsidRPr="004F2AF3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  <w:lang w:val="en-US"/>
        </w:rPr>
        <w:t>الخصائص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 </w:t>
      </w:r>
      <w:r w:rsidRPr="004F2AF3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  <w:lang w:val="en-US"/>
        </w:rPr>
        <w:t>الأساسية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 (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Key Characteristics</w:t>
      </w:r>
      <w:r w:rsidRPr="004F2AF3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</w:p>
    <w:p w:rsidR="00CB2E22" w:rsidRPr="004F2AF3" w:rsidRDefault="00CB2E22" w:rsidP="00CB2E22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4F2AF3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val="en-US"/>
        </w:rPr>
        <w:t>​</w:t>
      </w:r>
      <w:r w:rsidRPr="004F2AF3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يتميز</w:t>
      </w:r>
      <w:r w:rsidRPr="004F2AF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4F2AF3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المنهج</w:t>
      </w:r>
      <w:r w:rsidRPr="004F2AF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4F2AF3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التجريبي</w:t>
      </w:r>
      <w:r w:rsidRPr="004F2AF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4F2AF3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بثلاث</w:t>
      </w:r>
      <w:r w:rsidRPr="004F2AF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4F2AF3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خصائص</w:t>
      </w:r>
      <w:r w:rsidRPr="004F2AF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4F2AF3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رئيسية</w:t>
      </w:r>
      <w:r w:rsidRPr="004F2AF3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47"/>
      </w:tblGrid>
      <w:tr w:rsidR="00CB2E22" w:rsidRPr="004F2AF3" w:rsidTr="00CB2E22">
        <w:trPr>
          <w:gridAfter w:val="1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B2E22" w:rsidRPr="004F2AF3" w:rsidRDefault="00CB2E22" w:rsidP="00CB2E22">
            <w:pPr>
              <w:bidi/>
              <w:spacing w:before="100" w:beforeAutospacing="1" w:after="100" w:afterAutospacing="1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lang w:val="en-US"/>
              </w:rPr>
            </w:pP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الوصف</w:t>
            </w:r>
          </w:p>
        </w:tc>
      </w:tr>
      <w:tr w:rsidR="00CB2E22" w:rsidRPr="004F2AF3" w:rsidTr="00CB2E2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B2E22" w:rsidRPr="004F2AF3" w:rsidRDefault="00CB2E22" w:rsidP="00CB2E22">
            <w:pPr>
              <w:bidi/>
              <w:spacing w:before="100" w:beforeAutospacing="1" w:after="100" w:afterAutospacing="1" w:line="240" w:lineRule="auto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lang w:val="en-US"/>
              </w:rPr>
            </w:pP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أ. المعالجة (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lang w:val="en-US"/>
              </w:rPr>
              <w:t>Manipulation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E22" w:rsidRPr="004F2AF3" w:rsidRDefault="00CB2E22" w:rsidP="00CB2E22">
            <w:pPr>
              <w:bidi/>
              <w:spacing w:before="100" w:beforeAutospacing="1" w:after="100" w:afterAutospacing="1" w:line="240" w:lineRule="auto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lang w:val="en-US"/>
              </w:rPr>
            </w:pP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يقوم الباحث بتغيير أو تطبيق مستويات مختلفة من المتغير المستقل (مثل جرعة دواء، طريقة تدريس، برنامج تدريبي) على مجموعة واحدة أو أكثر (المجموعة التجريبية).</w:t>
            </w:r>
          </w:p>
        </w:tc>
      </w:tr>
      <w:tr w:rsidR="00CB2E22" w:rsidRPr="004F2AF3" w:rsidTr="00CB2E2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B2E22" w:rsidRPr="004F2AF3" w:rsidRDefault="00CB2E22" w:rsidP="00CB2E22">
            <w:pPr>
              <w:bidi/>
              <w:spacing w:before="100" w:beforeAutospacing="1" w:after="100" w:afterAutospacing="1" w:line="240" w:lineRule="auto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lang w:val="en-US"/>
              </w:rPr>
            </w:pP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ب. التحكم (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lang w:val="en-US"/>
              </w:rPr>
              <w:t>Control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E22" w:rsidRPr="004F2AF3" w:rsidRDefault="00CB2E22" w:rsidP="00CB2E22">
            <w:pPr>
              <w:bidi/>
              <w:spacing w:before="100" w:beforeAutospacing="1" w:after="100" w:afterAutospacing="1" w:line="240" w:lineRule="auto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lang w:val="en-US"/>
              </w:rPr>
            </w:pP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استخدام إجراءات لتقليل تأثير المتغيرات الدخيلة/الخارجية. غالبًا ما يتم ذلك عن طريق استخدام مجموعة ضابطة (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lang w:val="en-US"/>
              </w:rPr>
              <w:t>Control Group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) لا تتلقى المعالجة (أو تتلقى معالجة وهمية </w:t>
            </w:r>
            <w:proofErr w:type="gramStart"/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- 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lang w:val="en-US"/>
              </w:rPr>
              <w:t>Placebo</w:t>
            </w:r>
            <w:proofErr w:type="gramEnd"/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).</w:t>
            </w:r>
          </w:p>
        </w:tc>
      </w:tr>
      <w:tr w:rsidR="00CB2E22" w:rsidRPr="004F2AF3" w:rsidTr="00CB2E2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B2E22" w:rsidRPr="004F2AF3" w:rsidRDefault="00CB2E22" w:rsidP="00CB2E22">
            <w:pPr>
              <w:bidi/>
              <w:spacing w:before="100" w:beforeAutospacing="1" w:after="100" w:afterAutospacing="1" w:line="240" w:lineRule="auto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lang w:val="en-US"/>
              </w:rPr>
            </w:pP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ج. التوزيع العشوائي (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lang w:val="en-US"/>
              </w:rPr>
              <w:t xml:space="preserve">Random 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lang w:val="en-US"/>
              </w:rPr>
              <w:lastRenderedPageBreak/>
              <w:t>Assignment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E22" w:rsidRPr="004F2AF3" w:rsidRDefault="00CB2E22" w:rsidP="00CB2E22">
            <w:pPr>
              <w:bidi/>
              <w:spacing w:before="100" w:beforeAutospacing="1" w:after="100" w:afterAutospacing="1" w:line="240" w:lineRule="auto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lang w:val="en-US"/>
              </w:rPr>
            </w:pP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lastRenderedPageBreak/>
              <w:t xml:space="preserve">توزيع المشاركين على المجموعات التجريبية والضابطة بشكل عشوائي. هذا يضمن أن تكون المجموعات متكافئة قدر الإمكان في البداية، مما يزيد من 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lastRenderedPageBreak/>
              <w:t>الصلاحية الداخلية (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lang w:val="en-US"/>
              </w:rPr>
              <w:t>Internal Validity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).</w:t>
            </w:r>
          </w:p>
          <w:p w:rsidR="00CB2E22" w:rsidRPr="004F2AF3" w:rsidRDefault="00CB2E22" w:rsidP="00CB2E22">
            <w:pPr>
              <w:bidi/>
              <w:spacing w:before="100" w:beforeAutospacing="1" w:after="100" w:afterAutospacing="1" w:line="240" w:lineRule="auto"/>
              <w:outlineLvl w:val="2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</w:pP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3. خطوات الاستخدام (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lang w:val="en-US"/>
              </w:rPr>
              <w:t>Steps of Application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)</w:t>
            </w:r>
          </w:p>
          <w:p w:rsidR="00CB2E22" w:rsidRPr="004F2AF3" w:rsidRDefault="00CB2E22" w:rsidP="00CB2E22">
            <w:pPr>
              <w:bidi/>
              <w:spacing w:before="100" w:beforeAutospacing="1" w:after="100" w:afterAutospacing="1" w:line="240" w:lineRule="auto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</w:pPr>
            <w:r w:rsidRPr="004F2AF3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rtl/>
                <w:lang w:val="en-US"/>
              </w:rPr>
              <w:t>​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لاستخدام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المنهج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التجريبي،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يتبع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الباحث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عادةً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الخطوات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التالية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:</w:t>
            </w:r>
          </w:p>
          <w:p w:rsidR="00CB2E22" w:rsidRPr="004F2AF3" w:rsidRDefault="00CB2E22" w:rsidP="00CB2E22">
            <w:pPr>
              <w:bidi/>
              <w:spacing w:before="100" w:beforeAutospacing="1" w:after="100" w:afterAutospacing="1" w:line="240" w:lineRule="auto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</w:pPr>
            <w:r w:rsidRPr="004F2AF3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rtl/>
                <w:lang w:val="en-US"/>
              </w:rPr>
              <w:t>​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الخطوة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1: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تحديد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المشكلة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والفرضيات </w:t>
            </w:r>
          </w:p>
          <w:p w:rsidR="00CB2E22" w:rsidRPr="004F2AF3" w:rsidRDefault="00CB2E22" w:rsidP="00CB2E22">
            <w:pPr>
              <w:numPr>
                <w:ilvl w:val="0"/>
                <w:numId w:val="16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</w:pPr>
            <w:r w:rsidRPr="004F2AF3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rtl/>
                <w:lang w:val="en-US"/>
              </w:rPr>
              <w:t>​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صياغة 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مشكلة البحث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 بوضوح (مثال: هل يؤثر تطبيق تعليمي جديد على أداء الطلاب؟).</w:t>
            </w:r>
          </w:p>
          <w:p w:rsidR="00CB2E22" w:rsidRPr="004F2AF3" w:rsidRDefault="00CB2E22" w:rsidP="00CB2E22">
            <w:pPr>
              <w:numPr>
                <w:ilvl w:val="0"/>
                <w:numId w:val="16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</w:pPr>
            <w:r w:rsidRPr="004F2AF3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rtl/>
                <w:lang w:val="en-US"/>
              </w:rPr>
              <w:t>​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صياغة 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الفرضيات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 (مثال: 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الفرضية الصفرية (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lang w:val="en-US"/>
              </w:rPr>
              <w:t>Null Hypothesis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)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: لا يوجد فرق كبير، 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الفرضية البديلة (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lang w:val="en-US"/>
              </w:rPr>
              <w:t>Alternative Hypothesis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)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: التطبيق الجديد سيؤدي إلى تحسين الأداء).</w:t>
            </w:r>
          </w:p>
          <w:p w:rsidR="00CB2E22" w:rsidRPr="004F2AF3" w:rsidRDefault="00CB2E22" w:rsidP="00CB2E22">
            <w:pPr>
              <w:bidi/>
              <w:spacing w:before="100" w:beforeAutospacing="1" w:after="100" w:afterAutospacing="1" w:line="240" w:lineRule="auto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</w:pPr>
            <w:r w:rsidRPr="004F2AF3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rtl/>
                <w:lang w:val="en-US"/>
              </w:rPr>
              <w:t>​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الخطوة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2: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تحديد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المتغيرات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والمشاركين</w:t>
            </w:r>
          </w:p>
          <w:p w:rsidR="00CB2E22" w:rsidRPr="004F2AF3" w:rsidRDefault="00CB2E22" w:rsidP="00CB2E22">
            <w:pPr>
              <w:numPr>
                <w:ilvl w:val="0"/>
                <w:numId w:val="17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</w:pPr>
            <w:r w:rsidRPr="004F2A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​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المتغير المستقل (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lang w:val="en-US"/>
              </w:rPr>
              <w:t>IV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):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 المعالجة (التطبيق التعليمي الجديد).</w:t>
            </w:r>
          </w:p>
          <w:p w:rsidR="00CB2E22" w:rsidRPr="004F2AF3" w:rsidRDefault="00CB2E22" w:rsidP="00CB2E22">
            <w:pPr>
              <w:numPr>
                <w:ilvl w:val="0"/>
                <w:numId w:val="17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</w:pPr>
            <w:r w:rsidRPr="004F2A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​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المتغير التابع (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lang w:val="en-US"/>
              </w:rPr>
              <w:t>DV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):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 النتيجة التي يتم قياسها (درجات أداء الطلاب).</w:t>
            </w:r>
          </w:p>
          <w:p w:rsidR="00CB2E22" w:rsidRPr="004F2AF3" w:rsidRDefault="00CB2E22" w:rsidP="00CB2E22">
            <w:pPr>
              <w:numPr>
                <w:ilvl w:val="0"/>
                <w:numId w:val="17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</w:pPr>
            <w:r w:rsidRPr="004F2A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​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اختيار العينة: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 تحديد المشاركين في الدراسة.</w:t>
            </w:r>
          </w:p>
          <w:p w:rsidR="00CB2E22" w:rsidRPr="004F2AF3" w:rsidRDefault="00CB2E22" w:rsidP="00CB2E22">
            <w:pPr>
              <w:bidi/>
              <w:spacing w:before="100" w:beforeAutospacing="1" w:after="100" w:afterAutospacing="1" w:line="240" w:lineRule="auto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</w:pPr>
            <w:r w:rsidRPr="004F2AF3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rtl/>
                <w:lang w:val="en-US"/>
              </w:rPr>
              <w:t>​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الخطوة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3: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تصميم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التجربة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وتنفيذها </w:t>
            </w:r>
          </w:p>
          <w:p w:rsidR="00CB2E22" w:rsidRPr="004F2AF3" w:rsidRDefault="00CB2E22" w:rsidP="00CB2E22">
            <w:pPr>
              <w:bidi/>
              <w:spacing w:before="100" w:beforeAutospacing="1" w:after="100" w:afterAutospacing="1" w:line="240" w:lineRule="auto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</w:pP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التوزيع العشوائي: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 تقسيم العينة عشوائيًا إلى مجموعتين:</w:t>
            </w:r>
          </w:p>
          <w:p w:rsidR="00CB2E22" w:rsidRPr="004F2AF3" w:rsidRDefault="00CB2E22" w:rsidP="00CB2E22">
            <w:pPr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</w:pPr>
            <w:r w:rsidRPr="004F2A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​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المجموعة التجريبية (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lang w:val="en-US"/>
              </w:rPr>
              <w:t>Experimental Group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):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 تتلقى المعالجة (تستخدم التطبيق الجديد).</w:t>
            </w:r>
          </w:p>
          <w:p w:rsidR="00CB2E22" w:rsidRPr="004F2AF3" w:rsidRDefault="00CB2E22" w:rsidP="00CB2E22">
            <w:pPr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</w:pPr>
            <w:r w:rsidRPr="004F2A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  <w:t>​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المجموعة الضابطة (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lang w:val="en-US"/>
              </w:rPr>
              <w:t>Control Group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):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 لا تتلقى المعالجة (تستخدم الطريقة التقليدية).</w:t>
            </w:r>
          </w:p>
          <w:p w:rsidR="00CB2E22" w:rsidRPr="004F2AF3" w:rsidRDefault="00CB2E22" w:rsidP="00CB2E22">
            <w:pPr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</w:pP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القياس القبلي (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lang w:val="en-US"/>
              </w:rPr>
              <w:t>Pre-test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):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 قياس المتغير التابع لكلا المجموعتين قبل بدء المعالجة لضمان التكافؤ الأولي. (اختياري لكن مفضل).</w:t>
            </w:r>
          </w:p>
          <w:p w:rsidR="00CB2E22" w:rsidRPr="004F2AF3" w:rsidRDefault="00CB2E22" w:rsidP="00CB2E22">
            <w:pPr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</w:pP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lastRenderedPageBreak/>
              <w:t>تطبيق المعالجة: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 تعرض المجموعة التجريبية للمتغير المستقل لفترة محددة.</w:t>
            </w:r>
          </w:p>
          <w:p w:rsidR="00CB2E22" w:rsidRPr="004F2AF3" w:rsidRDefault="00CB2E22" w:rsidP="00CB2E22">
            <w:pPr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</w:pP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تطبيق المعالجة: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 تعرض المجموعة التجريبية للمتغير المستقل لفترة محددة.</w:t>
            </w:r>
          </w:p>
          <w:p w:rsidR="00CB2E22" w:rsidRPr="004F2AF3" w:rsidRDefault="00CB2E22" w:rsidP="00CB2E22">
            <w:pPr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</w:pP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القياس البعدي (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lang w:val="en-US"/>
              </w:rPr>
              <w:t>Post-test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):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 قياس المتغير التابع لكلا المجموعتين بعد الانتهاء من المعالجة.</w:t>
            </w:r>
          </w:p>
          <w:p w:rsidR="00CB2E22" w:rsidRPr="004F2AF3" w:rsidRDefault="00CB2E22" w:rsidP="00CB2E22">
            <w:pPr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</w:pPr>
          </w:p>
          <w:p w:rsidR="00CB2E22" w:rsidRPr="004F2AF3" w:rsidRDefault="00CB2E22" w:rsidP="00CB2E22">
            <w:pPr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ind w:right="225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</w:pP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الخطوة 4: تحليل البيانات </w:t>
            </w:r>
          </w:p>
          <w:p w:rsidR="00CB2E22" w:rsidRPr="004F2AF3" w:rsidRDefault="00CB2E22" w:rsidP="00CB2E22">
            <w:pPr>
              <w:numPr>
                <w:ilvl w:val="1"/>
                <w:numId w:val="18"/>
              </w:numPr>
              <w:bidi/>
              <w:spacing w:before="100" w:beforeAutospacing="1" w:after="100" w:afterAutospacing="1" w:line="240" w:lineRule="auto"/>
              <w:ind w:right="450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</w:pPr>
            <w:r w:rsidRPr="004F2AF3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rtl/>
                <w:lang w:val="en-US"/>
              </w:rPr>
              <w:t>​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استخدام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الإحصاء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الوصفي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والاستدلالي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(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مثل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اختبار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lang w:val="en-US"/>
              </w:rPr>
              <w:t>t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أو تحليل التباين 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lang w:val="en-US"/>
              </w:rPr>
              <w:t>ANOVA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) لمقارنة نتائج القياس البعدي بين المجموعة التجريبية والضابطة.</w:t>
            </w:r>
          </w:p>
          <w:p w:rsidR="00CB2E22" w:rsidRPr="004F2AF3" w:rsidRDefault="00CB2E22" w:rsidP="00CB2E22">
            <w:pPr>
              <w:numPr>
                <w:ilvl w:val="1"/>
                <w:numId w:val="18"/>
              </w:numPr>
              <w:bidi/>
              <w:spacing w:before="100" w:beforeAutospacing="1" w:after="100" w:afterAutospacing="1" w:line="240" w:lineRule="auto"/>
              <w:ind w:right="450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</w:pPr>
            <w:r w:rsidRPr="004F2AF3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rtl/>
                <w:lang w:val="en-US"/>
              </w:rPr>
              <w:t>​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تحديد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ما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إذا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كان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الفرق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الملاحظ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بين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المجموعتين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ذا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دلالة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إحصائية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.</w:t>
            </w:r>
          </w:p>
          <w:p w:rsidR="00CB2E22" w:rsidRPr="004F2AF3" w:rsidRDefault="00CB2E22" w:rsidP="00CB2E22">
            <w:pPr>
              <w:bidi/>
              <w:spacing w:before="100" w:beforeAutospacing="1" w:after="100" w:afterAutospacing="1" w:line="240" w:lineRule="auto"/>
              <w:ind w:left="720" w:right="225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 w:bidi="ar-DZ"/>
              </w:rPr>
            </w:pPr>
            <w:r w:rsidRPr="004F2AF3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rtl/>
                <w:lang w:val="en-US"/>
              </w:rPr>
              <w:t>​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الخطوة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5: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الاستنتاج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وتفسير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النتائج </w:t>
            </w:r>
          </w:p>
          <w:p w:rsidR="00CB2E22" w:rsidRPr="004F2AF3" w:rsidRDefault="00CB2E22" w:rsidP="00CB2E22">
            <w:pPr>
              <w:numPr>
                <w:ilvl w:val="1"/>
                <w:numId w:val="18"/>
              </w:numPr>
              <w:bidi/>
              <w:spacing w:before="100" w:beforeAutospacing="1" w:after="100" w:afterAutospacing="1" w:line="240" w:lineRule="auto"/>
              <w:ind w:right="450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</w:pPr>
            <w:r w:rsidRPr="004F2AF3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rtl/>
                <w:lang w:val="en-US"/>
              </w:rPr>
              <w:t>​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إذا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كان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هناك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فرق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ذو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دلالة،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يتم 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رفض الفرضية الصفرية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 واستنتاج أن المتغير المستقل (التطبيق الجديد) </w:t>
            </w:r>
            <w:r w:rsidRPr="004F2AF3"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rtl/>
                <w:lang w:val="en-US"/>
              </w:rPr>
              <w:t>سبب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 التغير في المتغير التابع (الأداء).</w:t>
            </w:r>
          </w:p>
          <w:p w:rsidR="00CB2E22" w:rsidRPr="004F2AF3" w:rsidRDefault="00CB2E22" w:rsidP="00CB2E22">
            <w:pPr>
              <w:numPr>
                <w:ilvl w:val="1"/>
                <w:numId w:val="18"/>
              </w:numPr>
              <w:bidi/>
              <w:spacing w:before="100" w:beforeAutospacing="1" w:after="100" w:afterAutospacing="1" w:line="240" w:lineRule="auto"/>
              <w:ind w:right="450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</w:pPr>
            <w:r w:rsidRPr="004F2AF3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rtl/>
                <w:lang w:val="en-US"/>
              </w:rPr>
              <w:t>​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مناقشة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النتائج،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والاعتراف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بالقيود،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واقتراح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أبحاث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 xml:space="preserve"> </w:t>
            </w:r>
            <w:r w:rsidRPr="004F2AF3">
              <w:rPr>
                <w:rFonts w:ascii="Simplified Arabic" w:eastAsia="Times New Roman" w:hAnsi="Simplified Arabic" w:cs="Simplified Arabic" w:hint="cs"/>
                <w:color w:val="222222"/>
                <w:sz w:val="28"/>
                <w:szCs w:val="28"/>
                <w:rtl/>
                <w:lang w:val="en-US"/>
              </w:rPr>
              <w:t>مستقبلية</w:t>
            </w:r>
            <w:r w:rsidRPr="004F2AF3"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rtl/>
                <w:lang w:val="en-US"/>
              </w:rPr>
              <w:t>.</w:t>
            </w:r>
          </w:p>
          <w:p w:rsidR="00CB2E22" w:rsidRDefault="00CB2E22" w:rsidP="004F2AF3">
            <w:pPr>
              <w:bidi/>
              <w:spacing w:before="100" w:beforeAutospacing="1" w:after="100" w:afterAutospacing="1" w:line="240" w:lineRule="auto"/>
              <w:ind w:left="720" w:right="225"/>
              <w:outlineLvl w:val="2"/>
              <w:rPr>
                <w:rFonts w:ascii="Simplified Arabic" w:eastAsia="Times New Roman" w:hAnsi="Simplified Arabic" w:cs="Simplified Arabic"/>
                <w:b/>
                <w:bCs/>
                <w:color w:val="222222"/>
                <w:sz w:val="28"/>
                <w:szCs w:val="28"/>
                <w:lang w:val="en-US"/>
              </w:rPr>
            </w:pPr>
            <w:r w:rsidRPr="004F2AF3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rtl/>
                <w:lang w:val="en-US"/>
              </w:rPr>
              <w:t>​</w:t>
            </w:r>
          </w:p>
          <w:p w:rsidR="004F2AF3" w:rsidRPr="004F2AF3" w:rsidRDefault="004F2AF3" w:rsidP="004F2AF3">
            <w:pPr>
              <w:bidi/>
              <w:spacing w:before="100" w:beforeAutospacing="1" w:after="100" w:afterAutospacing="1" w:line="240" w:lineRule="auto"/>
              <w:ind w:left="720" w:right="225"/>
              <w:outlineLvl w:val="2"/>
              <w:rPr>
                <w:rFonts w:ascii="Simplified Arabic" w:eastAsia="Times New Roman" w:hAnsi="Simplified Arabic" w:cs="Simplified Arabic"/>
                <w:color w:val="222222"/>
                <w:sz w:val="28"/>
                <w:szCs w:val="28"/>
                <w:lang w:val="en-US"/>
              </w:rPr>
            </w:pPr>
          </w:p>
        </w:tc>
      </w:tr>
    </w:tbl>
    <w:p w:rsidR="00770397" w:rsidRDefault="00770397" w:rsidP="00A108FD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770397" w:rsidRDefault="00770397" w:rsidP="00CB2E22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CB2E22" w:rsidRDefault="00CB2E22" w:rsidP="00CB2E22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B4E7F" w:rsidRPr="00770397" w:rsidRDefault="00AB4E7F" w:rsidP="00CB2E22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bookmarkStart w:id="0" w:name="_GoBack"/>
      <w:bookmarkEnd w:id="0"/>
    </w:p>
    <w:p w:rsidR="00660CD9" w:rsidRPr="00415901" w:rsidRDefault="00660CD9" w:rsidP="004F2AF3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1590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 xml:space="preserve">المحاضرة رقم:07 </w:t>
      </w:r>
      <w:r w:rsidR="00A108FD" w:rsidRPr="0041590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الاختبارات </w:t>
      </w:r>
      <w:proofErr w:type="spellStart"/>
      <w:r w:rsidR="00A108FD" w:rsidRPr="0041590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السوسيومترية</w:t>
      </w:r>
      <w:proofErr w:type="spellEnd"/>
      <w:r w:rsidR="00A108FD" w:rsidRPr="0041590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في البحث الكمي</w:t>
      </w:r>
    </w:p>
    <w:p w:rsidR="00415901" w:rsidRPr="00415901" w:rsidRDefault="00415901" w:rsidP="00415901">
      <w:pPr>
        <w:bidi/>
        <w:spacing w:before="100" w:beforeAutospacing="1" w:after="100" w:afterAutospacing="1" w:line="240" w:lineRule="auto"/>
        <w:jc w:val="both"/>
        <w:textAlignment w:val="bottom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</w:pPr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ما هو القياس </w:t>
      </w:r>
      <w:proofErr w:type="spellStart"/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السوسيومتري</w:t>
      </w:r>
      <w:proofErr w:type="spellEnd"/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؟</w:t>
      </w:r>
    </w:p>
    <w:p w:rsidR="00415901" w:rsidRPr="00415901" w:rsidRDefault="00415901" w:rsidP="00415901">
      <w:pPr>
        <w:bidi/>
        <w:spacing w:before="100" w:beforeAutospacing="1" w:after="100" w:afterAutospacing="1" w:line="240" w:lineRule="auto"/>
        <w:jc w:val="both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415901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القياس </w:t>
      </w:r>
      <w:proofErr w:type="spellStart"/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السوسيومتري</w:t>
      </w:r>
      <w:proofErr w:type="spellEnd"/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(</w:t>
      </w:r>
      <w:proofErr w:type="spellStart"/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Sociometry</w:t>
      </w:r>
      <w:proofErr w:type="spellEnd"/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) هو </w:t>
      </w:r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منهج وأداة قياس كمية</w:t>
      </w:r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تهدف إلى معرفة وفهم طبيعة </w:t>
      </w:r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العلاقات الاجتماعية والتفاعلات</w:t>
      </w:r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بين أفراد جماعة معينة بطريقة </w:t>
      </w:r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موضوعية</w:t>
      </w:r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وعلمية.</w:t>
      </w:r>
    </w:p>
    <w:p w:rsidR="00415901" w:rsidRPr="00415901" w:rsidRDefault="00415901" w:rsidP="00415901">
      <w:pPr>
        <w:bidi/>
        <w:spacing w:before="100" w:beforeAutospacing="1" w:after="100" w:afterAutospacing="1" w:line="240" w:lineRule="auto"/>
        <w:jc w:val="both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415901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يعمل هذا المنهج على الكشف عن:</w:t>
      </w:r>
    </w:p>
    <w:p w:rsidR="00415901" w:rsidRPr="00415901" w:rsidRDefault="00415901" w:rsidP="00415901">
      <w:pPr>
        <w:numPr>
          <w:ilvl w:val="0"/>
          <w:numId w:val="19"/>
        </w:numPr>
        <w:bidi/>
        <w:spacing w:before="100" w:beforeAutospacing="1" w:after="100" w:afterAutospacing="1" w:line="240" w:lineRule="auto"/>
        <w:ind w:right="225"/>
        <w:jc w:val="both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415901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مواطن التجاذب والتنافر</w:t>
      </w:r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(الاختيار والرفض) بين الأفراد.</w:t>
      </w:r>
    </w:p>
    <w:p w:rsidR="00415901" w:rsidRPr="00415901" w:rsidRDefault="00415901" w:rsidP="00415901">
      <w:pPr>
        <w:numPr>
          <w:ilvl w:val="0"/>
          <w:numId w:val="19"/>
        </w:numPr>
        <w:bidi/>
        <w:spacing w:before="100" w:beforeAutospacing="1" w:after="100" w:afterAutospacing="1" w:line="240" w:lineRule="auto"/>
        <w:ind w:right="225"/>
        <w:jc w:val="both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415901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البنية الداخلية غير الرسمية للجماعة</w:t>
      </w:r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وديناميتها.</w:t>
      </w:r>
    </w:p>
    <w:p w:rsidR="00415901" w:rsidRPr="00415901" w:rsidRDefault="00415901" w:rsidP="00415901">
      <w:pPr>
        <w:numPr>
          <w:ilvl w:val="0"/>
          <w:numId w:val="19"/>
        </w:numPr>
        <w:bidi/>
        <w:spacing w:before="100" w:beforeAutospacing="1" w:after="100" w:afterAutospacing="1" w:line="240" w:lineRule="auto"/>
        <w:ind w:right="225"/>
        <w:jc w:val="both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415901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المكانة الاجتماعية</w:t>
      </w:r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للأفراد داخل الجماعة (مثل النجوم، المعزولين، المنبوذين، والمتوسطين).</w:t>
      </w:r>
    </w:p>
    <w:p w:rsidR="00415901" w:rsidRPr="00415901" w:rsidRDefault="00415901" w:rsidP="00415901">
      <w:pPr>
        <w:bidi/>
        <w:spacing w:before="100" w:beforeAutospacing="1" w:after="100" w:afterAutospacing="1" w:line="240" w:lineRule="auto"/>
        <w:jc w:val="both"/>
        <w:textAlignment w:val="bottom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415901">
        <w:rPr>
          <w:rFonts w:ascii="Arial" w:eastAsia="Times New Roman" w:hAnsi="Arial" w:cs="Simplified Arabic"/>
          <w:b/>
          <w:bCs/>
          <w:color w:val="222222"/>
          <w:sz w:val="28"/>
          <w:szCs w:val="28"/>
          <w:lang w:val="en-US"/>
        </w:rPr>
        <w:t>​</w:t>
      </w:r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 دور الاختبارات </w:t>
      </w:r>
      <w:proofErr w:type="spellStart"/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السوسيومترية</w:t>
      </w:r>
      <w:proofErr w:type="spellEnd"/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 في البحث الكمي</w:t>
      </w:r>
    </w:p>
    <w:p w:rsidR="00415901" w:rsidRPr="00415901" w:rsidRDefault="00415901" w:rsidP="00415901">
      <w:pPr>
        <w:bidi/>
        <w:spacing w:before="100" w:beforeAutospacing="1" w:after="100" w:afterAutospacing="1" w:line="240" w:lineRule="auto"/>
        <w:jc w:val="both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415901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تُعد الاختبارات </w:t>
      </w:r>
      <w:proofErr w:type="spellStart"/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السوسيومترية</w:t>
      </w:r>
      <w:proofErr w:type="spellEnd"/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أداة </w:t>
      </w:r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كمية</w:t>
      </w:r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بامتياز، حيث أنها تركز على جمع وتحليل </w:t>
      </w:r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بيانات رقمية</w:t>
      </w:r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يمكن قياسها وإخضاعها للتحليل الإحصائي. ويظهر دورها في البحث الكمي من خلال ما يلي:</w:t>
      </w:r>
    </w:p>
    <w:p w:rsidR="00415901" w:rsidRPr="00415901" w:rsidRDefault="00415901" w:rsidP="00415901">
      <w:pPr>
        <w:numPr>
          <w:ilvl w:val="0"/>
          <w:numId w:val="20"/>
        </w:numPr>
        <w:bidi/>
        <w:spacing w:before="100" w:beforeAutospacing="1" w:after="100" w:afterAutospacing="1" w:line="240" w:lineRule="auto"/>
        <w:ind w:right="225"/>
        <w:jc w:val="both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415901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جمع البيانات الكمية:</w:t>
      </w:r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يتم طرح أسئلة محددة على أفراد الجماعة (يُعرف هذا بالـ </w:t>
      </w:r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الاختبار </w:t>
      </w:r>
      <w:proofErr w:type="spellStart"/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السوسيومتري</w:t>
      </w:r>
      <w:proofErr w:type="spellEnd"/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أو </w:t>
      </w:r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المقياس </w:t>
      </w:r>
      <w:proofErr w:type="spellStart"/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السوسيومتري</w:t>
      </w:r>
      <w:proofErr w:type="spellEnd"/>
      <w:proofErr w:type="gramStart"/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)،</w:t>
      </w:r>
      <w:proofErr w:type="gramEnd"/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مثل: "من هم الأشخاص الثلاثة الذين تفضل العمل معهم في مشروع؟" أو "من ترفض الجلوس بجواره؟". الإجابات (الاختيارات والرفض) يتم ترميزها وتحويلها إلى </w:t>
      </w:r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بيانات رقمية</w:t>
      </w:r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قابلة للعد والقياس.</w:t>
      </w:r>
    </w:p>
    <w:p w:rsidR="00415901" w:rsidRPr="00415901" w:rsidRDefault="00415901" w:rsidP="00415901">
      <w:pPr>
        <w:numPr>
          <w:ilvl w:val="0"/>
          <w:numId w:val="20"/>
        </w:numPr>
        <w:bidi/>
        <w:spacing w:before="100" w:beforeAutospacing="1" w:after="100" w:afterAutospacing="1" w:line="240" w:lineRule="auto"/>
        <w:ind w:right="225"/>
        <w:jc w:val="both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415901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المصفوفة </w:t>
      </w:r>
      <w:proofErr w:type="spellStart"/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السوسيومترية</w:t>
      </w:r>
      <w:proofErr w:type="spellEnd"/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 (</w:t>
      </w:r>
      <w:proofErr w:type="spellStart"/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Sociomatrix</w:t>
      </w:r>
      <w:proofErr w:type="spellEnd"/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تُنظَّم اختيارات الأفراد ورفضهم في </w:t>
      </w:r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جداول (مصفوفات</w:t>
      </w:r>
      <w:proofErr w:type="gramStart"/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،</w:t>
      </w:r>
      <w:proofErr w:type="gramEnd"/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وهي تمثل بيانات كمية خام.</w:t>
      </w:r>
    </w:p>
    <w:p w:rsidR="00415901" w:rsidRPr="00415901" w:rsidRDefault="00415901" w:rsidP="00415901">
      <w:pPr>
        <w:numPr>
          <w:ilvl w:val="0"/>
          <w:numId w:val="20"/>
        </w:numPr>
        <w:bidi/>
        <w:spacing w:before="100" w:beforeAutospacing="1" w:after="100" w:afterAutospacing="1" w:line="240" w:lineRule="auto"/>
        <w:ind w:right="225"/>
        <w:jc w:val="both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415901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التحليل الإحصائي:</w:t>
      </w:r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تُستخدم الأساليب الإحصائية (مثل المتوسطات الحسابية، التكرارات، ومعاملات الارتباط) لتحليل بيانات المصفوفة، مما يسمح للباحث بـ:</w:t>
      </w:r>
    </w:p>
    <w:p w:rsidR="00415901" w:rsidRPr="00415901" w:rsidRDefault="00415901" w:rsidP="00415901">
      <w:pPr>
        <w:numPr>
          <w:ilvl w:val="1"/>
          <w:numId w:val="20"/>
        </w:numPr>
        <w:bidi/>
        <w:spacing w:before="100" w:beforeAutospacing="1" w:after="100" w:afterAutospacing="1" w:line="240" w:lineRule="auto"/>
        <w:ind w:right="450"/>
        <w:jc w:val="both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415901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حساب الدرجات </w:t>
      </w:r>
      <w:proofErr w:type="spellStart"/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السوسيومترية</w:t>
      </w:r>
      <w:proofErr w:type="spellEnd"/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لكل فرد (عدد الاختيارات، عدد مرات الرفض).</w:t>
      </w:r>
    </w:p>
    <w:p w:rsidR="00415901" w:rsidRPr="00415901" w:rsidRDefault="00415901" w:rsidP="00415901">
      <w:pPr>
        <w:numPr>
          <w:ilvl w:val="1"/>
          <w:numId w:val="20"/>
        </w:numPr>
        <w:bidi/>
        <w:spacing w:before="100" w:beforeAutospacing="1" w:after="100" w:afterAutospacing="1" w:line="240" w:lineRule="auto"/>
        <w:ind w:right="450"/>
        <w:jc w:val="both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415901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تحديد المقاييس </w:t>
      </w:r>
      <w:proofErr w:type="spellStart"/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السوسيومترية</w:t>
      </w:r>
      <w:proofErr w:type="spellEnd"/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(مثل مؤشر المكانة الاجتماعية، ومؤشر التماسك الجماعي).</w:t>
      </w:r>
    </w:p>
    <w:p w:rsidR="00415901" w:rsidRPr="00415901" w:rsidRDefault="00415901" w:rsidP="00415901">
      <w:pPr>
        <w:numPr>
          <w:ilvl w:val="1"/>
          <w:numId w:val="20"/>
        </w:numPr>
        <w:bidi/>
        <w:spacing w:before="100" w:beforeAutospacing="1" w:after="100" w:afterAutospacing="1" w:line="240" w:lineRule="auto"/>
        <w:ind w:right="450"/>
        <w:jc w:val="both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415901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اختبار الفرضيات</w:t>
      </w:r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المتعلقة بالعلاقات بين المتغيرات (مثل العلاقة بين المكانة الاجتماعية والتحصيل الدراسي).</w:t>
      </w:r>
    </w:p>
    <w:p w:rsidR="00415901" w:rsidRPr="00415901" w:rsidRDefault="00415901" w:rsidP="00415901">
      <w:pPr>
        <w:numPr>
          <w:ilvl w:val="0"/>
          <w:numId w:val="20"/>
        </w:numPr>
        <w:bidi/>
        <w:spacing w:before="100" w:beforeAutospacing="1" w:after="100" w:afterAutospacing="1" w:line="240" w:lineRule="auto"/>
        <w:ind w:right="225"/>
        <w:jc w:val="both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415901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lastRenderedPageBreak/>
        <w:t>​</w:t>
      </w:r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التمثيل البياني:</w:t>
      </w:r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يتم تحويل البيانات الكمية الناتجة إلى رسوم بيانية تسمى </w:t>
      </w:r>
      <w:proofErr w:type="spellStart"/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السوسيوغرام</w:t>
      </w:r>
      <w:proofErr w:type="spellEnd"/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 (</w:t>
      </w:r>
      <w:proofErr w:type="spellStart"/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Sociogram</w:t>
      </w:r>
      <w:proofErr w:type="spellEnd"/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  <w:proofErr w:type="gramStart"/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 لتمثيل</w:t>
      </w:r>
      <w:proofErr w:type="gramEnd"/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شبكة العلاقات بشكل بصري واضح.</w:t>
      </w:r>
    </w:p>
    <w:p w:rsidR="00415901" w:rsidRPr="00415901" w:rsidRDefault="00415901" w:rsidP="00415901">
      <w:pPr>
        <w:bidi/>
        <w:spacing w:before="100" w:beforeAutospacing="1" w:after="100" w:afterAutospacing="1" w:line="240" w:lineRule="auto"/>
        <w:jc w:val="both"/>
        <w:textAlignment w:val="bottom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415901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باختصار، توفر الاختبارات </w:t>
      </w:r>
      <w:proofErr w:type="spellStart"/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السوسيومترية</w:t>
      </w:r>
      <w:proofErr w:type="spellEnd"/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وسيلة </w:t>
      </w:r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موضوعية ورقمية</w:t>
      </w:r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لدراسة الهياكل الاجتماعية غير المرئية، مما يدعم طبيعة البحث الكمي الذي يعتمد على </w:t>
      </w:r>
      <w:r w:rsidRPr="00415901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قياس الظواهر</w:t>
      </w:r>
      <w:r w:rsidRPr="00415901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وتطبيق الإحصاءات لاختبار النظريات والتوصل إلى تنبؤات.</w:t>
      </w: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544D2A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544D2A" w:rsidRPr="00770397" w:rsidRDefault="00544D2A" w:rsidP="00544D2A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60CD9" w:rsidRDefault="00660CD9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7039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المحاضرة رقم:</w:t>
      </w:r>
      <w:r w:rsidRPr="007703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08</w:t>
      </w:r>
      <w:r w:rsidRPr="0077039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A108FD" w:rsidRPr="007703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التكامل المنهجي في البحوث الكمية</w:t>
      </w: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P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660CD9" w:rsidP="004F2AF3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7039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المحاضرة رقم:</w:t>
      </w:r>
      <w:r w:rsidRPr="007703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09</w:t>
      </w:r>
      <w:r w:rsidRPr="0077039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A108FD" w:rsidRPr="007703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أداة الاستبيان الورقي والاستبيان الرقمي: المفهوم، الخصائص، كيفية تصميم الواجهة، كيفية تصميم الأسئلة المغلقة أحادية الاختيار ومتعددة الخيارات والاسئلة المفتوحة حسب المحاور</w:t>
      </w:r>
    </w:p>
    <w:p w:rsidR="00544D2A" w:rsidRPr="00544D2A" w:rsidRDefault="00544D2A" w:rsidP="00544D2A">
      <w:pPr>
        <w:shd w:val="clear" w:color="auto" w:fill="FFFFFF"/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كيفية تصميم الواجهة (الاستبيان الرقمي)</w:t>
      </w:r>
    </w:p>
    <w:p w:rsidR="00544D2A" w:rsidRPr="00544D2A" w:rsidRDefault="00544D2A" w:rsidP="00544D2A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يركز تصميم الواجهة في الاستبيان الرقمي على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سهولة الاستخدام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،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الجاذبية البصرية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، و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التدفق المنطقي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لزيادة معدل الاستجابة وجودتها:</w:t>
      </w:r>
    </w:p>
    <w:p w:rsidR="00544D2A" w:rsidRPr="00544D2A" w:rsidRDefault="00544D2A" w:rsidP="00544D2A">
      <w:pPr>
        <w:numPr>
          <w:ilvl w:val="0"/>
          <w:numId w:val="21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العنوان والتمهيد: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يجب أن يكون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عنوان البحث واضحًا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، وأن يتضمن التمهيد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شرحًا لأهداف الدراسة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،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تعليمات الإجابة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،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تقديرًا للوقت المستغرق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، و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تأكيدًا على سرية </w:t>
      </w:r>
      <w:proofErr w:type="gramStart"/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البيانات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.</w:t>
      </w:r>
      <w:proofErr w:type="gramEnd"/>
    </w:p>
    <w:p w:rsidR="00544D2A" w:rsidRPr="00544D2A" w:rsidRDefault="00544D2A" w:rsidP="00544D2A">
      <w:pPr>
        <w:numPr>
          <w:ilvl w:val="0"/>
          <w:numId w:val="21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الهوية البصرية: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خصص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تصميم الاستبيان (الخلفية، الألوان، الخطوط) ليتناسب مع هويتك أو هوية المؤسسة. يمكن إضافة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شعار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أو صورة ذات صلة.</w:t>
      </w:r>
    </w:p>
    <w:p w:rsidR="00544D2A" w:rsidRPr="00544D2A" w:rsidRDefault="00544D2A" w:rsidP="00544D2A">
      <w:pPr>
        <w:numPr>
          <w:ilvl w:val="0"/>
          <w:numId w:val="21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التنظيم في أقسام (محاور):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قسّم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الاستبيان إلى محاور رئيسية (مثل: البيانات الشخصية، ثم المحاور البحثية) باستخدام ميزة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الأقسام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أو الصفحات الجديدة. هذا يجعل الاستبيان أقل إرهاقًا.</w:t>
      </w:r>
    </w:p>
    <w:p w:rsidR="00544D2A" w:rsidRPr="00544D2A" w:rsidRDefault="00544D2A" w:rsidP="00544D2A">
      <w:pPr>
        <w:numPr>
          <w:ilvl w:val="0"/>
          <w:numId w:val="21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عرض الأسئلة الذكية (القواعد الشرطية):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استخدم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القواعد الشرطية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لعرض أسئلة محددة بناءً على إجابة سابقة (مثال: إذا أجاب "نعم" ينتقل إلى السؤال التالي، وإذا أجاب "لا" ينتقل إلى نهاية القسم</w:t>
      </w:r>
      <w:proofErr w:type="gramStart"/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)،</w:t>
      </w:r>
      <w:proofErr w:type="gramEnd"/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مما يضمن تجربة مخصصة وفعالة.</w:t>
      </w:r>
    </w:p>
    <w:p w:rsidR="00544D2A" w:rsidRPr="00544D2A" w:rsidRDefault="00544D2A" w:rsidP="00544D2A">
      <w:pPr>
        <w:numPr>
          <w:ilvl w:val="0"/>
          <w:numId w:val="21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نوع النموذج: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اختر بين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النموذج التقليدي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(جميع الأسئلة في صفحة واحدة) أو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نموذج البطاقة/الكارت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(سؤال واحد في كل صفحة) حسب طول الاستبيان وجمهورك.</w:t>
      </w:r>
    </w:p>
    <w:p w:rsidR="00544D2A" w:rsidRPr="00544D2A" w:rsidRDefault="00544D2A" w:rsidP="00544D2A">
      <w:pPr>
        <w:shd w:val="clear" w:color="auto" w:fill="FFFFFF"/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544D2A">
        <w:rPr>
          <w:rFonts w:ascii="Arial" w:eastAsia="Times New Roman" w:hAnsi="Arial" w:cs="Simplified Arabic"/>
          <w:b/>
          <w:bCs/>
          <w:color w:val="222222"/>
          <w:sz w:val="28"/>
          <w:szCs w:val="28"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 كيفية تصميم الأسئلة حسب المحاور</w:t>
      </w:r>
    </w:p>
    <w:p w:rsidR="00544D2A" w:rsidRPr="00544D2A" w:rsidRDefault="00544D2A" w:rsidP="00544D2A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يجب أن تخدم الأسئلة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أهداف المحور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الذي تندرج تحته وأن تكون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واضحة ومباشرة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، مع تجنب الغموض أو الأسئلة المزدوجة (سؤالان في سؤال واحد).</w:t>
      </w:r>
    </w:p>
    <w:p w:rsidR="00544D2A" w:rsidRPr="00544D2A" w:rsidRDefault="00544D2A" w:rsidP="00544D2A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544D2A">
        <w:rPr>
          <w:rFonts w:ascii="Simplified Arabic" w:eastAsia="Times New Roman" w:hAnsi="Simplified Arabic" w:cs="Arial"/>
          <w:b/>
          <w:bCs/>
          <w:color w:val="222222"/>
          <w:sz w:val="28"/>
          <w:szCs w:val="28"/>
          <w:rtl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1. الأسئلة المغلقة أحادية الاختيار (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Single-Choice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</w:p>
    <w:p w:rsidR="00544D2A" w:rsidRPr="00544D2A" w:rsidRDefault="00544D2A" w:rsidP="00544D2A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تستخدم للحصول على إجابة واحدة ومحددة، وهي سهلة التحليل الكمي.</w:t>
      </w:r>
    </w:p>
    <w:p w:rsidR="00544D2A" w:rsidRPr="00544D2A" w:rsidRDefault="00544D2A" w:rsidP="00544D2A">
      <w:pPr>
        <w:numPr>
          <w:ilvl w:val="0"/>
          <w:numId w:val="22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المفهوم: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يُقدم للمستجيب مجموعة من الخيارات التي لا تتقاطع، ويُطلب منه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اختيار إجابة واحدة فقط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.</w:t>
      </w:r>
    </w:p>
    <w:p w:rsidR="00544D2A" w:rsidRPr="00544D2A" w:rsidRDefault="00544D2A" w:rsidP="00544D2A">
      <w:pPr>
        <w:numPr>
          <w:ilvl w:val="0"/>
          <w:numId w:val="22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lastRenderedPageBreak/>
        <w:t>​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الصياغة: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يجب أن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تغطي جميع الاحتمالات الممكنة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للإجابة، وأن تكون الخيارات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متوازنة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مترتبة منطقيًا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(مثل الترتيب التصاعدي أو التنازلي).</w:t>
      </w:r>
    </w:p>
    <w:p w:rsidR="00544D2A" w:rsidRPr="00544D2A" w:rsidRDefault="00544D2A" w:rsidP="00544D2A">
      <w:pPr>
        <w:numPr>
          <w:ilvl w:val="0"/>
          <w:numId w:val="22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أمثلة:</w:t>
      </w:r>
    </w:p>
    <w:p w:rsidR="00544D2A" w:rsidRPr="00544D2A" w:rsidRDefault="00544D2A" w:rsidP="00544D2A">
      <w:pPr>
        <w:numPr>
          <w:ilvl w:val="1"/>
          <w:numId w:val="22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أسئلة ديموغرافية: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"ما هو مستواك التعليمي؟" (ابتدائي/ثانوي/جامعي/دراسات عليا).</w:t>
      </w:r>
    </w:p>
    <w:p w:rsidR="00544D2A" w:rsidRPr="00544D2A" w:rsidRDefault="00544D2A" w:rsidP="00544D2A">
      <w:pPr>
        <w:numPr>
          <w:ilvl w:val="1"/>
          <w:numId w:val="22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مقياس </w:t>
      </w:r>
      <w:proofErr w:type="spellStart"/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ليكرت</w:t>
      </w:r>
      <w:proofErr w:type="spellEnd"/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: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"أنا راضٍ جدًا عن الخدمة." (موافق بشدة/موافق/محايد/غير موافق/غير موافق بشدة).</w:t>
      </w:r>
    </w:p>
    <w:p w:rsidR="00544D2A" w:rsidRPr="00544D2A" w:rsidRDefault="00544D2A" w:rsidP="00544D2A">
      <w:pPr>
        <w:numPr>
          <w:ilvl w:val="1"/>
          <w:numId w:val="22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أسئلة (نعم/لا):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"هل سبق لك استخدام المنتج س؟" (نعم/لا).</w:t>
      </w:r>
    </w:p>
    <w:p w:rsidR="00544D2A" w:rsidRPr="00544D2A" w:rsidRDefault="00544D2A" w:rsidP="00544D2A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544D2A">
        <w:rPr>
          <w:rFonts w:ascii="Simplified Arabic" w:eastAsia="Times New Roman" w:hAnsi="Simplified Arabic" w:cs="Arial"/>
          <w:b/>
          <w:bCs/>
          <w:color w:val="222222"/>
          <w:sz w:val="28"/>
          <w:szCs w:val="28"/>
          <w:rtl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2. الأسئلة المغلقة متعددة الخيارات (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Multiple-Choice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</w:p>
    <w:p w:rsidR="00544D2A" w:rsidRPr="00544D2A" w:rsidRDefault="00544D2A" w:rsidP="00544D2A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تستخدم للسماح للمستجيب باختيار أكثر من إجابة واحدة من قائمة محددة.</w:t>
      </w:r>
    </w:p>
    <w:p w:rsidR="00544D2A" w:rsidRPr="00544D2A" w:rsidRDefault="00544D2A" w:rsidP="00544D2A">
      <w:pPr>
        <w:numPr>
          <w:ilvl w:val="0"/>
          <w:numId w:val="23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المفهوم: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يُقدم للمستجيب مجموعة من الخيارات الممكنة، ويُسمح له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باختيار أكثر من خيار واحد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.</w:t>
      </w:r>
    </w:p>
    <w:p w:rsidR="00544D2A" w:rsidRPr="00544D2A" w:rsidRDefault="00544D2A" w:rsidP="00544D2A">
      <w:pPr>
        <w:numPr>
          <w:ilvl w:val="0"/>
          <w:numId w:val="23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الصياغة: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يجب أن تكون الخيارات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متميزة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وغير متداخلة قدر الإمكان. يُفضل إضافة خيار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"أخرى (يرجى التحديد)"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أو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"لا ينطبق"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لتغطية أي احتمالات غير مذكورة.</w:t>
      </w:r>
    </w:p>
    <w:p w:rsidR="00544D2A" w:rsidRPr="00544D2A" w:rsidRDefault="00544D2A" w:rsidP="00544D2A">
      <w:pPr>
        <w:numPr>
          <w:ilvl w:val="0"/>
          <w:numId w:val="23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أمثلة: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"ما هي القنوات التي تستخدمها للحصول على الأخبار؟ (اختر كل ما ينطبق)" (التلفزيون/الإنترنت/الصحف المطبوعة/وسائل التواصل الاجتماعي/أخرى).</w:t>
      </w:r>
    </w:p>
    <w:p w:rsidR="00544D2A" w:rsidRPr="00544D2A" w:rsidRDefault="00544D2A" w:rsidP="00544D2A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544D2A">
        <w:rPr>
          <w:rFonts w:ascii="Simplified Arabic" w:eastAsia="Times New Roman" w:hAnsi="Simplified Arabic" w:cs="Arial"/>
          <w:b/>
          <w:bCs/>
          <w:color w:val="222222"/>
          <w:sz w:val="28"/>
          <w:szCs w:val="28"/>
          <w:rtl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3. الأسئلة المفتوحة (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Open-Ended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</w:p>
    <w:p w:rsidR="00544D2A" w:rsidRPr="00544D2A" w:rsidRDefault="00544D2A" w:rsidP="00544D2A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تستخدم لجمع بيانات نوعية (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  <w:t>Qualitative Data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) تتيح للمستجيب حرية التعبير عن رأيه أو تقديم شرح مفصل.</w:t>
      </w:r>
    </w:p>
    <w:p w:rsidR="00544D2A" w:rsidRPr="00544D2A" w:rsidRDefault="00544D2A" w:rsidP="00544D2A">
      <w:pPr>
        <w:numPr>
          <w:ilvl w:val="0"/>
          <w:numId w:val="24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المفهوم: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لا تقدم خيارات إجابة محددة، بل تترك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مساحة نصية حرة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للمستجيب للكتابة.</w:t>
      </w:r>
    </w:p>
    <w:p w:rsidR="00544D2A" w:rsidRPr="00544D2A" w:rsidRDefault="00544D2A" w:rsidP="00544D2A">
      <w:pPr>
        <w:numPr>
          <w:ilvl w:val="0"/>
          <w:numId w:val="24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الصياغة:</w:t>
      </w:r>
    </w:p>
    <w:p w:rsidR="00544D2A" w:rsidRPr="00544D2A" w:rsidRDefault="00544D2A" w:rsidP="00544D2A">
      <w:pPr>
        <w:numPr>
          <w:ilvl w:val="1"/>
          <w:numId w:val="24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استخدم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لغة بسيطة ومباشرة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وغير موحية بالإجابة.</w:t>
      </w:r>
    </w:p>
    <w:p w:rsidR="00544D2A" w:rsidRPr="00544D2A" w:rsidRDefault="00544D2A" w:rsidP="00544D2A">
      <w:pPr>
        <w:numPr>
          <w:ilvl w:val="1"/>
          <w:numId w:val="24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اربط السؤال بهدف بحثي واضح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.</w:t>
      </w:r>
    </w:p>
    <w:p w:rsidR="00544D2A" w:rsidRPr="00544D2A" w:rsidRDefault="00544D2A" w:rsidP="00544D2A">
      <w:pPr>
        <w:numPr>
          <w:ilvl w:val="1"/>
          <w:numId w:val="24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Simplified Arabic" w:eastAsia="Times New Roman" w:hAnsi="Simplified Arabic" w:cs="Arial"/>
          <w:color w:val="222222"/>
          <w:sz w:val="28"/>
          <w:szCs w:val="28"/>
          <w:rtl/>
          <w:lang w:val="en-US"/>
        </w:rPr>
        <w:t>​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تشجع على تقديم إجابات مفصلة (مثل "ما هي مقترحاتك لتطوير خدمة ما بعد البيع؟").</w:t>
      </w:r>
    </w:p>
    <w:p w:rsidR="00544D2A" w:rsidRPr="00544D2A" w:rsidRDefault="00544D2A" w:rsidP="00544D2A">
      <w:pPr>
        <w:numPr>
          <w:ilvl w:val="0"/>
          <w:numId w:val="24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44D2A">
        <w:rPr>
          <w:rFonts w:ascii="Arial" w:eastAsia="Times New Roman" w:hAnsi="Arial" w:cs="Simplified Arabic"/>
          <w:color w:val="222222"/>
          <w:sz w:val="28"/>
          <w:szCs w:val="28"/>
          <w:lang w:val="en-US"/>
        </w:rPr>
        <w:lastRenderedPageBreak/>
        <w:t>​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التوظيف حسب المحاور: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غالبًا ما تُوضع هذه الأسئلة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في نهاية المحور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أو بعد سؤال مغلق (كسؤال متابع) للحصول على تعميق أو تبرير للإجابة المغلقة (يسمى </w:t>
      </w:r>
      <w:r w:rsidRPr="00544D2A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الاستبيان المغلق-المفتوح</w:t>
      </w:r>
      <w:r w:rsidRPr="00544D2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).</w:t>
      </w: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3E100D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3E100D" w:rsidRDefault="003E100D" w:rsidP="003E100D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4F2AF3" w:rsidRDefault="004F2AF3" w:rsidP="003E100D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4F2AF3" w:rsidRPr="00770397" w:rsidRDefault="004F2AF3" w:rsidP="003E100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60CD9" w:rsidRPr="00F46845" w:rsidRDefault="00660CD9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468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 xml:space="preserve">المحاضرة رقم:10 </w:t>
      </w:r>
      <w:r w:rsidR="00A108FD" w:rsidRPr="00F468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تقنية تحليل المضمون في البحث الكمي: المفهوم، فئات التحليل، </w:t>
      </w:r>
    </w:p>
    <w:p w:rsidR="00A108FD" w:rsidRPr="00F46845" w:rsidRDefault="00A108FD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468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وحدات التحليل</w:t>
      </w:r>
    </w:p>
    <w:p w:rsidR="00A108FD" w:rsidRPr="00F46845" w:rsidRDefault="00A108FD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468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خطوات الاستخدام</w:t>
      </w:r>
    </w:p>
    <w:p w:rsidR="00926AEA" w:rsidRPr="00F46845" w:rsidRDefault="00926AEA" w:rsidP="00926AEA">
      <w:pPr>
        <w:shd w:val="clear" w:color="auto" w:fill="FFFFFF"/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</w:pP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المفهوم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Concept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</w:p>
    <w:p w:rsidR="00926AEA" w:rsidRPr="00F46845" w:rsidRDefault="00926AEA" w:rsidP="00926AEA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val="en-US"/>
        </w:rPr>
        <w:t>​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تحليل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المضمون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الكمي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هو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أسلوب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بحث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يهدف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إلى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الوصف الكمي الموضوعي المنظم للمحتوى الظاهر لرسائل الاتصال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(المكتوبة، المسموعة، المرئية) بهدف استخلاص استدلالات صحيحة وموثوقة حول الرسالة ذاتها أو عن مُرسلها أو جمهورها.</w:t>
      </w:r>
    </w:p>
    <w:p w:rsidR="00926AEA" w:rsidRPr="00F46845" w:rsidRDefault="00926AEA" w:rsidP="00926AEA">
      <w:pPr>
        <w:numPr>
          <w:ilvl w:val="0"/>
          <w:numId w:val="25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كمي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Quantitative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يعتمد على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العد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القياس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التكرار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لتحديد مدى ظهور أو غياب العناصر المختلفة في المضمون، ويتم ترجمة المضمون إلى أرقام ونسب مئوية يمكن تحليلها إحصائيًا.</w:t>
      </w:r>
    </w:p>
    <w:p w:rsidR="00926AEA" w:rsidRPr="00F46845" w:rsidRDefault="00926AEA" w:rsidP="00926AEA">
      <w:pPr>
        <w:numPr>
          <w:ilvl w:val="0"/>
          <w:numId w:val="25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موضوعي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Objective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يجب أن تكون عملية التحليل محددة بقواعد واضحة وموحدة، بحيث يتوصل محللان مختلفان يستخدمان نفس القواعد إلى نفس النتائج تقريبًا (تحقيق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الثبات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).</w:t>
      </w:r>
    </w:p>
    <w:p w:rsidR="00926AEA" w:rsidRPr="00F46845" w:rsidRDefault="00926AEA" w:rsidP="00926AEA">
      <w:pPr>
        <w:numPr>
          <w:ilvl w:val="0"/>
          <w:numId w:val="25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منظم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Systematic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يخضع لإجراءات منهجية واضحة ومحددة مسبقًا، تشمل جميع أجزاء المادة المراد تحليلها.</w:t>
      </w:r>
    </w:p>
    <w:p w:rsidR="00926AEA" w:rsidRPr="00F46845" w:rsidRDefault="00926AEA" w:rsidP="00926AEA">
      <w:pPr>
        <w:numPr>
          <w:ilvl w:val="0"/>
          <w:numId w:val="25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المحتوى الظاهر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Manifest Content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يركز التحليل الكمي بشكل أساسي على ما هو صريح ومباشر وواضح في الرسالة، وليس على المعاني الكامنة أو النوايا الخفية للمُرسل.</w:t>
      </w:r>
    </w:p>
    <w:p w:rsidR="00926AEA" w:rsidRPr="00F46845" w:rsidRDefault="00926AEA" w:rsidP="00926AEA">
      <w:pPr>
        <w:shd w:val="clear" w:color="auto" w:fill="FFFFFF"/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 فئات التحليل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Categories of Analysis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</w:p>
    <w:p w:rsidR="00926AEA" w:rsidRPr="00F46845" w:rsidRDefault="00926AEA" w:rsidP="00926AEA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val="en-US"/>
        </w:rPr>
        <w:t>​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فئات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التحليل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هي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الأصناف أو الأقسام الجامعة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التي يتم تصنيف محتوى الرسالة وتجزئته ووحداته بناءً عليها، وهي تُحدد من قِبل الباحث انطلاقاً من إشكالية الدراسة وأهدافها. يجب أن تتسم الفئات بالشروط المنهجية مثل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الشمول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(تغطية جميع الوحدات)،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الاستقلالية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(عدم التداخل بين الفئات)، و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الوضوح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الدقة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في التعريف.</w:t>
      </w:r>
    </w:p>
    <w:p w:rsidR="00926AEA" w:rsidRPr="00F46845" w:rsidRDefault="00926AEA" w:rsidP="00926AEA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val="en-US"/>
        </w:rPr>
        <w:t>​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من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أبرز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فئات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التحليل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الشائعة في الأبحاث الكمية:</w:t>
      </w:r>
    </w:p>
    <w:p w:rsidR="00926AEA" w:rsidRPr="00F46845" w:rsidRDefault="00926AEA" w:rsidP="00926AEA">
      <w:pPr>
        <w:numPr>
          <w:ilvl w:val="0"/>
          <w:numId w:val="26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فئة الموضوع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Subject Category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</w:p>
    <w:p w:rsidR="00926AEA" w:rsidRPr="00F46845" w:rsidRDefault="00926AEA" w:rsidP="00926AEA">
      <w:pPr>
        <w:numPr>
          <w:ilvl w:val="1"/>
          <w:numId w:val="26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val="en-US"/>
        </w:rPr>
        <w:lastRenderedPageBreak/>
        <w:t>​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تُحدد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الموضوعات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الأساسية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أو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القضايا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التي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يتناولها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المحتوى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.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وهي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الأكثر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استخداماً،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وتساعد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في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تقدير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الأهمية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النسبية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التي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يوليها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المحتوى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لنقاط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مختلفة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.</w:t>
      </w:r>
    </w:p>
    <w:p w:rsidR="00926AEA" w:rsidRPr="00F46845" w:rsidRDefault="00926AEA" w:rsidP="00926AEA">
      <w:pPr>
        <w:numPr>
          <w:ilvl w:val="1"/>
          <w:numId w:val="26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i/>
          <w:iCs/>
          <w:color w:val="222222"/>
          <w:sz w:val="28"/>
          <w:szCs w:val="28"/>
          <w:rtl/>
          <w:lang w:val="en-US"/>
        </w:rPr>
        <w:t>مثال: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في تحليل محتوى صحيفة، يمكن أن تكون الفئات: "قضايا اجتماعية"، "قضايا سياسية"، "قضايا اقتصادية"، "قضايا رياضية".</w:t>
      </w:r>
    </w:p>
    <w:p w:rsidR="00926AEA" w:rsidRPr="00F46845" w:rsidRDefault="00926AEA" w:rsidP="00926AEA">
      <w:pPr>
        <w:numPr>
          <w:ilvl w:val="0"/>
          <w:numId w:val="26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فئة الاتجاه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Direction Category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</w:p>
    <w:p w:rsidR="00926AEA" w:rsidRPr="00F46845" w:rsidRDefault="00926AEA" w:rsidP="00926AEA">
      <w:pPr>
        <w:numPr>
          <w:ilvl w:val="1"/>
          <w:numId w:val="26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val="en-US"/>
        </w:rPr>
        <w:t>​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تُعنى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بتحديد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طبيعة الموقف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الذي يتخذه المحتوى تجاه موضوع أو شخصية معينة.</w:t>
      </w:r>
    </w:p>
    <w:p w:rsidR="00926AEA" w:rsidRPr="00F46845" w:rsidRDefault="00926AEA" w:rsidP="00926AEA">
      <w:pPr>
        <w:numPr>
          <w:ilvl w:val="1"/>
          <w:numId w:val="26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i/>
          <w:iCs/>
          <w:color w:val="222222"/>
          <w:sz w:val="28"/>
          <w:szCs w:val="28"/>
          <w:rtl/>
          <w:lang w:val="en-US"/>
        </w:rPr>
        <w:t>مثال: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"مؤيد/إيجابي"، "معارض/سلبي"، "محايد".</w:t>
      </w:r>
    </w:p>
    <w:p w:rsidR="00926AEA" w:rsidRPr="00F46845" w:rsidRDefault="00926AEA" w:rsidP="00926AEA">
      <w:pPr>
        <w:numPr>
          <w:ilvl w:val="0"/>
          <w:numId w:val="26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فئة الشكل أو التقنية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Form/Technique Category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</w:p>
    <w:p w:rsidR="00926AEA" w:rsidRPr="00F46845" w:rsidRDefault="00926AEA" w:rsidP="00926AEA">
      <w:pPr>
        <w:numPr>
          <w:ilvl w:val="1"/>
          <w:numId w:val="26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val="en-US"/>
        </w:rPr>
        <w:t>​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تصف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الخصائص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الشكلية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للمحتوى وكيفية تقديمه.</w:t>
      </w:r>
    </w:p>
    <w:p w:rsidR="00926AEA" w:rsidRPr="00F46845" w:rsidRDefault="00926AEA" w:rsidP="00926AEA">
      <w:pPr>
        <w:numPr>
          <w:ilvl w:val="1"/>
          <w:numId w:val="26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i/>
          <w:iCs/>
          <w:color w:val="222222"/>
          <w:sz w:val="28"/>
          <w:szCs w:val="28"/>
          <w:rtl/>
          <w:lang w:val="en-US"/>
        </w:rPr>
        <w:t>مثال: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"نوع المادة (مقالة، تقرير، خبر)"، "حجم المادة (المساحة بالصفحة)"، "وجود صور أو رسومات".</w:t>
      </w:r>
    </w:p>
    <w:p w:rsidR="00926AEA" w:rsidRPr="00F46845" w:rsidRDefault="00926AEA" w:rsidP="00926AEA">
      <w:pPr>
        <w:numPr>
          <w:ilvl w:val="0"/>
          <w:numId w:val="26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فئة الفاعل أو المصدر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Actor/Source Category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</w:p>
    <w:p w:rsidR="00926AEA" w:rsidRPr="00F46845" w:rsidRDefault="00926AEA" w:rsidP="00926AEA">
      <w:pPr>
        <w:numPr>
          <w:ilvl w:val="1"/>
          <w:numId w:val="26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val="en-US"/>
        </w:rPr>
        <w:t>​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تُحدد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الأفراد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أو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الهيئات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أو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المؤسسات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التي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تُعد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مصدر الرسالة أو التي تدور حولها الرسالة.</w:t>
      </w:r>
    </w:p>
    <w:p w:rsidR="00926AEA" w:rsidRPr="00F46845" w:rsidRDefault="00926AEA" w:rsidP="00926AEA">
      <w:pPr>
        <w:numPr>
          <w:ilvl w:val="1"/>
          <w:numId w:val="26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i/>
          <w:iCs/>
          <w:color w:val="222222"/>
          <w:sz w:val="28"/>
          <w:szCs w:val="28"/>
          <w:rtl/>
          <w:lang w:val="en-US"/>
        </w:rPr>
        <w:t>مثال: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"الخبراء"، "المسؤولون الحكوميون"، "المواطنون العاديون"، "الشركات".</w:t>
      </w:r>
    </w:p>
    <w:p w:rsidR="00926AEA" w:rsidRPr="00F46845" w:rsidRDefault="00926AEA" w:rsidP="00926AEA">
      <w:pPr>
        <w:shd w:val="clear" w:color="auto" w:fill="FFFFFF"/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 وحدات التحليل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Units of Analysis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</w:p>
    <w:p w:rsidR="00926AEA" w:rsidRPr="00F46845" w:rsidRDefault="00926AEA" w:rsidP="00926AEA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val="en-US"/>
        </w:rPr>
        <w:t>​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وحدات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التحليل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هي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أصغر جزء من المحتوى يتم إخضاعه للعد والقياس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في إطار الفئة المحددة، وهي التي يتم الاعتماد عليها في عملية التكميم الإحصائي. اختيار الوحدة المناسبة أمر جوهري للوصول إلى نتائج دقيقة وموثوقة.</w:t>
      </w:r>
    </w:p>
    <w:p w:rsidR="00926AEA" w:rsidRPr="00F46845" w:rsidRDefault="00926AEA" w:rsidP="00926AEA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val="en-US"/>
        </w:rPr>
        <w:t>​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تتنوع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وحدات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التحليل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المستخدمة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:</w:t>
      </w:r>
    </w:p>
    <w:p w:rsidR="00926AEA" w:rsidRPr="00F46845" w:rsidRDefault="00926AEA" w:rsidP="00926AEA">
      <w:pPr>
        <w:numPr>
          <w:ilvl w:val="0"/>
          <w:numId w:val="27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وحدة الكلمة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Word Unit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</w:p>
    <w:p w:rsidR="00926AEA" w:rsidRPr="00F46845" w:rsidRDefault="00926AEA" w:rsidP="00926AEA">
      <w:pPr>
        <w:numPr>
          <w:ilvl w:val="1"/>
          <w:numId w:val="27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val="en-US"/>
        </w:rPr>
        <w:t>​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أصغر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وحدة،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وتعتبر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الكلمة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أو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الرمز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أو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المصطلح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هي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الوحدة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التي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يتم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عد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تكرارها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(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مثل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: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كلمة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"تنمية"، "تضخم"، "سلام").</w:t>
      </w:r>
    </w:p>
    <w:p w:rsidR="00926AEA" w:rsidRPr="00F46845" w:rsidRDefault="00926AEA" w:rsidP="00926AEA">
      <w:pPr>
        <w:numPr>
          <w:ilvl w:val="1"/>
          <w:numId w:val="27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val="en-US"/>
        </w:rPr>
        <w:t>​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تستخدم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عادة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لدراسة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المفاهيم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أو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اتجاهات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المفردات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.</w:t>
      </w:r>
    </w:p>
    <w:p w:rsidR="00926AEA" w:rsidRPr="00F46845" w:rsidRDefault="00926AEA" w:rsidP="00926AEA">
      <w:pPr>
        <w:numPr>
          <w:ilvl w:val="0"/>
          <w:numId w:val="27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وحدة الموضوع أو الفكرة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Theme/Idea Unit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</w:p>
    <w:p w:rsidR="00926AEA" w:rsidRPr="00F46845" w:rsidRDefault="00926AEA" w:rsidP="00926AEA">
      <w:pPr>
        <w:numPr>
          <w:ilvl w:val="1"/>
          <w:numId w:val="27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val="en-US"/>
        </w:rPr>
        <w:t>​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هي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الوحدة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الأكثر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شيوعاً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وإفادة،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وتتمثل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في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فكرة كاملة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أو مفهوم متكامل بغض النظر عن عدد الكلمات التي عبرت عنه.</w:t>
      </w:r>
    </w:p>
    <w:p w:rsidR="00926AEA" w:rsidRPr="00F46845" w:rsidRDefault="00926AEA" w:rsidP="00926AEA">
      <w:pPr>
        <w:numPr>
          <w:ilvl w:val="1"/>
          <w:numId w:val="27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lastRenderedPageBreak/>
        <w:t>​</w:t>
      </w:r>
      <w:r w:rsidRPr="00F46845">
        <w:rPr>
          <w:rFonts w:ascii="Simplified Arabic" w:eastAsia="Times New Roman" w:hAnsi="Simplified Arabic" w:cs="Simplified Arabic"/>
          <w:i/>
          <w:iCs/>
          <w:color w:val="222222"/>
          <w:sz w:val="28"/>
          <w:szCs w:val="28"/>
          <w:rtl/>
          <w:lang w:val="en-US"/>
        </w:rPr>
        <w:t>مثال: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"دعوة للتعاون بين الدول"، "انتقاد للسياسة الاقتصادية". يتم عد الفكرة كوحدة واحدة كلما ظهرت.</w:t>
      </w:r>
    </w:p>
    <w:p w:rsidR="00926AEA" w:rsidRPr="00F46845" w:rsidRDefault="00926AEA" w:rsidP="00926AEA">
      <w:pPr>
        <w:numPr>
          <w:ilvl w:val="0"/>
          <w:numId w:val="27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وحدة الشخصية أو الفرد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Character/Individual Unit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</w:p>
    <w:p w:rsidR="00926AEA" w:rsidRPr="00F46845" w:rsidRDefault="00926AEA" w:rsidP="00926AEA">
      <w:pPr>
        <w:numPr>
          <w:ilvl w:val="1"/>
          <w:numId w:val="27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val="en-US"/>
        </w:rPr>
        <w:t>​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تُستخدم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عندما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يكون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الاهتمام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منصباً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على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مدى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ظهور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شخصية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معينة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أو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نوع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معين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من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الشخصيات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في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المحتوى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.</w:t>
      </w:r>
    </w:p>
    <w:p w:rsidR="00926AEA" w:rsidRPr="00F46845" w:rsidRDefault="00926AEA" w:rsidP="00926AEA">
      <w:pPr>
        <w:numPr>
          <w:ilvl w:val="1"/>
          <w:numId w:val="27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i/>
          <w:iCs/>
          <w:color w:val="222222"/>
          <w:sz w:val="28"/>
          <w:szCs w:val="28"/>
          <w:rtl/>
          <w:lang w:val="en-US"/>
        </w:rPr>
        <w:t>مثال: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"ظهور المرأة"، "ذكر السياسي س".</w:t>
      </w:r>
    </w:p>
    <w:p w:rsidR="00926AEA" w:rsidRPr="00F46845" w:rsidRDefault="00926AEA" w:rsidP="00926AEA">
      <w:pPr>
        <w:numPr>
          <w:ilvl w:val="0"/>
          <w:numId w:val="27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وحدة الزمن والمساحة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Time and Space Unit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</w:p>
    <w:p w:rsidR="00926AEA" w:rsidRPr="00F46845" w:rsidRDefault="00926AEA" w:rsidP="00926AEA">
      <w:pPr>
        <w:numPr>
          <w:ilvl w:val="1"/>
          <w:numId w:val="27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val="en-US"/>
        </w:rPr>
        <w:t>​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تُستخدم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في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قياس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مقدار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المساحة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أو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الزمن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المخصص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لرسالة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أو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موضوع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معين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.</w:t>
      </w:r>
    </w:p>
    <w:p w:rsidR="00926AEA" w:rsidRPr="00F46845" w:rsidRDefault="00926AEA" w:rsidP="00926AEA">
      <w:pPr>
        <w:numPr>
          <w:ilvl w:val="1"/>
          <w:numId w:val="27"/>
        </w:numPr>
        <w:shd w:val="clear" w:color="auto" w:fill="FFFFFF"/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i/>
          <w:iCs/>
          <w:color w:val="222222"/>
          <w:sz w:val="28"/>
          <w:szCs w:val="28"/>
          <w:rtl/>
          <w:lang w:val="en-US"/>
        </w:rPr>
        <w:t>مثال: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"عدد الصفحات/العمود بالصحيفة"، "عدد الثواني/الدقائق في البث الإذاعي أو التلفزيوني".</w:t>
      </w: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926AEA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F46845" w:rsidRDefault="00F46845" w:rsidP="00926AEA">
      <w:p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F46845" w:rsidRPr="00770397" w:rsidRDefault="00F46845" w:rsidP="00926AEA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60CD9" w:rsidRPr="00F46845" w:rsidRDefault="00660CD9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468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 xml:space="preserve">المحاضرة رقم:11 </w:t>
      </w:r>
      <w:r w:rsidR="00A108FD" w:rsidRPr="00F468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مسالة صدق وثبات التحليل في الدراسات الكمية</w:t>
      </w:r>
    </w:p>
    <w:p w:rsidR="00926AEA" w:rsidRPr="00F46845" w:rsidRDefault="00926AEA" w:rsidP="00926AEA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val="en-US"/>
        </w:rPr>
      </w:pP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مسألة 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صدق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 و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ثبات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 التحليل في الدراسات الكمية هي من أهم الركائز لضمان 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جودة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 وموثوقية 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النتائج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، وهما مفهومان مختلفان ولكنهما مرتبطان ببعضهما البعض:</w:t>
      </w:r>
    </w:p>
    <w:p w:rsidR="00926AEA" w:rsidRPr="00F46845" w:rsidRDefault="00926AEA" w:rsidP="00926AEA">
      <w:pPr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 الصدق (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lang w:val="en-US"/>
        </w:rPr>
        <w:t>Validity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)</w:t>
      </w:r>
    </w:p>
    <w:p w:rsidR="00926AEA" w:rsidRPr="00F46845" w:rsidRDefault="00926AEA" w:rsidP="00926AEA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>​</w:t>
      </w:r>
      <w:r w:rsidRPr="00F46845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يشير 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الصدق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 إلى 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مدى قياس أداة البحث لما صُممت لقياسه بالفعل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. بمعنى آخر، هل البيانات التي تم جمعها وتحليلها تعكس المفهوم أو الظاهرة التي يُفترض دراستها بدقة؟</w:t>
      </w:r>
    </w:p>
    <w:p w:rsidR="00926AEA" w:rsidRPr="00F46845" w:rsidRDefault="00926AEA" w:rsidP="00926AEA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>​</w:t>
      </w:r>
      <w:r w:rsidRPr="00F46845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إذا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كانت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الدراسة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ذات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صدق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عالٍ،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فهذا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يعني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أن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النتائج 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تتوافق مع الخصائص أو الاختلافات الحقيقية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 في العالم الذي يتم دراسته.</w:t>
      </w:r>
    </w:p>
    <w:p w:rsidR="00926AEA" w:rsidRPr="00F46845" w:rsidRDefault="00926AEA" w:rsidP="00926AEA">
      <w:pPr>
        <w:numPr>
          <w:ilvl w:val="0"/>
          <w:numId w:val="28"/>
        </w:numPr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أنواع الصدق الرئيسية في التحليل الكمي:</w:t>
      </w:r>
    </w:p>
    <w:p w:rsidR="00926AEA" w:rsidRPr="00F46845" w:rsidRDefault="00926AEA" w:rsidP="00926AEA">
      <w:pPr>
        <w:numPr>
          <w:ilvl w:val="1"/>
          <w:numId w:val="28"/>
        </w:numPr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صدق المحتوى (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lang w:val="en-US"/>
        </w:rPr>
        <w:t>Content Validity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):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 هل تمثل فقرات أو أسئلة الأداة جميع جوانب المفهوم أو المجال الذي يتم قياسه؟</w:t>
      </w:r>
    </w:p>
    <w:p w:rsidR="00926AEA" w:rsidRPr="00F46845" w:rsidRDefault="00926AEA" w:rsidP="00926AEA">
      <w:pPr>
        <w:numPr>
          <w:ilvl w:val="1"/>
          <w:numId w:val="28"/>
        </w:numPr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الصدق البنائي (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lang w:val="en-US"/>
        </w:rPr>
        <w:t>Construct Validity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):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 هل تقيس الأداة المفهوم النظري (البناء) المستهدف بشكل صحيح؟ يتم تقييمه غالبًا عبر تحليل الارتباطات بين الأداة وأدوات أخرى ذات صلة أو مختلفة عنها.</w:t>
      </w:r>
    </w:p>
    <w:p w:rsidR="00926AEA" w:rsidRPr="00F46845" w:rsidRDefault="00926AEA" w:rsidP="00926AEA">
      <w:pPr>
        <w:numPr>
          <w:ilvl w:val="1"/>
          <w:numId w:val="28"/>
        </w:numPr>
        <w:bidi/>
        <w:spacing w:before="100" w:beforeAutospacing="1" w:after="100" w:afterAutospacing="1" w:line="240" w:lineRule="auto"/>
        <w:ind w:right="450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صدق المحك (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lang w:val="en-US"/>
        </w:rPr>
        <w:t>Criterion Validity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):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 هل ترتبط نتائج الأداة بنتائج محك خارجي (مقياس آخر) يقيس نفس الظاهرة أو ظاهرة ذات صلة؟ ويشمل:</w:t>
      </w:r>
    </w:p>
    <w:p w:rsidR="00926AEA" w:rsidRPr="00F46845" w:rsidRDefault="00926AEA" w:rsidP="00926AEA">
      <w:pPr>
        <w:numPr>
          <w:ilvl w:val="2"/>
          <w:numId w:val="28"/>
        </w:numPr>
        <w:bidi/>
        <w:spacing w:before="100" w:beforeAutospacing="1" w:after="100" w:afterAutospacing="1" w:line="240" w:lineRule="auto"/>
        <w:ind w:right="675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الصدق التلازمي (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lang w:val="en-US"/>
        </w:rPr>
        <w:t>Concurrent Validity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):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 الارتباط مع مقياس آخر يطبق في نفس الوقت.</w:t>
      </w:r>
    </w:p>
    <w:p w:rsidR="00926AEA" w:rsidRPr="00F46845" w:rsidRDefault="00926AEA" w:rsidP="00926AEA">
      <w:pPr>
        <w:numPr>
          <w:ilvl w:val="2"/>
          <w:numId w:val="28"/>
        </w:numPr>
        <w:bidi/>
        <w:spacing w:before="100" w:beforeAutospacing="1" w:after="100" w:afterAutospacing="1" w:line="240" w:lineRule="auto"/>
        <w:ind w:right="675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الصدق التنبؤي (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lang w:val="en-US"/>
        </w:rPr>
        <w:t>Predictive Validity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):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 قدرة الأداة على التنبؤ بسلوك أو نتيجة مستقبلية.</w:t>
      </w:r>
    </w:p>
    <w:p w:rsidR="00926AEA" w:rsidRPr="00F46845" w:rsidRDefault="00926AEA" w:rsidP="00926AEA">
      <w:pPr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 الثبات (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lang w:val="en-US"/>
        </w:rPr>
        <w:t>Reliability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)</w:t>
      </w:r>
    </w:p>
    <w:p w:rsidR="00926AEA" w:rsidRPr="00F46845" w:rsidRDefault="00926AEA" w:rsidP="00926AEA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>​</w:t>
      </w:r>
      <w:r w:rsidRPr="00F46845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يشير 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الثبات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 إلى 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اتساق القياس واستقراره وإمكانية تكراره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. بمعنى، إذا تم تكرار القياس باستخدام الأداة نفسها وتحت نفس الظروف، فهل سيعطي نفس النتائج أو نتائج متقاربة؟</w:t>
      </w:r>
    </w:p>
    <w:p w:rsidR="00926AEA" w:rsidRPr="00F46845" w:rsidRDefault="00926AEA" w:rsidP="00926AEA">
      <w:pPr>
        <w:numPr>
          <w:ilvl w:val="0"/>
          <w:numId w:val="29"/>
        </w:numPr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ملحوظة هامة: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 قد تكون الأداة ثابتة (تعطي نفس النتيجة باستمرار) لكنها غير صادقة (لأنها تقيس شيئًا آخر غير المقصود). 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الثبات شرط ضروري للصدق، لكنه ليس كافياً له.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 (يُمكن </w:t>
      </w:r>
      <w:r w:rsidRPr="00F46845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lastRenderedPageBreak/>
        <w:t>توضيح ذلك بمثال الساعة التي تتأخر باستمرار: إنها ثابتة لأنها تؤخر بنفس المقدار، لكنها غير صادقة لأنها لا تشير إلى الوقت الصحيح).</w:t>
      </w:r>
    </w:p>
    <w:p w:rsidR="00926AEA" w:rsidRPr="00F46845" w:rsidRDefault="00926AEA" w:rsidP="00926AEA">
      <w:pPr>
        <w:numPr>
          <w:ilvl w:val="0"/>
          <w:numId w:val="29"/>
        </w:numPr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طرق تقدير الثبات الشائعة:</w:t>
      </w:r>
    </w:p>
    <w:p w:rsidR="00926AEA" w:rsidRPr="00F46845" w:rsidRDefault="00926AEA" w:rsidP="00926AEA">
      <w:pPr>
        <w:numPr>
          <w:ilvl w:val="1"/>
          <w:numId w:val="29"/>
        </w:numPr>
        <w:shd w:val="clear" w:color="auto" w:fill="FFFFFF"/>
        <w:bidi/>
        <w:spacing w:before="100" w:beforeAutospacing="1" w:after="100" w:afterAutospacing="1" w:line="240" w:lineRule="auto"/>
        <w:ind w:right="450" w:firstLine="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إعادة الاختبار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Test-Retest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تطبيق الأداة على نفس المجموعة مرتين بفارق زمني، وحساب معامل الارتباط بين النتائج.</w:t>
      </w:r>
    </w:p>
    <w:p w:rsidR="00926AEA" w:rsidRPr="00F46845" w:rsidRDefault="00926AEA" w:rsidP="00926AEA">
      <w:pPr>
        <w:numPr>
          <w:ilvl w:val="1"/>
          <w:numId w:val="29"/>
        </w:numPr>
        <w:shd w:val="clear" w:color="auto" w:fill="FFFFFF"/>
        <w:bidi/>
        <w:spacing w:before="100" w:beforeAutospacing="1" w:after="100" w:afterAutospacing="1" w:line="240" w:lineRule="auto"/>
        <w:ind w:right="450" w:firstLine="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الصورة المكافئة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Equivalent Forms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استخدام صورتين مختلفتين لنفس الاختبار وحساب الارتباط بينهما.</w:t>
      </w:r>
    </w:p>
    <w:p w:rsidR="00926AEA" w:rsidRPr="00F46845" w:rsidRDefault="00926AEA" w:rsidP="00926AEA">
      <w:pPr>
        <w:numPr>
          <w:ilvl w:val="1"/>
          <w:numId w:val="29"/>
        </w:numPr>
        <w:shd w:val="clear" w:color="auto" w:fill="FFFFFF"/>
        <w:bidi/>
        <w:spacing w:before="100" w:beforeAutospacing="1" w:after="100" w:afterAutospacing="1" w:line="240" w:lineRule="auto"/>
        <w:ind w:right="450" w:firstLine="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التجزئة النصفية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Split-Half Reliability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تقسيم فقرات الأداة إلى نصفين (فردي وزوجي مثلاً</w:t>
      </w:r>
      <w:proofErr w:type="gramStart"/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)،</w:t>
      </w:r>
      <w:proofErr w:type="gramEnd"/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وحساب الارتباط بين نتائج النصفين، ثم تصحيح المعامل باستخدام معادلة </w:t>
      </w:r>
      <w:proofErr w:type="spellStart"/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سبيرمان</w:t>
      </w:r>
      <w:proofErr w:type="spellEnd"/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-براون.</w:t>
      </w:r>
    </w:p>
    <w:p w:rsidR="00926AEA" w:rsidRPr="00F46845" w:rsidRDefault="00926AEA" w:rsidP="00926AEA">
      <w:pPr>
        <w:numPr>
          <w:ilvl w:val="1"/>
          <w:numId w:val="29"/>
        </w:numPr>
        <w:shd w:val="clear" w:color="auto" w:fill="FFFFFF"/>
        <w:bidi/>
        <w:spacing w:before="100" w:beforeAutospacing="1" w:after="100" w:afterAutospacing="1" w:line="240" w:lineRule="auto"/>
        <w:ind w:right="450" w:firstLine="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الاتساق الداخلي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Internal Consistency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أكثر الطرق شيوعاً، ويُقاس عادةً باستخدام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معامل ألفا </w:t>
      </w:r>
      <w:proofErr w:type="spellStart"/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كرونباخ</w:t>
      </w:r>
      <w:proofErr w:type="spellEnd"/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 (\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alpha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، ويشير إلى مدى ترابط فقرات الأداة مع بعضها البعض ومع المفهوم الكلي.</w:t>
      </w:r>
    </w:p>
    <w:p w:rsidR="00926AEA" w:rsidRPr="00F46845" w:rsidRDefault="00926AEA" w:rsidP="00926AEA">
      <w:pPr>
        <w:numPr>
          <w:ilvl w:val="1"/>
          <w:numId w:val="29"/>
        </w:numPr>
        <w:shd w:val="clear" w:color="auto" w:fill="FFFFFF"/>
        <w:bidi/>
        <w:spacing w:before="100" w:beforeAutospacing="1" w:after="100" w:afterAutospacing="1" w:line="240" w:lineRule="auto"/>
        <w:ind w:right="450" w:firstLine="0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العلاقة بين الصدق والثبات</w:t>
      </w:r>
    </w:p>
    <w:p w:rsidR="00F46845" w:rsidRPr="005610FD" w:rsidRDefault="00F46845" w:rsidP="00F46845">
      <w:pPr>
        <w:shd w:val="clear" w:color="auto" w:fill="FFFFFF"/>
        <w:bidi/>
        <w:spacing w:before="100" w:beforeAutospacing="1" w:after="100" w:afterAutospacing="1" w:line="240" w:lineRule="auto"/>
        <w:ind w:left="1440"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 w:bidi="ar-DZ"/>
        </w:rPr>
      </w:pPr>
      <w:r w:rsidRPr="005610FD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 w:bidi="ar-DZ"/>
        </w:rPr>
        <w:t xml:space="preserve">الثبات شرط من شروط الصدق ولكن الصدق ليس شرطا من شروط الثبات </w:t>
      </w:r>
    </w:p>
    <w:p w:rsidR="00926AEA" w:rsidRPr="005610FD" w:rsidRDefault="00F46845" w:rsidP="00F46845">
      <w:pPr>
        <w:shd w:val="clear" w:color="auto" w:fill="FFFFFF"/>
        <w:bidi/>
        <w:spacing w:before="100" w:beforeAutospacing="1" w:after="100" w:afterAutospacing="1" w:line="240" w:lineRule="auto"/>
        <w:ind w:left="1440" w:right="450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5610FD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 w:bidi="ar-DZ"/>
        </w:rPr>
        <w:t xml:space="preserve">فيمكن ان يجيب المبحوث مثلا عن إجابة خاطئة لا تعبر فعلا عن حقيقة سلوكه </w:t>
      </w:r>
      <w:r w:rsidR="005610FD" w:rsidRPr="005610FD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 w:bidi="ar-DZ"/>
        </w:rPr>
        <w:t>مهما تكررت الأسئلة وفي ازمنة مختلفة فهو ثابت على جواب معين لكنه ليس صادقا في اجابته</w:t>
      </w:r>
      <w:r w:rsidR="00926AEA" w:rsidRPr="005610FD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</w:t>
      </w: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Default="007E62C5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Pr="00770397" w:rsidRDefault="007E62C5" w:rsidP="00F46845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62C5" w:rsidRPr="00F46845" w:rsidRDefault="00660CD9" w:rsidP="007E62C5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468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 xml:space="preserve">المحاضرة رقم:12 </w:t>
      </w:r>
      <w:r w:rsidR="00A108FD" w:rsidRPr="00F468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نظم العينات في البحوث الكمية: </w:t>
      </w:r>
      <w:r w:rsidR="008021D2" w:rsidRPr="00F468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احتمالية</w:t>
      </w:r>
      <w:r w:rsidR="007E62C5" w:rsidRPr="00F468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، غير احتمالية، طرق حسابها، شروط تمثيلها لمجتمع البحث</w:t>
      </w:r>
    </w:p>
    <w:p w:rsidR="000229A0" w:rsidRPr="00F46845" w:rsidRDefault="000229A0" w:rsidP="000229A0">
      <w:pPr>
        <w:shd w:val="clear" w:color="auto" w:fill="FFFFFF"/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</w:pP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تصنيف العينات في البحوث الكمية</w:t>
      </w:r>
    </w:p>
    <w:p w:rsidR="000229A0" w:rsidRPr="00F46845" w:rsidRDefault="000229A0" w:rsidP="000229A0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val="en-US"/>
        </w:rPr>
        <w:t>​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تنقسم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العينات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في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البحوث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الكمية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بشكل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رئيسي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إلى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نوعين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:</w:t>
      </w:r>
    </w:p>
    <w:p w:rsidR="000229A0" w:rsidRPr="00F46845" w:rsidRDefault="000229A0" w:rsidP="000229A0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rtl/>
          <w:lang w:val="en-US"/>
        </w:rPr>
        <w:t>​</w:t>
      </w:r>
      <w:r w:rsidRPr="00F46845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  <w:lang w:val="en-US"/>
        </w:rPr>
        <w:t>١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. </w:t>
      </w:r>
      <w:r w:rsidRPr="00F46845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  <w:lang w:val="en-US"/>
        </w:rPr>
        <w:t>العينات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  <w:lang w:val="en-US"/>
        </w:rPr>
        <w:t>الاحتمالية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Probability Sampling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</w:p>
    <w:p w:rsidR="000229A0" w:rsidRPr="00F46845" w:rsidRDefault="000229A0" w:rsidP="000229A0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val="en-US"/>
        </w:rPr>
        <w:t>​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تعتمد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على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الاختيار العشوائي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لأفراد العينة، حيث تكون لكل فرد في مجتمع البحث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فرصة معروفة ومتساوية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للاختيار. هذا النوع هو الأساس لضمان تمثيل العينة للمجتمع وإمكانية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تعميم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النتائج إحصائياً.</w:t>
      </w:r>
    </w:p>
    <w:p w:rsidR="000229A0" w:rsidRPr="00F46845" w:rsidRDefault="000229A0" w:rsidP="00AB4E7F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</w:t>
      </w:r>
      <w:r w:rsidR="00AB4E7F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طرق الاختيار</w:t>
      </w:r>
      <w:r w:rsidR="00AB4E7F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  <w:lang w:val="en-US"/>
        </w:rPr>
        <w:t xml:space="preserve">: 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 </w:t>
      </w:r>
    </w:p>
    <w:p w:rsidR="000229A0" w:rsidRPr="00F46845" w:rsidRDefault="000229A0" w:rsidP="000229A0">
      <w:pPr>
        <w:shd w:val="clear" w:color="auto" w:fill="FFFFFF"/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٢. العينات غير الاحتمالية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Non-Probability Sampling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</w:p>
    <w:p w:rsidR="000229A0" w:rsidRPr="00F46845" w:rsidRDefault="000229A0" w:rsidP="000229A0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val="en-US"/>
        </w:rPr>
        <w:t>​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يتم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اختيار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الأفراد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بناءً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على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حكم الباحث الشخصي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أو مدى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سهولة الوصول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إليهم، وليس بناءً على نظرية الاحتمالات. لا تكون لكل فرد فرصة متساوية للاختيار، ولذلك يصعب تعميم نتائجها إحصائياً على المجتمع بأكمله.</w:t>
      </w:r>
    </w:p>
    <w:p w:rsidR="000229A0" w:rsidRPr="00F46845" w:rsidRDefault="000229A0" w:rsidP="00AB4E7F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</w:t>
      </w:r>
      <w:r w:rsidR="00AB4E7F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طرق الاختيار</w:t>
      </w:r>
      <w:r w:rsidR="00AB4E7F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  <w:lang w:val="en-US"/>
        </w:rPr>
        <w:t>:</w:t>
      </w:r>
    </w:p>
    <w:p w:rsidR="000229A0" w:rsidRPr="00F46845" w:rsidRDefault="000229A0" w:rsidP="000229A0">
      <w:pPr>
        <w:shd w:val="clear" w:color="auto" w:fill="FFFFFF"/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طرق حساب حجم العينة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Sample Size Calculation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</w:p>
    <w:p w:rsidR="000229A0" w:rsidRPr="00F46845" w:rsidRDefault="000229A0" w:rsidP="000229A0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حساب حجم العينة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يعتمد على عدة عوامل وليس مجرد صيغة واحدة، ويُستخدم في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العينات الاحتمالية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لتحديد الحجم الأمثل الذي يضمن تمثيلاً جيداً للمجتمع.</w:t>
      </w:r>
    </w:p>
    <w:p w:rsidR="000229A0" w:rsidRPr="00F46845" w:rsidRDefault="000229A0" w:rsidP="000229A0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العوامل الأساسية:</w:t>
      </w:r>
    </w:p>
    <w:p w:rsidR="000229A0" w:rsidRPr="00F46845" w:rsidRDefault="000229A0" w:rsidP="000229A0">
      <w:pPr>
        <w:numPr>
          <w:ilvl w:val="0"/>
          <w:numId w:val="30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حجم المجتمع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Population Size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كلما كان المجتمع كبيراً، زاد حجم العينة المطلوب.</w:t>
      </w:r>
    </w:p>
    <w:p w:rsidR="000229A0" w:rsidRPr="00F46845" w:rsidRDefault="000229A0" w:rsidP="000229A0">
      <w:pPr>
        <w:numPr>
          <w:ilvl w:val="0"/>
          <w:numId w:val="30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درجة تجانس أو تباين المجتمع: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كلما زاد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تباين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المجتمع (اختلاف أفراده في الخاصية المدروسة</w:t>
      </w:r>
      <w:proofErr w:type="gramStart"/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)،</w:t>
      </w:r>
      <w:proofErr w:type="gramEnd"/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زاد حجم العينة المطلوب.</w:t>
      </w:r>
    </w:p>
    <w:p w:rsidR="000229A0" w:rsidRPr="00F46845" w:rsidRDefault="000229A0" w:rsidP="000229A0">
      <w:pPr>
        <w:numPr>
          <w:ilvl w:val="0"/>
          <w:numId w:val="30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مستوى الثقة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Confidence Level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النسبة المئوية لمدى ثقة الباحث في أن نتائجه تمثل المجتمع (غالباً 95% أو 99%).</w:t>
      </w:r>
    </w:p>
    <w:p w:rsidR="000229A0" w:rsidRPr="00F46845" w:rsidRDefault="000229A0" w:rsidP="000229A0">
      <w:pPr>
        <w:numPr>
          <w:ilvl w:val="0"/>
          <w:numId w:val="30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lastRenderedPageBreak/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هامش الخطأ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Margin of Error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الحد الأقصى للفرق المقبول بين نتائج العينة ونتائج المجتمع الأصلي (غالباً 5%).</w:t>
      </w:r>
    </w:p>
    <w:p w:rsidR="000229A0" w:rsidRPr="00F46845" w:rsidRDefault="000229A0" w:rsidP="000229A0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صيغ شائعة:</w:t>
      </w:r>
    </w:p>
    <w:p w:rsidR="000229A0" w:rsidRPr="00F46845" w:rsidRDefault="000229A0" w:rsidP="000229A0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val="en-US"/>
        </w:rPr>
        <w:t>​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تُستخدم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معادلات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إحصائية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معقدة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لحساب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الحجم،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مثل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معادلة </w:t>
      </w:r>
      <w:proofErr w:type="spellStart"/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كروكران</w:t>
      </w:r>
      <w:proofErr w:type="spellEnd"/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Cochran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أو معادلة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ستيفن </w:t>
      </w:r>
      <w:proofErr w:type="spellStart"/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ثومبسون</w:t>
      </w:r>
      <w:proofErr w:type="spellEnd"/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 xml:space="preserve"> (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Steven Thompson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)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، وتُستخدم برامج إحصائية أو أدوات إلكترونية لتطبيقها.</w:t>
      </w:r>
    </w:p>
    <w:p w:rsidR="000229A0" w:rsidRPr="00F46845" w:rsidRDefault="000229A0" w:rsidP="000229A0">
      <w:pPr>
        <w:shd w:val="clear" w:color="auto" w:fill="FFFFFF"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  <w:t>n = \</w:t>
      </w:r>
      <w:proofErr w:type="spellStart"/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  <w:t>frac</w:t>
      </w:r>
      <w:proofErr w:type="spellEnd"/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  <w:t>{Z^2 \</w:t>
      </w:r>
      <w:proofErr w:type="spellStart"/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  <w:t>cdot</w:t>
      </w:r>
      <w:proofErr w:type="spellEnd"/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  <w:t xml:space="preserve"> </w:t>
      </w:r>
      <w:proofErr w:type="gramStart"/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  <w:t>p(</w:t>
      </w:r>
      <w:proofErr w:type="gramEnd"/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  <w:t>1-p)}{d^2}</w:t>
      </w:r>
    </w:p>
    <w:p w:rsidR="000229A0" w:rsidRPr="00F46845" w:rsidRDefault="000229A0" w:rsidP="000229A0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</w:pP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حيث:</w:t>
      </w:r>
    </w:p>
    <w:p w:rsidR="000229A0" w:rsidRPr="00F46845" w:rsidRDefault="000229A0" w:rsidP="000229A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proofErr w:type="gramStart"/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  <w:t>n</w:t>
      </w:r>
      <w:proofErr w:type="gramEnd"/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  <w:t xml:space="preserve">: 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حجم العينة المطلوب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  <w:t>.</w:t>
      </w:r>
    </w:p>
    <w:p w:rsidR="000229A0" w:rsidRPr="00F46845" w:rsidRDefault="000229A0" w:rsidP="000229A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  <w:t xml:space="preserve">Z: 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الدرجة المعيارية المقابلة لمستوى الثقة (مثل 1.96 لمستوى ثقة 95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  <w:t>%).</w:t>
      </w:r>
    </w:p>
    <w:p w:rsidR="000229A0" w:rsidRPr="00F46845" w:rsidRDefault="000229A0" w:rsidP="000229A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proofErr w:type="gramStart"/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  <w:t>p</w:t>
      </w:r>
      <w:proofErr w:type="gramEnd"/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  <w:t xml:space="preserve">: 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التباين التقديري في المجتمع (إذا لم يكن معروفاً، يُستخدم 0.5 كقيمة آمنة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  <w:t>).</w:t>
      </w:r>
    </w:p>
    <w:p w:rsidR="000229A0" w:rsidRPr="00F46845" w:rsidRDefault="000229A0" w:rsidP="000229A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proofErr w:type="gramStart"/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  <w:t>d</w:t>
      </w:r>
      <w:proofErr w:type="gramEnd"/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  <w:t xml:space="preserve">: 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هامش الخطأ المقبول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  <w:t>.</w:t>
      </w:r>
    </w:p>
    <w:p w:rsidR="000229A0" w:rsidRPr="00F46845" w:rsidRDefault="000229A0" w:rsidP="000229A0">
      <w:pPr>
        <w:shd w:val="clear" w:color="auto" w:fill="FFFFFF"/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</w:pPr>
      <w:r w:rsidRPr="00F468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 شروط تمثيل العينة لمجتمع البحث</w:t>
      </w:r>
    </w:p>
    <w:p w:rsidR="000229A0" w:rsidRPr="00F46845" w:rsidRDefault="000229A0" w:rsidP="000229A0">
      <w:pPr>
        <w:shd w:val="clear" w:color="auto" w:fill="FFFFFF"/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val="en-US"/>
        </w:rPr>
        <w:t>​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لكي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تكون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العينة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ممُثلة تمثيلاً صادقاً ودقيقاً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لمجتمع البحث وتكون نتائج الدراسة قابلة للتعميم، يجب توفر الشروط التالية:</w:t>
      </w:r>
    </w:p>
    <w:p w:rsidR="000229A0" w:rsidRPr="00F46845" w:rsidRDefault="000229A0" w:rsidP="000229A0">
      <w:pPr>
        <w:numPr>
          <w:ilvl w:val="0"/>
          <w:numId w:val="32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عدم التحيز والحيادية: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يجب أن يتم اختيار أفراد العينة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بموضوعية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تامة دون أي تدخل شخصي أو انحياز من الباحث، ويفضل استخدام الأساليب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العشوائية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(الاحتمالية).</w:t>
      </w:r>
    </w:p>
    <w:p w:rsidR="000229A0" w:rsidRPr="00F46845" w:rsidRDefault="000229A0" w:rsidP="000229A0">
      <w:pPr>
        <w:numPr>
          <w:ilvl w:val="0"/>
          <w:numId w:val="32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ملاءمة حجم العينة: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يجب أن يكون حجم العينة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كافياً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ومناسباً لحجم المجتمع ودرجة تجانسه أو تباينه، ويُحدد بناءً على الطرق الإحصائية المذكورة أعلاه.</w:t>
      </w:r>
    </w:p>
    <w:p w:rsidR="000229A0" w:rsidRPr="00F46845" w:rsidRDefault="000229A0" w:rsidP="000229A0">
      <w:pPr>
        <w:numPr>
          <w:ilvl w:val="0"/>
          <w:numId w:val="32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عكس خصائص المجتمع: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يجب أن تحمل العينة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نفس الخصائص والسمات الرئيسية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للمجتمع الأصلي، وأن تكون المتغيرات الديموغرافية (مثل العمر والجنس والمستوى التعليمي) ممثلة في العينة بنفس نسبتها في المجتمع (خاصة في العينات الطبقية).</w:t>
      </w:r>
    </w:p>
    <w:p w:rsidR="000229A0" w:rsidRPr="00F46845" w:rsidRDefault="000229A0" w:rsidP="000229A0">
      <w:pPr>
        <w:numPr>
          <w:ilvl w:val="0"/>
          <w:numId w:val="32"/>
        </w:numPr>
        <w:shd w:val="clear" w:color="auto" w:fill="FFFFFF"/>
        <w:bidi/>
        <w:spacing w:before="100" w:beforeAutospacing="1" w:after="100" w:afterAutospacing="1" w:line="240" w:lineRule="auto"/>
        <w:ind w:right="225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استخدام إطار عينة مناسب: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يجب تحديد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قائمة كاملة ودقيقة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لأفراد المجتمع الأصلي (إطار العينة) قبل بدء الاختيار لضمان أن كل فرد لديه فرصة معروفة للاختيار.</w:t>
      </w:r>
    </w:p>
    <w:p w:rsidR="00770397" w:rsidRPr="00770397" w:rsidRDefault="00770397" w:rsidP="00821DFB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60CD9" w:rsidRPr="00F46845" w:rsidRDefault="00660CD9" w:rsidP="00F46845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468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 xml:space="preserve">المحاضرة رقم:13 </w:t>
      </w:r>
      <w:r w:rsidR="008021D2" w:rsidRPr="00F4684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البرامج الإحصائية لتحليل البيانات الكمية </w:t>
      </w:r>
    </w:p>
    <w:p w:rsidR="00821DFB" w:rsidRPr="00F46845" w:rsidRDefault="00821DFB" w:rsidP="00F46845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</w:pP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أشهر برامج التحليل الإحصائي للبيانات الكمية</w:t>
      </w:r>
    </w:p>
    <w:p w:rsidR="00821DFB" w:rsidRPr="00F46845" w:rsidRDefault="00821DFB" w:rsidP="00F46845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val="en-US"/>
        </w:rPr>
        <w:t>​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هناك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العديد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من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البرامج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المشهورة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والمستخدمة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على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نطاق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واسع،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وأبرزها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:</w:t>
      </w:r>
    </w:p>
    <w:p w:rsidR="00821DFB" w:rsidRPr="00F46845" w:rsidRDefault="00821DFB" w:rsidP="00F46845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1. SPSS (Statistical Package for the Social Sciences)</w:t>
      </w:r>
    </w:p>
    <w:p w:rsidR="00821DFB" w:rsidRPr="00F46845" w:rsidRDefault="00821DFB" w:rsidP="00F46845">
      <w:pPr>
        <w:numPr>
          <w:ilvl w:val="0"/>
          <w:numId w:val="33"/>
        </w:numPr>
        <w:shd w:val="clear" w:color="auto" w:fill="FFFFFF"/>
        <w:bidi/>
        <w:spacing w:before="100" w:beforeAutospacing="1" w:after="100" w:afterAutospacing="1" w:line="240" w:lineRule="auto"/>
        <w:ind w:right="225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الشهرة والاستخدام: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هو أحد أشهر البرامج وأكثرها استخداماً، خاصة في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العلوم الاجتماعية والإنسانية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والبحوث الأكاديمية.</w:t>
      </w:r>
    </w:p>
    <w:p w:rsidR="00821DFB" w:rsidRPr="00F46845" w:rsidRDefault="00821DFB" w:rsidP="00F46845">
      <w:pPr>
        <w:numPr>
          <w:ilvl w:val="0"/>
          <w:numId w:val="33"/>
        </w:numPr>
        <w:shd w:val="clear" w:color="auto" w:fill="FFFFFF"/>
        <w:bidi/>
        <w:spacing w:before="100" w:beforeAutospacing="1" w:after="100" w:afterAutospacing="1" w:line="240" w:lineRule="auto"/>
        <w:ind w:right="225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المميزات: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يتميز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بسهولة الاستخدام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وواجهته الرسومية البسيطة، ويتيح إجراء مجموعة واسعة من الاختبارات الإحصائية الجاهزة مثل الإحصاء الوصفي (المتوسط، الانحراف المعياري، التكرارات) واختبارات الفرضيات (مثل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اختبار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T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، وتحليل التباين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ANOVA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).</w:t>
      </w:r>
    </w:p>
    <w:p w:rsidR="00821DFB" w:rsidRPr="00F46845" w:rsidRDefault="00821DFB" w:rsidP="00F46845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2. R</w:t>
      </w:r>
    </w:p>
    <w:p w:rsidR="00821DFB" w:rsidRPr="00F46845" w:rsidRDefault="00821DFB" w:rsidP="00F46845">
      <w:pPr>
        <w:numPr>
          <w:ilvl w:val="0"/>
          <w:numId w:val="34"/>
        </w:numPr>
        <w:shd w:val="clear" w:color="auto" w:fill="FFFFFF"/>
        <w:bidi/>
        <w:spacing w:before="100" w:beforeAutospacing="1" w:after="100" w:afterAutospacing="1" w:line="240" w:lineRule="auto"/>
        <w:ind w:right="225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الشهرة والاستخدام: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لغة برمجة وبيئة حوسبة إحصائية، ومفضلة لدى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الأكاديميين وعلماء البيانات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والتحليل المتقدم.</w:t>
      </w:r>
    </w:p>
    <w:p w:rsidR="00821DFB" w:rsidRPr="00F46845" w:rsidRDefault="00821DFB" w:rsidP="00F46845">
      <w:pPr>
        <w:numPr>
          <w:ilvl w:val="0"/>
          <w:numId w:val="34"/>
        </w:numPr>
        <w:shd w:val="clear" w:color="auto" w:fill="FFFFFF"/>
        <w:bidi/>
        <w:spacing w:before="100" w:beforeAutospacing="1" w:after="100" w:afterAutospacing="1" w:line="240" w:lineRule="auto"/>
        <w:ind w:right="225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المميزات: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مجاني ومفتوح المصدر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، ويتميز بالقوة التحليلية و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المرونة العالية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، ويتيح للمستخدمين إنشاء حزمهم الخاصة وإجراء تحليلات إحصائية وبرمجية متقدمة.</w:t>
      </w:r>
    </w:p>
    <w:p w:rsidR="00821DFB" w:rsidRPr="00F46845" w:rsidRDefault="00821DFB" w:rsidP="00F46845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3. Microsoft Excel</w:t>
      </w:r>
    </w:p>
    <w:p w:rsidR="00821DFB" w:rsidRPr="00F46845" w:rsidRDefault="00821DFB" w:rsidP="00F46845">
      <w:pPr>
        <w:numPr>
          <w:ilvl w:val="0"/>
          <w:numId w:val="35"/>
        </w:numPr>
        <w:shd w:val="clear" w:color="auto" w:fill="FFFFFF"/>
        <w:bidi/>
        <w:spacing w:before="100" w:beforeAutospacing="1" w:after="100" w:afterAutospacing="1" w:line="240" w:lineRule="auto"/>
        <w:ind w:right="225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الشهرة والاستخدام: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برنامج جداول بيانات معروف، ويُستخدم كأداة للتحليل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الوصفي البسيط والمتوسط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.</w:t>
      </w:r>
    </w:p>
    <w:p w:rsidR="00821DFB" w:rsidRPr="00F46845" w:rsidRDefault="00821DFB" w:rsidP="00F46845">
      <w:pPr>
        <w:numPr>
          <w:ilvl w:val="0"/>
          <w:numId w:val="35"/>
        </w:numPr>
        <w:shd w:val="clear" w:color="auto" w:fill="FFFFFF"/>
        <w:bidi/>
        <w:spacing w:before="100" w:beforeAutospacing="1" w:after="100" w:afterAutospacing="1" w:line="240" w:lineRule="auto"/>
        <w:ind w:right="225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المميزات: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سهل الوصول ومرن، ويحتوي على وظائف إحصائية مدمجة تسمح بإجراء الحسابات البسيطة ورسم الرسوم البيانية، ويمكن توسيع قدراته باستخدام إضافات مثل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 xml:space="preserve">Analysis </w:t>
      </w:r>
      <w:proofErr w:type="spellStart"/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ToolPak</w:t>
      </w:r>
      <w:proofErr w:type="spellEnd"/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.</w:t>
      </w:r>
    </w:p>
    <w:p w:rsidR="00821DFB" w:rsidRPr="00F46845" w:rsidRDefault="00821DFB" w:rsidP="00F46845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4. SAS (Statistical Analysis System)</w:t>
      </w:r>
    </w:p>
    <w:p w:rsidR="00821DFB" w:rsidRPr="00F46845" w:rsidRDefault="00821DFB" w:rsidP="00F46845">
      <w:pPr>
        <w:numPr>
          <w:ilvl w:val="0"/>
          <w:numId w:val="36"/>
        </w:numPr>
        <w:shd w:val="clear" w:color="auto" w:fill="FFFFFF"/>
        <w:bidi/>
        <w:spacing w:before="100" w:beforeAutospacing="1" w:after="100" w:afterAutospacing="1" w:line="240" w:lineRule="auto"/>
        <w:ind w:right="225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الشهرة والاستخدام: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برنامج متقدم يستخدم على نطاق واسع في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المؤسسات العلمية والطبية والمالية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ويتميز بقدرات تحليلية متقدمة.</w:t>
      </w:r>
    </w:p>
    <w:p w:rsidR="00821DFB" w:rsidRPr="00F46845" w:rsidRDefault="00821DFB" w:rsidP="00F46845">
      <w:pPr>
        <w:numPr>
          <w:ilvl w:val="0"/>
          <w:numId w:val="36"/>
        </w:numPr>
        <w:shd w:val="clear" w:color="auto" w:fill="FFFFFF"/>
        <w:bidi/>
        <w:spacing w:before="100" w:beforeAutospacing="1" w:after="100" w:afterAutospacing="1" w:line="240" w:lineRule="auto"/>
        <w:ind w:right="225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lastRenderedPageBreak/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المميزات: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يعتبر من أقوى برامج التحليل الإحصائي، ومناسب للتعامل مع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مجموعات البيانات الضخمة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وإجراء تحليلات معقدة.</w:t>
      </w:r>
    </w:p>
    <w:p w:rsidR="00821DFB" w:rsidRPr="00F46845" w:rsidRDefault="00821DFB" w:rsidP="00F46845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lang w:val="en-US"/>
        </w:rPr>
        <w:t>5. STATA</w:t>
      </w:r>
    </w:p>
    <w:p w:rsidR="00821DFB" w:rsidRPr="00F46845" w:rsidRDefault="00821DFB" w:rsidP="00F46845">
      <w:pPr>
        <w:numPr>
          <w:ilvl w:val="0"/>
          <w:numId w:val="37"/>
        </w:numPr>
        <w:shd w:val="clear" w:color="auto" w:fill="FFFFFF"/>
        <w:bidi/>
        <w:spacing w:before="100" w:beforeAutospacing="1" w:after="100" w:afterAutospacing="1" w:line="240" w:lineRule="auto"/>
        <w:ind w:right="225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الشهرة والاستخدام: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أداة قوية لتحليل البيانات الإحصائية تستخدم بكثرة في 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الأبحاث الاقتصادية والاجتماعية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والطبية الحيوية.</w:t>
      </w:r>
    </w:p>
    <w:p w:rsidR="00821DFB" w:rsidRPr="00F46845" w:rsidRDefault="00821DFB" w:rsidP="00F46845">
      <w:pPr>
        <w:numPr>
          <w:ilvl w:val="0"/>
          <w:numId w:val="37"/>
        </w:numPr>
        <w:shd w:val="clear" w:color="auto" w:fill="FFFFFF"/>
        <w:bidi/>
        <w:spacing w:before="100" w:beforeAutospacing="1" w:after="100" w:afterAutospacing="1" w:line="240" w:lineRule="auto"/>
        <w:ind w:right="225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المميزات: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 يتميز بالتعامل الفعال مع مجموعات البيانات الكبيرة وإجراء التحليلات المتقدمة.</w:t>
      </w:r>
    </w:p>
    <w:p w:rsidR="00821DFB" w:rsidRPr="00F46845" w:rsidRDefault="00821DFB" w:rsidP="00F46845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​</w:t>
      </w:r>
      <w:r w:rsidRPr="00F46845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rtl/>
          <w:lang w:val="en-US"/>
        </w:rPr>
        <w:t> اختيار البرنامج المناسب</w:t>
      </w:r>
    </w:p>
    <w:p w:rsidR="00821DFB" w:rsidRPr="00F46845" w:rsidRDefault="00821DFB" w:rsidP="00F46845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</w:pPr>
      <w:r w:rsidRPr="00F46845">
        <w:rPr>
          <w:rFonts w:ascii="Times New Roman" w:eastAsia="Times New Roman" w:hAnsi="Times New Roman" w:cs="Times New Roman" w:hint="cs"/>
          <w:color w:val="222222"/>
          <w:sz w:val="28"/>
          <w:szCs w:val="28"/>
          <w:rtl/>
          <w:lang w:val="en-US"/>
        </w:rPr>
        <w:t>​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يعتمد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اختيار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البرنامج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الأنسب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على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عدة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 xml:space="preserve"> </w:t>
      </w:r>
      <w:r w:rsidRPr="00F46845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/>
        </w:rPr>
        <w:t>عوامل</w:t>
      </w:r>
      <w:r w:rsidRPr="00F46845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val="en-US"/>
        </w:rPr>
        <w:t>:</w:t>
      </w:r>
    </w:p>
    <w:p w:rsidR="00821DFB" w:rsidRPr="00821DFB" w:rsidRDefault="00821DFB" w:rsidP="00821DFB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rtl/>
          <w:lang w:val="en-US"/>
        </w:rPr>
      </w:pPr>
      <w:r w:rsidRPr="00821DFB">
        <w:rPr>
          <w:rFonts w:ascii="Arial" w:eastAsia="Times New Roman" w:hAnsi="Arial" w:cs="Arial"/>
          <w:color w:val="222222"/>
          <w:sz w:val="24"/>
          <w:szCs w:val="24"/>
          <w:rtl/>
          <w:lang w:val="en-US"/>
        </w:rPr>
        <w:t>الجدول</w:t>
      </w: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Default="00770397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70397" w:rsidRPr="00770397" w:rsidRDefault="00770397" w:rsidP="00F46845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660CD9" w:rsidRPr="00660CD9" w:rsidRDefault="00660CD9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7039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المحاضرة رقم:</w:t>
      </w:r>
      <w:r w:rsidRPr="007703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14</w:t>
      </w:r>
      <w:r w:rsidRPr="0077039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8021D2" w:rsidRPr="007703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عيوب البحوث الكمية وطرق تفاديها في الدراسات الإعلامية الاتصالية</w:t>
      </w:r>
    </w:p>
    <w:p w:rsidR="00660CD9" w:rsidRDefault="009D00D5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تمحور حول صعوبة قياس وتفسير الظواهر الاجتماعية والإنسانية المعقدة بطريقة رقمية ومحدودة بالإضافة الى قيود تتعلق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بادوات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جمع البيانات</w:t>
      </w:r>
    </w:p>
    <w:p w:rsidR="009D00D5" w:rsidRDefault="009D00D5" w:rsidP="00660CD9">
      <w:pPr>
        <w:jc w:val="right"/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rtl/>
          <w:lang w:bidi="ar-DZ"/>
        </w:rPr>
      </w:pPr>
      <w:r w:rsidRPr="009D00D5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1-عيوب البحوث الكمية:</w:t>
      </w:r>
    </w:p>
    <w:p w:rsidR="009D00D5" w:rsidRDefault="009D00D5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تعد </w:t>
      </w:r>
      <w:proofErr w:type="spellStart"/>
      <w:r w:rsidR="00DA56A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البجحوث</w:t>
      </w:r>
      <w:proofErr w:type="spellEnd"/>
      <w:r w:rsidR="00DA56A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الكمية أداة قوية لقياس العلاقات بين المتغيرات وتعميم النتائج، لكن في مجال الاعلام والاتصال تظهر هذه البحوث نقائص منها:</w:t>
      </w:r>
    </w:p>
    <w:p w:rsidR="00DA56A5" w:rsidRDefault="00DA56A5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Pr="00F022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تجاهل الجوانب التي تكون غير قابلة للقياس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أي </w:t>
      </w:r>
      <w:r w:rsidR="0007033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الكمية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او الكيفية: </w:t>
      </w:r>
      <w:r w:rsidR="0007033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 ان الأبحاث فيه ترتكز على القياس الكمي الذي يصعب عمليات قياس ظواهر مثل المشاعر والدوافع العميقة والنوايا والسياقات الاجتماعية والثقافية التي تؤثر على عملية الاتصال وتفسير الرسائل الإعلامية</w:t>
      </w:r>
    </w:p>
    <w:p w:rsidR="0007033D" w:rsidRDefault="0007033D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Pr="00F022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غالبا </w:t>
      </w:r>
      <w:r w:rsidR="00F02206" w:rsidRPr="00F022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ما تقدم</w:t>
      </w:r>
      <w:r w:rsidRPr="00F022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إجابات </w:t>
      </w:r>
      <w:r w:rsidR="00F02206" w:rsidRPr="00F022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لأسئلة</w:t>
      </w:r>
      <w:r w:rsidRPr="00F022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ماذا وكيف لكنها تهمل العمق الكيفي لفهم لماذا حدثت الظاهرة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022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فالإجابة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الرقمية مثل 90/ شاهدوا البرامج لا تشرح بشكل كاف الدوافع </w:t>
      </w:r>
      <w:r w:rsidR="00F022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والتأثيرات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الحقيقية</w:t>
      </w:r>
    </w:p>
    <w:p w:rsidR="0007033D" w:rsidRDefault="0007033D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Pr="00F022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مشاكل العينة والتعميم:</w:t>
      </w:r>
    </w:p>
    <w:p w:rsidR="0007033D" w:rsidRDefault="00F02206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</w:t>
      </w:r>
      <w:r w:rsidR="0007033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لم تكن عينة البحث ممثلة تمثيلا جيدا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دقيقا للمجتمع الأصلي يصبح تعميم النتائج الإحصائية على مجتمع اكبر امرا صعبا او خاطئا وبعيدا عن واقع وحقيقي الظواهر</w:t>
      </w:r>
    </w:p>
    <w:p w:rsidR="00F02206" w:rsidRDefault="00F02206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Pr="00F022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صعوبة صياغة الأدوات بدقة كالاستبيان مثلا: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D17801" w:rsidRDefault="00D17801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عدم فهم او استيعاب الأسئلة بنفس الطريقة من طرف </w:t>
      </w:r>
      <w:r w:rsidR="000634E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جميع افراد العينة يمكن ان يؤدي الى بيانات غير دقيقة كما ان </w:t>
      </w:r>
      <w:r w:rsidR="00C36D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الاستبيانات</w:t>
      </w:r>
      <w:r w:rsidR="000634E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المغلقة قد لا تمنح المبحوث فرصة للتعبير عن رأيه بحرية وعمق </w:t>
      </w:r>
      <w:r w:rsidR="000634EB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="000634E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 يؤدي الى تزييف </w:t>
      </w:r>
      <w:r w:rsidR="00C36D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إرادي</w:t>
      </w:r>
      <w:r w:rsidR="000634E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36D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للإجابات</w:t>
      </w:r>
      <w:r w:rsidR="000634E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0634EB" w:rsidRDefault="000634EB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التحيز الذاتي للباحث:</w:t>
      </w:r>
    </w:p>
    <w:p w:rsidR="000634EB" w:rsidRDefault="00C36DE0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على الرغم من </w:t>
      </w:r>
      <w:r w:rsidR="000634E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طابعها الموضوعي قد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تتأثر</w:t>
      </w:r>
      <w:r w:rsidR="000634E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نتائج البحث الكمي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بآراء</w:t>
      </w:r>
      <w:r w:rsidR="000634E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الباحث وخلفياته الثقافية في مرحلة صياغة الفروض واختيار أدوات القياس او حتى تحليل وتفسير الأرقام </w:t>
      </w:r>
    </w:p>
    <w:p w:rsidR="000634EB" w:rsidRDefault="000634EB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*التكلفة العالية والجهد:</w:t>
      </w:r>
    </w:p>
    <w:p w:rsidR="000634EB" w:rsidRDefault="000634EB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قد تتطلب البحوث الكمية خاصة التي تعتمد على عينات كبيرة تكلفة عالية وجهدا كبيرا في جمع البيانات وتحليلها احصائيا </w:t>
      </w:r>
    </w:p>
    <w:p w:rsidR="000634EB" w:rsidRDefault="000634EB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*طرق تفادي عيوب البحوث الكمية</w:t>
      </w:r>
    </w:p>
    <w:p w:rsidR="000634EB" w:rsidRDefault="000634EB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للتغلب على هذه العيوب وتعزيز جودة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البجحوث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الاعلام والاتصال يمكن اتباع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استرتتيجيات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منهجية وعملية مثل</w:t>
      </w:r>
    </w:p>
    <w:p w:rsidR="000634EB" w:rsidRDefault="000634EB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1/</w:t>
      </w:r>
      <w:r w:rsidRPr="005D1D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اعتماد المنهج المختلط: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وهي اهم وافضل طريقة لتفادي القصور </w:t>
      </w:r>
    </w:p>
    <w:p w:rsidR="000634EB" w:rsidRDefault="000634EB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D1DFF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الجمع بين المنهجين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دمج البحث الكمي لقياس نطاق الظاهرة </w:t>
      </w:r>
      <w:r w:rsidR="005D1D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تعميم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النتائج مع البحث النوعي او الكيفي- الفهم العمق </w:t>
      </w:r>
      <w:r w:rsidR="005D1D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الدوافع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والسياق</w:t>
      </w:r>
    </w:p>
    <w:p w:rsidR="000634EB" w:rsidRDefault="000634EB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مثل: البدء بدراسة كمية واسعة لمعرفة مدى انتشار </w:t>
      </w:r>
      <w:r w:rsidR="005D1D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ظاهرة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ثم اجراء مقابلات معمقة </w:t>
      </w:r>
      <w:r w:rsidR="005D1DF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 أساليب كيفية مع عينة أصغر لفهم أسباب هذا الانتشار وتفسير المعاني الكامنة وراء الإجابات الرقمية او الإحصائية</w:t>
      </w:r>
    </w:p>
    <w:p w:rsidR="005D1DFF" w:rsidRPr="005D1DFF" w:rsidRDefault="005D1DFF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D1D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2/ تعزيز دقة أدوات القياس:</w:t>
      </w:r>
    </w:p>
    <w:p w:rsidR="005D1DFF" w:rsidRDefault="005D1DFF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D1DFF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التجريب والاختبار القبلي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بحث يجب تجربة أدوات البحث كالاستبيان على عينة صغيرة قبل التطبيق الفعلي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للتاكد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وضوح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الاشئلة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وخلوها من الأخطاء وفهمها بطريقة موحدة من طرف جميع المبحوثين</w:t>
      </w:r>
    </w:p>
    <w:p w:rsidR="005D1DFF" w:rsidRDefault="005D1DFF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D1DFF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تحسين الصدق والثبات: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التأكد من ان الأداة تقيس فعلا ما صممت لقياسه أي الصدق الأداة وانها تعطي نتائج متسقة عند إعادة تطبيقها أي الثبات</w:t>
      </w:r>
    </w:p>
    <w:p w:rsidR="005D1DFF" w:rsidRDefault="005D1DFF" w:rsidP="00660CD9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D1D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3/ معالجة مشكل العينة والتحيز: </w:t>
      </w:r>
    </w:p>
    <w:p w:rsidR="00FA4D2A" w:rsidRDefault="00FA4D2A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A4D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*ضمان التمثيل الدقي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 من خلال الحرص على اختيار عينة ممثل للمجتمع الأصلي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باعهتماد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أساليب المعاينة لضمان إمكانية تعميم النتائج</w:t>
      </w:r>
    </w:p>
    <w:p w:rsidR="00FA4D2A" w:rsidRDefault="00FA4D2A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*الحذر في عمليات التفسير وهو ما يجعل الباحث مجبرا على ان التحلي بالموضوعية والحياد قدر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المسنتطاع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عمليات التحليل والتفسير والاعتراف بحدود دراسته وعدم المبالغة في تعميم النتائج </w:t>
      </w:r>
    </w:p>
    <w:p w:rsidR="00FA4D2A" w:rsidRDefault="00FA4D2A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4/ </w:t>
      </w:r>
      <w:r w:rsidRPr="00FA4D2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الاستفادة من التكنولوجيا والبيانات الضخمة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ويتم ذلك من خلال ما يلي:</w:t>
      </w:r>
    </w:p>
    <w:p w:rsidR="00FA4D2A" w:rsidRDefault="00FA4D2A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* تحليل المحتوى الكمي المتقدم وهذا بالاعتماد على برامج متخصصة في تحليل البيانات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الالكبيرة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وتحليل المحتوى الكمي لوسائل الاعلام بغية التوصل الى اكبر قدر ممكن من الدقة والسرعة في قياس الترددات والتوزيعات بعيدا عن التحيز البشري</w:t>
      </w:r>
      <w:r w:rsidR="0037482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37482A" w:rsidRDefault="0037482A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 اعتماد الرسومات البيانية والجداول التي من خلالها يقدم الباحث قيم إحصائية رقمية بطريقة واضحة وموثوقة بما يرفع من درجة فهم النتائج المتوصل اليها </w:t>
      </w:r>
    </w:p>
    <w:p w:rsidR="00FA4D2A" w:rsidRDefault="00FA4D2A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FA4D2A" w:rsidRPr="00FA4D2A" w:rsidRDefault="00FA4D2A" w:rsidP="00660CD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FA4D2A" w:rsidRPr="00FA4D2A" w:rsidSect="00A31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A0E37"/>
    <w:multiLevelType w:val="multilevel"/>
    <w:tmpl w:val="187E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A05D9"/>
    <w:multiLevelType w:val="multilevel"/>
    <w:tmpl w:val="2F9A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4682A"/>
    <w:multiLevelType w:val="multilevel"/>
    <w:tmpl w:val="B348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51A50"/>
    <w:multiLevelType w:val="multilevel"/>
    <w:tmpl w:val="521E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FA2106"/>
    <w:multiLevelType w:val="multilevel"/>
    <w:tmpl w:val="5594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6270D6"/>
    <w:multiLevelType w:val="multilevel"/>
    <w:tmpl w:val="18B4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62239A"/>
    <w:multiLevelType w:val="multilevel"/>
    <w:tmpl w:val="2566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1A1923"/>
    <w:multiLevelType w:val="multilevel"/>
    <w:tmpl w:val="0900A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2B3971"/>
    <w:multiLevelType w:val="multilevel"/>
    <w:tmpl w:val="A0DED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AE15AE"/>
    <w:multiLevelType w:val="multilevel"/>
    <w:tmpl w:val="E174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A54860"/>
    <w:multiLevelType w:val="multilevel"/>
    <w:tmpl w:val="A53C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3D372A"/>
    <w:multiLevelType w:val="multilevel"/>
    <w:tmpl w:val="067A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A03123"/>
    <w:multiLevelType w:val="multilevel"/>
    <w:tmpl w:val="8768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F769A9"/>
    <w:multiLevelType w:val="multilevel"/>
    <w:tmpl w:val="99BC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435ACB"/>
    <w:multiLevelType w:val="multilevel"/>
    <w:tmpl w:val="C5D8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3A1E8A"/>
    <w:multiLevelType w:val="multilevel"/>
    <w:tmpl w:val="942E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C105D4"/>
    <w:multiLevelType w:val="multilevel"/>
    <w:tmpl w:val="714A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352635"/>
    <w:multiLevelType w:val="multilevel"/>
    <w:tmpl w:val="E5B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D47C91"/>
    <w:multiLevelType w:val="multilevel"/>
    <w:tmpl w:val="2A9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E52195"/>
    <w:multiLevelType w:val="multilevel"/>
    <w:tmpl w:val="3024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730A48"/>
    <w:multiLevelType w:val="multilevel"/>
    <w:tmpl w:val="212E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A6374F"/>
    <w:multiLevelType w:val="multilevel"/>
    <w:tmpl w:val="0E54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FA5C22"/>
    <w:multiLevelType w:val="multilevel"/>
    <w:tmpl w:val="AD0C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F57D0"/>
    <w:multiLevelType w:val="multilevel"/>
    <w:tmpl w:val="307A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7D201B"/>
    <w:multiLevelType w:val="multilevel"/>
    <w:tmpl w:val="CC66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803381"/>
    <w:multiLevelType w:val="multilevel"/>
    <w:tmpl w:val="3D92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594B94"/>
    <w:multiLevelType w:val="multilevel"/>
    <w:tmpl w:val="7E4A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8D3BBA"/>
    <w:multiLevelType w:val="multilevel"/>
    <w:tmpl w:val="FE34B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0D66FC"/>
    <w:multiLevelType w:val="multilevel"/>
    <w:tmpl w:val="54D0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3B753E"/>
    <w:multiLevelType w:val="multilevel"/>
    <w:tmpl w:val="5F547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B86165"/>
    <w:multiLevelType w:val="multilevel"/>
    <w:tmpl w:val="6ED8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3A7BF3"/>
    <w:multiLevelType w:val="multilevel"/>
    <w:tmpl w:val="DC04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B02FE9"/>
    <w:multiLevelType w:val="multilevel"/>
    <w:tmpl w:val="5610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A81645"/>
    <w:multiLevelType w:val="multilevel"/>
    <w:tmpl w:val="2322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7033D1"/>
    <w:multiLevelType w:val="multilevel"/>
    <w:tmpl w:val="1EFA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CB137F"/>
    <w:multiLevelType w:val="multilevel"/>
    <w:tmpl w:val="5F58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0C7AB6"/>
    <w:multiLevelType w:val="multilevel"/>
    <w:tmpl w:val="C6F4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"/>
  </w:num>
  <w:num w:numId="3">
    <w:abstractNumId w:val="18"/>
  </w:num>
  <w:num w:numId="4">
    <w:abstractNumId w:val="11"/>
  </w:num>
  <w:num w:numId="5">
    <w:abstractNumId w:val="10"/>
  </w:num>
  <w:num w:numId="6">
    <w:abstractNumId w:val="15"/>
  </w:num>
  <w:num w:numId="7">
    <w:abstractNumId w:val="2"/>
  </w:num>
  <w:num w:numId="8">
    <w:abstractNumId w:val="28"/>
  </w:num>
  <w:num w:numId="9">
    <w:abstractNumId w:val="9"/>
  </w:num>
  <w:num w:numId="10">
    <w:abstractNumId w:val="32"/>
  </w:num>
  <w:num w:numId="11">
    <w:abstractNumId w:val="35"/>
  </w:num>
  <w:num w:numId="12">
    <w:abstractNumId w:val="29"/>
  </w:num>
  <w:num w:numId="13">
    <w:abstractNumId w:val="25"/>
  </w:num>
  <w:num w:numId="14">
    <w:abstractNumId w:val="0"/>
  </w:num>
  <w:num w:numId="15">
    <w:abstractNumId w:val="8"/>
  </w:num>
  <w:num w:numId="16">
    <w:abstractNumId w:val="3"/>
  </w:num>
  <w:num w:numId="17">
    <w:abstractNumId w:val="19"/>
  </w:num>
  <w:num w:numId="18">
    <w:abstractNumId w:val="14"/>
  </w:num>
  <w:num w:numId="19">
    <w:abstractNumId w:val="17"/>
  </w:num>
  <w:num w:numId="20">
    <w:abstractNumId w:val="7"/>
  </w:num>
  <w:num w:numId="21">
    <w:abstractNumId w:val="16"/>
  </w:num>
  <w:num w:numId="22">
    <w:abstractNumId w:val="20"/>
  </w:num>
  <w:num w:numId="23">
    <w:abstractNumId w:val="12"/>
  </w:num>
  <w:num w:numId="24">
    <w:abstractNumId w:val="31"/>
  </w:num>
  <w:num w:numId="25">
    <w:abstractNumId w:val="26"/>
  </w:num>
  <w:num w:numId="26">
    <w:abstractNumId w:val="36"/>
  </w:num>
  <w:num w:numId="27">
    <w:abstractNumId w:val="13"/>
  </w:num>
  <w:num w:numId="28">
    <w:abstractNumId w:val="33"/>
  </w:num>
  <w:num w:numId="29">
    <w:abstractNumId w:val="4"/>
  </w:num>
  <w:num w:numId="30">
    <w:abstractNumId w:val="27"/>
  </w:num>
  <w:num w:numId="31">
    <w:abstractNumId w:val="30"/>
  </w:num>
  <w:num w:numId="32">
    <w:abstractNumId w:val="21"/>
  </w:num>
  <w:num w:numId="33">
    <w:abstractNumId w:val="23"/>
  </w:num>
  <w:num w:numId="34">
    <w:abstractNumId w:val="22"/>
  </w:num>
  <w:num w:numId="35">
    <w:abstractNumId w:val="5"/>
  </w:num>
  <w:num w:numId="36">
    <w:abstractNumId w:val="34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2F9A"/>
    <w:rsid w:val="000229A0"/>
    <w:rsid w:val="000634EB"/>
    <w:rsid w:val="0007033D"/>
    <w:rsid w:val="00091D18"/>
    <w:rsid w:val="001D6F51"/>
    <w:rsid w:val="002A5DC0"/>
    <w:rsid w:val="002C0DEC"/>
    <w:rsid w:val="0037482A"/>
    <w:rsid w:val="003E100D"/>
    <w:rsid w:val="00415901"/>
    <w:rsid w:val="00492B79"/>
    <w:rsid w:val="004F2AF3"/>
    <w:rsid w:val="00544D2A"/>
    <w:rsid w:val="005610FD"/>
    <w:rsid w:val="005B191F"/>
    <w:rsid w:val="005D1DFF"/>
    <w:rsid w:val="006067F5"/>
    <w:rsid w:val="00650805"/>
    <w:rsid w:val="00660CD9"/>
    <w:rsid w:val="00694B1B"/>
    <w:rsid w:val="00770397"/>
    <w:rsid w:val="007E62C5"/>
    <w:rsid w:val="008021D2"/>
    <w:rsid w:val="00821DFB"/>
    <w:rsid w:val="008C6425"/>
    <w:rsid w:val="008E5C10"/>
    <w:rsid w:val="00906215"/>
    <w:rsid w:val="00926AEA"/>
    <w:rsid w:val="009D00D5"/>
    <w:rsid w:val="009F362F"/>
    <w:rsid w:val="00A108FD"/>
    <w:rsid w:val="00A31087"/>
    <w:rsid w:val="00AB4E7F"/>
    <w:rsid w:val="00B06E52"/>
    <w:rsid w:val="00C36DE0"/>
    <w:rsid w:val="00CB2E22"/>
    <w:rsid w:val="00D17801"/>
    <w:rsid w:val="00DA56A5"/>
    <w:rsid w:val="00DB6841"/>
    <w:rsid w:val="00DD4001"/>
    <w:rsid w:val="00F02206"/>
    <w:rsid w:val="00F12F9A"/>
    <w:rsid w:val="00F46845"/>
    <w:rsid w:val="00FA4D2A"/>
    <w:rsid w:val="00FB2AD3"/>
    <w:rsid w:val="00FB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4445D-7F4F-47F7-AD3D-F8A9BBED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087"/>
  </w:style>
  <w:style w:type="paragraph" w:styleId="Titre2">
    <w:name w:val="heading 2"/>
    <w:basedOn w:val="Normal"/>
    <w:link w:val="Titre2Car"/>
    <w:uiPriority w:val="9"/>
    <w:qFormat/>
    <w:rsid w:val="006067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Titre3">
    <w:name w:val="heading 3"/>
    <w:basedOn w:val="Normal"/>
    <w:link w:val="Titre3Car"/>
    <w:uiPriority w:val="9"/>
    <w:qFormat/>
    <w:rsid w:val="006067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00D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6067F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6067F5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unhideWhenUsed/>
    <w:rsid w:val="0060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biu-anl">
    <w:name w:val="aebiu-anl"/>
    <w:basedOn w:val="Policepardfaut"/>
    <w:rsid w:val="006067F5"/>
  </w:style>
  <w:style w:type="paragraph" w:styleId="Textedebulles">
    <w:name w:val="Balloon Text"/>
    <w:basedOn w:val="Normal"/>
    <w:link w:val="TextedebullesCar"/>
    <w:uiPriority w:val="99"/>
    <w:semiHidden/>
    <w:unhideWhenUsed/>
    <w:rsid w:val="0060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6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680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23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73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01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5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881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402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215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694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748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186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374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618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5509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382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973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124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81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7131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39876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76594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55839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5566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80269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1535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5574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22220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7844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3072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2294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8743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43899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34379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83610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55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8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80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68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2987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3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3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642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1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0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2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2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94075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49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254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40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43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76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39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9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40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252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568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155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4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715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049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10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314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360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125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144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854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5779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5982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35515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3577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60594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98257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31318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24085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7582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54102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01159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727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3982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4980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3162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17125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85770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8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15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7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6963</TotalTime>
  <Pages>33</Pages>
  <Words>5170</Words>
  <Characters>28435</Characters>
  <Application>Microsoft Office Word</Application>
  <DocSecurity>0</DocSecurity>
  <Lines>236</Lines>
  <Paragraphs>67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2011-07-08T21:18:00Z</dcterms:created>
  <dcterms:modified xsi:type="dcterms:W3CDTF">2011-07-19T22:10:00Z</dcterms:modified>
</cp:coreProperties>
</file>