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D7" w:rsidRDefault="009F75D7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616"/>
        <w:gridCol w:w="2009"/>
        <w:gridCol w:w="1813"/>
      </w:tblGrid>
      <w:tr w:rsidR="009F75D7" w:rsidTr="00D84DFA">
        <w:trPr>
          <w:trHeight w:val="3082"/>
        </w:trPr>
        <w:tc>
          <w:tcPr>
            <w:tcW w:w="1812" w:type="dxa"/>
            <w:vMerge w:val="restart"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F75D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الشراكات الرئيسية</w:t>
            </w:r>
          </w:p>
          <w:p w:rsid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D84DFA" w:rsidRPr="00D84DFA" w:rsidRDefault="00D84DFA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عقود التصنيع سلاسل توريد عالمية</w:t>
            </w:r>
          </w:p>
          <w:p w:rsidR="00D84DFA" w:rsidRPr="00D84DFA" w:rsidRDefault="00D84DFA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موزعين</w:t>
            </w:r>
          </w:p>
          <w:p w:rsidR="00D84DFA" w:rsidRPr="009F75D7" w:rsidRDefault="00D84DFA" w:rsidP="00D84DFA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النجوم الرياضيين</w:t>
            </w:r>
          </w:p>
        </w:tc>
        <w:tc>
          <w:tcPr>
            <w:tcW w:w="1812" w:type="dxa"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F75D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الأنشطة الرئيسية</w:t>
            </w: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D84DFA" w:rsidRDefault="00D84DFA" w:rsidP="00D84DFA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84DF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لبحث</w:t>
            </w:r>
            <w:r w:rsidRPr="00D84DFA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والتطوير الصناعة والتطوير خلق الاحتياج لدى شرائح الع</w:t>
            </w:r>
            <w:r w:rsidRPr="00D84DF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ملاء</w:t>
            </w: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9F75D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القيم المقترحة</w:t>
            </w: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أحذية الجري</w:t>
            </w: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9F75D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العلاقات مع العملاء</w:t>
            </w:r>
          </w:p>
          <w:p w:rsidR="009F75D7" w:rsidRPr="009F75D7" w:rsidRDefault="009F75D7" w:rsidP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D84DFA" w:rsidRDefault="00D84DFA" w:rsidP="00D84DFA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84DFA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الولاء</w:t>
            </w:r>
          </w:p>
          <w:p w:rsidR="009F75D7" w:rsidRPr="009F75D7" w:rsidRDefault="009F75D7" w:rsidP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13" w:type="dxa"/>
            <w:vMerge w:val="restart"/>
          </w:tcPr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شر</w:t>
            </w:r>
            <w:proofErr w:type="spellStart"/>
            <w:r w:rsidRPr="009F75D7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ائح</w:t>
            </w:r>
            <w:proofErr w:type="spellEnd"/>
            <w:r w:rsidRPr="009F75D7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العملاء</w:t>
            </w:r>
          </w:p>
          <w:p w:rsid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الموزعين العالميين</w:t>
            </w:r>
          </w:p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F75D7" w:rsidTr="009F75D7">
        <w:trPr>
          <w:trHeight w:val="2685"/>
        </w:trPr>
        <w:tc>
          <w:tcPr>
            <w:tcW w:w="1812" w:type="dxa"/>
            <w:vMerge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12" w:type="dxa"/>
          </w:tcPr>
          <w:p w:rsidR="009F75D7" w:rsidRPr="00D84DFA" w:rsidRDefault="009F75D7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:rsidR="009F75D7" w:rsidRPr="00D84DFA" w:rsidRDefault="009F75D7" w:rsidP="00D84DFA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الموارد الرئيسية</w:t>
            </w:r>
          </w:p>
          <w:p w:rsidR="009F75D7" w:rsidRPr="00D84DFA" w:rsidRDefault="009F75D7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:rsidR="00D84DFA" w:rsidRPr="00D84DFA" w:rsidRDefault="00D84DFA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التصنيع</w:t>
            </w:r>
          </w:p>
          <w:p w:rsidR="00D84DFA" w:rsidRPr="00D84DFA" w:rsidRDefault="00D84DFA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تعزيز العلامة سلاسل التوريد</w:t>
            </w:r>
          </w:p>
          <w:p w:rsidR="009F75D7" w:rsidRPr="00D84DFA" w:rsidRDefault="00D84DFA" w:rsidP="00D84DFA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براءات الاختراع حقوق الملكية الفكرية</w:t>
            </w:r>
          </w:p>
          <w:p w:rsidR="009F75D7" w:rsidRPr="00D84DFA" w:rsidRDefault="009F75D7" w:rsidP="00D84DFA">
            <w:pPr>
              <w:tabs>
                <w:tab w:val="left" w:pos="1310"/>
              </w:tabs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</w:tcPr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قنوات الاتصال</w:t>
            </w:r>
          </w:p>
          <w:p w:rsidR="009F75D7" w:rsidRPr="009F75D7" w:rsidRDefault="009F75D7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 w:rsidP="009F75D7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Pr="009F75D7" w:rsidRDefault="009F75D7" w:rsidP="009F75D7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الرخص</w:t>
            </w:r>
          </w:p>
          <w:p w:rsidR="009F75D7" w:rsidRPr="009F75D7" w:rsidRDefault="009F75D7" w:rsidP="009F75D7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F75D7" w:rsidRPr="009F75D7" w:rsidRDefault="009F75D7" w:rsidP="009F75D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9F75D7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التوزيع</w:t>
            </w:r>
          </w:p>
          <w:p w:rsidR="009F75D7" w:rsidRPr="009F75D7" w:rsidRDefault="009F75D7" w:rsidP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:rsidR="009F75D7" w:rsidRPr="009F75D7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F75D7" w:rsidTr="00E44398">
        <w:tc>
          <w:tcPr>
            <w:tcW w:w="3624" w:type="dxa"/>
            <w:gridSpan w:val="2"/>
          </w:tcPr>
          <w:p w:rsidR="009F75D7" w:rsidRPr="009F75D7" w:rsidRDefault="009F75D7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:rsidR="009F75D7" w:rsidRDefault="009F75D7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F75D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هياكل التكلفة</w:t>
            </w:r>
          </w:p>
          <w:p w:rsidR="00D84DFA" w:rsidRPr="00D84DFA" w:rsidRDefault="00D84DFA" w:rsidP="009F75D7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تكاليف البحوث والتطوير</w:t>
            </w:r>
          </w:p>
          <w:p w:rsidR="00D84DFA" w:rsidRPr="00D84DFA" w:rsidRDefault="00D84DFA" w:rsidP="009F75D7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</w:t>
            </w:r>
            <w:r w:rsidRPr="00D84DFA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Pr="00D84DFA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 الترويج والإعلان</w:t>
            </w:r>
          </w:p>
          <w:p w:rsidR="00D84DFA" w:rsidRPr="009F75D7" w:rsidRDefault="00D84DFA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تكاليف البيع والإدارة</w:t>
            </w:r>
          </w:p>
          <w:p w:rsidR="009F75D7" w:rsidRPr="009F75D7" w:rsidRDefault="009F75D7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38" w:type="dxa"/>
            <w:gridSpan w:val="3"/>
          </w:tcPr>
          <w:p w:rsidR="009F75D7" w:rsidRPr="00D84DFA" w:rsidRDefault="009F75D7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D84DFA" w:rsidRDefault="009F75D7" w:rsidP="009F75D7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D84DF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مصادر الايرادات</w:t>
            </w:r>
          </w:p>
          <w:p w:rsidR="009F75D7" w:rsidRPr="00D84DFA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:rsidR="009F75D7" w:rsidRPr="00D84DFA" w:rsidRDefault="00D84DFA" w:rsidP="00D84DFA">
            <w:pPr>
              <w:tabs>
                <w:tab w:val="left" w:pos="4450"/>
              </w:tabs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84DFA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بيع بالجملة </w:t>
            </w:r>
            <w:r w:rsidRPr="00D84DF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للأحذية المصنعة</w:t>
            </w:r>
          </w:p>
          <w:p w:rsidR="009F75D7" w:rsidRPr="00D84DFA" w:rsidRDefault="009F75D7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AD519C" w:rsidRPr="00091FC2" w:rsidRDefault="00D84DFA" w:rsidP="00091FC2">
      <w:pPr>
        <w:bidi/>
        <w:jc w:val="center"/>
        <w:rPr>
          <w:rFonts w:ascii="Sakkal Majalla" w:hAnsi="Sakkal Majalla" w:cs="Sakkal Majalla"/>
          <w:sz w:val="44"/>
          <w:szCs w:val="44"/>
        </w:rPr>
      </w:pPr>
      <w:r w:rsidRPr="00091FC2">
        <w:rPr>
          <w:rFonts w:ascii="Sakkal Majalla" w:hAnsi="Sakkal Majalla" w:cs="Sakkal Majalla"/>
          <w:sz w:val="44"/>
          <w:szCs w:val="44"/>
          <w:rtl/>
        </w:rPr>
        <w:t>مخطط نموذج الاعمال التجاري لشركة</w:t>
      </w:r>
      <w:r w:rsidR="00091FC2" w:rsidRPr="00091FC2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="00091FC2" w:rsidRPr="00091FC2">
        <w:rPr>
          <w:rFonts w:ascii="Sakkal Majalla" w:hAnsi="Sakkal Majalla" w:cs="Sakkal Majalla"/>
          <w:sz w:val="44"/>
          <w:szCs w:val="44"/>
        </w:rPr>
        <w:t>NIKE</w:t>
      </w:r>
    </w:p>
    <w:sectPr w:rsidR="00AD519C" w:rsidRPr="0009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D7"/>
    <w:rsid w:val="00091FC2"/>
    <w:rsid w:val="00123EBA"/>
    <w:rsid w:val="009F75D7"/>
    <w:rsid w:val="00AD519C"/>
    <w:rsid w:val="00D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DC61-6855-4A69-AD3D-E47D4F7E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7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LAPTOP</dc:creator>
  <cp:keywords/>
  <dc:description/>
  <cp:lastModifiedBy>ZY LAPTOP</cp:lastModifiedBy>
  <cp:revision>2</cp:revision>
  <dcterms:created xsi:type="dcterms:W3CDTF">2025-11-29T14:17:00Z</dcterms:created>
  <dcterms:modified xsi:type="dcterms:W3CDTF">2025-11-29T14:17:00Z</dcterms:modified>
</cp:coreProperties>
</file>