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912"/>
      </w:tblGrid>
      <w:tr w14:paraId="737987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99" w:hRule="atLeast"/>
        </w:trPr>
        <w:tc>
          <w:tcPr>
            <w:tcW w:w="10912" w:type="dxa"/>
          </w:tcPr>
          <w:p w14:paraId="343FEA99">
            <w:pPr>
              <w:pStyle w:val="14"/>
              <w:spacing w:line="240" w:lineRule="auto"/>
              <w:jc w:val="left"/>
              <w:rPr>
                <w:rFonts w:hint="default" w:ascii="Centaur" w:hAnsi="Centaur" w:cs="Centaur"/>
                <w:b/>
                <w:bCs/>
                <w:lang w:val="en-US"/>
              </w:rPr>
            </w:pPr>
            <w:r>
              <w:rPr>
                <w:rFonts w:hint="default" w:ascii="Centaur" w:hAnsi="Centaur" w:cs="Centaur"/>
                <w:b/>
                <w:bCs/>
                <w:lang w:val="en-US"/>
              </w:rPr>
              <w:t xml:space="preserve">University of Oum El Bouaghi                                                                          </w:t>
            </w:r>
            <w:r>
              <w:rPr>
                <w:rFonts w:hint="default" w:ascii="Centaur" w:hAnsi="Centaur" w:cs="Centaur"/>
                <w:b/>
                <w:bCs/>
                <w:lang w:val="fr-FR"/>
              </w:rPr>
              <w:t>Dece</w:t>
            </w:r>
            <w:r>
              <w:rPr>
                <w:rFonts w:hint="default" w:ascii="Centaur" w:hAnsi="Centaur" w:cs="Centaur"/>
                <w:b/>
                <w:bCs/>
                <w:lang w:val="en-US"/>
              </w:rPr>
              <w:t xml:space="preserve">mber, </w:t>
            </w:r>
            <w:r>
              <w:rPr>
                <w:rFonts w:hint="default" w:ascii="Centaur" w:hAnsi="Centaur" w:cs="Centaur"/>
                <w:b/>
                <w:bCs/>
                <w:lang w:val="fr-FR"/>
              </w:rPr>
              <w:t>03</w:t>
            </w:r>
            <w:r>
              <w:rPr>
                <w:rFonts w:hint="default" w:ascii="Centaur" w:hAnsi="Centaur" w:cs="Centaur"/>
                <w:b/>
                <w:bCs/>
                <w:lang w:val="en-US"/>
              </w:rPr>
              <w:t>,  2025</w:t>
            </w:r>
          </w:p>
          <w:p w14:paraId="7864E4F6">
            <w:pPr>
              <w:pStyle w:val="14"/>
              <w:spacing w:line="240" w:lineRule="auto"/>
              <w:jc w:val="left"/>
              <w:rPr>
                <w:rFonts w:hint="default" w:ascii="Centaur" w:hAnsi="Centaur" w:cs="Centaur"/>
                <w:b/>
                <w:bCs/>
                <w:lang w:val="en-US"/>
              </w:rPr>
            </w:pPr>
            <w:r>
              <w:rPr>
                <w:rFonts w:hint="default" w:ascii="Centaur" w:hAnsi="Centaur" w:cs="Centaur"/>
                <w:b/>
                <w:bCs/>
                <w:lang w:val="en-US"/>
              </w:rPr>
              <w:t xml:space="preserve">   Faculty of Law and political sciences                                                Third Year, International Relations</w:t>
            </w:r>
          </w:p>
          <w:p w14:paraId="02FE83E9">
            <w:pPr>
              <w:spacing w:before="100" w:beforeAutospacing="1" w:after="100" w:afterAutospacing="1" w:line="240" w:lineRule="auto"/>
              <w:jc w:val="left"/>
              <w:rPr>
                <w:rFonts w:hint="default" w:ascii="Centaur" w:hAnsi="Centaur" w:cs="Centaur"/>
                <w:b/>
                <w:bCs/>
                <w:sz w:val="24"/>
                <w:szCs w:val="24"/>
                <w:lang w:val="en-US" w:eastAsia="fr-FR"/>
              </w:rPr>
            </w:pPr>
            <w:r>
              <w:rPr>
                <w:rFonts w:hint="default" w:ascii="Centaur" w:hAnsi="Centaur" w:cs="Centaur"/>
                <w:b/>
                <w:bCs/>
                <w:sz w:val="24"/>
                <w:szCs w:val="24"/>
                <w:lang w:val="en-US"/>
              </w:rPr>
              <w:t xml:space="preserve">                 Department of Political sciences          </w:t>
            </w:r>
            <w:r>
              <w:rPr>
                <w:rFonts w:hint="default" w:ascii="Centaur" w:hAnsi="Centaur" w:cs="Centaur"/>
                <w:b/>
                <w:bCs/>
                <w:lang w:val="en-US"/>
              </w:rPr>
              <w:t xml:space="preserve">                     </w:t>
            </w:r>
            <w:r>
              <w:rPr>
                <w:rFonts w:hint="default" w:ascii="Centaur" w:hAnsi="Centaur" w:cs="Centaur"/>
                <w:b/>
                <w:bCs/>
                <w:sz w:val="24"/>
                <w:szCs w:val="24"/>
                <w:lang w:val="en-US"/>
              </w:rPr>
              <w:t xml:space="preserve">       Full Name :………………………</w:t>
            </w:r>
          </w:p>
        </w:tc>
      </w:tr>
      <w:tr w14:paraId="42B15C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99" w:hRule="atLeast"/>
        </w:trPr>
        <w:tc>
          <w:tcPr>
            <w:tcW w:w="10912" w:type="dxa"/>
          </w:tcPr>
          <w:p w14:paraId="0E8E0FEB">
            <w:pPr>
              <w:shd w:val="clear" w:color="auto" w:fill="FFFFFF"/>
              <w:spacing w:before="100" w:beforeAutospacing="1" w:after="100" w:afterAutospacing="1" w:line="360" w:lineRule="auto"/>
              <w:jc w:val="left"/>
              <w:rPr>
                <w:rFonts w:hint="default" w:ascii="Agency FB" w:hAnsi="Agency FB" w:eastAsia="Times New Roman" w:cs="Agency FB"/>
                <w:b/>
                <w:bCs/>
                <w:color w:val="3F3F3F"/>
                <w:sz w:val="24"/>
                <w:szCs w:val="24"/>
                <w:lang w:val="en-US" w:eastAsia="fr-FR"/>
              </w:rPr>
            </w:pPr>
            <w:r>
              <w:rPr>
                <w:rFonts w:hint="default" w:ascii="Agency FB" w:hAnsi="Agency FB" w:eastAsia="Times New Roman" w:cs="Agency FB"/>
                <w:b/>
                <w:bCs/>
                <w:color w:val="3F3F3F"/>
                <w:sz w:val="24"/>
                <w:szCs w:val="24"/>
                <w:lang w:val="en-US" w:eastAsia="fr-FR"/>
              </w:rPr>
              <w:t>Critical Theory:</w:t>
            </w:r>
          </w:p>
          <w:p w14:paraId="47764DFF">
            <w:pPr>
              <w:keepNext w:val="0"/>
              <w:keepLines w:val="0"/>
              <w:widowControl/>
              <w:suppressLineNumbers w:val="0"/>
              <w:spacing w:line="360" w:lineRule="auto"/>
              <w:jc w:val="left"/>
              <w:rPr>
                <w:rFonts w:hint="default" w:ascii="Agency FB" w:hAnsi="Agency FB" w:cs="Agency FB"/>
                <w:b/>
                <w:bCs/>
                <w:sz w:val="24"/>
                <w:szCs w:val="24"/>
                <w:lang w:val="en-US" w:eastAsia="fr-FR"/>
              </w:rPr>
            </w:pPr>
            <w:r>
              <w:rPr>
                <w:rFonts w:hint="default" w:ascii="Agency FB" w:hAnsi="Agency FB" w:eastAsia="Times-Roman" w:cs="Agency FB"/>
                <w:color w:val="000000"/>
                <w:kern w:val="0"/>
                <w:sz w:val="24"/>
                <w:szCs w:val="24"/>
                <w:lang w:val="en-US" w:eastAsia="zh-CN" w:bidi="ar"/>
              </w:rPr>
              <w:t>The term critical theory was given by Max Horksheishmer in 1937 founder of the Frankfurt school.</w:t>
            </w:r>
            <w:r>
              <w:rPr>
                <w:rFonts w:hint="default" w:ascii="Agency FB" w:hAnsi="Agency FB" w:eastAsia="Times-Roman" w:cs="Agency FB"/>
                <w:b/>
                <w:bCs/>
                <w:color w:val="000000"/>
                <w:kern w:val="0"/>
                <w:sz w:val="24"/>
                <w:szCs w:val="24"/>
                <w:lang w:val="en-US" w:eastAsia="zh-CN" w:bidi="ar"/>
              </w:rPr>
              <w:t xml:space="preserve"> Critical theory is in the tradition of Marxist thought</w:t>
            </w:r>
            <w:r>
              <w:rPr>
                <w:rFonts w:hint="default" w:ascii="Agency FB" w:hAnsi="Agency FB" w:eastAsia="Times-Roman" w:cs="Agency FB"/>
                <w:color w:val="000000"/>
                <w:kern w:val="0"/>
                <w:sz w:val="24"/>
                <w:szCs w:val="24"/>
                <w:lang w:val="en-US" w:eastAsia="zh-CN" w:bidi="ar"/>
              </w:rPr>
              <w:t xml:space="preserve"> associated with the institute of social research established in Frankfurt in 1923. This school aims to question theoretically the intellectual, social, cultural, political, economic and technological trends in modern societies. Key thinkers in this tradition include the founder of the institute, Theodor Adorno, Max Horkheimer, Herbert Marcuse and Walter Benjamin. Scholars such as Richard Ashley, Robert W. Cox, Andrew ,John Maclean and Mark Hoffman were associated with this theory. </w:t>
            </w:r>
            <w:r>
              <w:rPr>
                <w:rFonts w:hint="default" w:ascii="Agency FB" w:hAnsi="Agency FB" w:eastAsia="Times-Roman" w:cs="Agency FB"/>
                <w:b/>
                <w:bCs/>
                <w:color w:val="000000"/>
                <w:kern w:val="0"/>
                <w:sz w:val="24"/>
                <w:szCs w:val="24"/>
                <w:lang w:val="en-US" w:eastAsia="zh-CN" w:bidi="ar"/>
              </w:rPr>
              <w:t xml:space="preserve">Critical international theory rests on emancipatory politics </w:t>
            </w:r>
            <w:r>
              <w:rPr>
                <w:rFonts w:hint="default" w:ascii="Agency FB" w:hAnsi="Agency FB" w:eastAsia="Times-Roman" w:cs="Agency FB"/>
                <w:color w:val="000000"/>
                <w:kern w:val="0"/>
                <w:sz w:val="24"/>
                <w:szCs w:val="24"/>
                <w:lang w:val="en-US" w:eastAsia="zh-CN" w:bidi="ar"/>
              </w:rPr>
              <w:t>of various hues extending from Karl Marx to Jurgen Habermas and seeking an enquiry into the possibilities of transforming international relations in order to eliminate unnecessary obstacles’ in achieving universal freedom and equality. In other words Critical International relations theory proceeds with the belief that living in the era of globalization places new demands on both thought and action, and thus there is a need to theorize and set out a global perspective having the basic component of a stress on the relationship between knowledge and values. Critical theory is committed to the creation /formation of a more equal and just world.</w:t>
            </w:r>
          </w:p>
        </w:tc>
      </w:tr>
      <w:tr w14:paraId="5B4F91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99" w:hRule="atLeast"/>
        </w:trPr>
        <w:tc>
          <w:tcPr>
            <w:tcW w:w="10912" w:type="dxa"/>
          </w:tcPr>
          <w:p w14:paraId="24A4F1A1">
            <w:pPr>
              <w:keepNext w:val="0"/>
              <w:keepLines w:val="0"/>
              <w:widowControl/>
              <w:suppressLineNumbers w:val="0"/>
              <w:spacing w:line="360" w:lineRule="auto"/>
              <w:jc w:val="left"/>
              <w:rPr>
                <w:rFonts w:hint="default" w:ascii="Agency FB" w:hAnsi="Agency FB" w:eastAsia="Times-Roman" w:cs="Agency FB"/>
                <w:color w:val="000000"/>
                <w:kern w:val="0"/>
                <w:sz w:val="24"/>
                <w:szCs w:val="24"/>
                <w:lang w:val="en-US" w:eastAsia="zh-CN" w:bidi="ar"/>
              </w:rPr>
            </w:pPr>
          </w:p>
          <w:p w14:paraId="133B2950">
            <w:pPr>
              <w:keepNext w:val="0"/>
              <w:keepLines w:val="0"/>
              <w:widowControl/>
              <w:suppressLineNumbers w:val="0"/>
              <w:spacing w:line="360" w:lineRule="auto"/>
              <w:jc w:val="left"/>
              <w:rPr>
                <w:rFonts w:hint="default" w:ascii="Agency FB" w:hAnsi="Agency FB" w:eastAsia="Times-Roman" w:cs="Agency FB"/>
                <w:color w:val="000000"/>
                <w:kern w:val="0"/>
                <w:sz w:val="24"/>
                <w:szCs w:val="24"/>
                <w:lang w:val="en-US" w:eastAsia="zh-CN" w:bidi="ar"/>
              </w:rPr>
            </w:pPr>
            <w:r>
              <w:rPr>
                <w:rFonts w:hint="default" w:ascii="Agency FB" w:hAnsi="Agency FB" w:eastAsia="Times-Roman" w:cs="Agency FB"/>
                <w:color w:val="000000"/>
                <w:kern w:val="0"/>
                <w:sz w:val="24"/>
                <w:szCs w:val="24"/>
                <w:lang w:val="en-US" w:eastAsia="zh-CN" w:bidi="ar"/>
              </w:rPr>
              <w:t xml:space="preserve">Critical theory concerns itself with an understanding of the contemporary international society, an identification of the contradictions in the present society, and an analysis of programs and policies promising the removal of those contradictions. This theory is based on the assumption that international political processes are subject to political interests which must be critically evaluated. The various theories of international relations are necessarily conditioned by social, cultural and ideological influences, and the real and the most crucial task of critical international theory is to reveal the effect of this conditioning. The Critical theory is characterized by two features: positivist methodology and a tendency to legitimize prevailing social and political structures which are largely unjust. Positivism assumes that values and facts can be separated and, that subject and object can also be separated. Critical theory examines relations between and across national societies and reflect on the possibilities of extending the rational, just and democratic organizations of politics across the globe. </w:t>
            </w:r>
          </w:p>
          <w:p w14:paraId="28D5853B">
            <w:pPr>
              <w:keepNext w:val="0"/>
              <w:keepLines w:val="0"/>
              <w:widowControl/>
              <w:suppressLineNumbers w:val="0"/>
              <w:spacing w:line="360" w:lineRule="auto"/>
              <w:jc w:val="left"/>
              <w:rPr>
                <w:rFonts w:hint="default" w:ascii="Agency FB" w:hAnsi="Agency FB" w:cs="Agency FB"/>
                <w:b/>
                <w:bCs/>
                <w:sz w:val="24"/>
                <w:szCs w:val="24"/>
                <w:lang w:val="en-US" w:eastAsia="fr-FR"/>
              </w:rPr>
            </w:pPr>
            <w:r>
              <w:rPr>
                <w:rFonts w:hint="default" w:ascii="Agency FB" w:hAnsi="Agency FB" w:eastAsia="Times-Roman" w:cs="Agency FB"/>
                <w:b/>
                <w:bCs/>
                <w:color w:val="000000"/>
                <w:kern w:val="0"/>
                <w:sz w:val="24"/>
                <w:szCs w:val="24"/>
                <w:lang w:val="en-US" w:eastAsia="zh-CN" w:bidi="ar"/>
              </w:rPr>
              <w:t>Robert Cox</w:t>
            </w:r>
            <w:r>
              <w:rPr>
                <w:rFonts w:hint="default" w:ascii="Agency FB" w:hAnsi="Agency FB" w:eastAsia="Times-Roman" w:cs="Agency FB"/>
                <w:color w:val="000000"/>
                <w:kern w:val="0"/>
                <w:sz w:val="24"/>
                <w:szCs w:val="24"/>
                <w:lang w:val="en-US" w:eastAsia="zh-CN" w:bidi="ar"/>
              </w:rPr>
              <w:t xml:space="preserve"> draws a distinction between </w:t>
            </w:r>
            <w:r>
              <w:rPr>
                <w:rFonts w:hint="default" w:ascii="Agency FB" w:hAnsi="Agency FB" w:eastAsia="Times-Roman" w:cs="Agency FB"/>
                <w:b/>
                <w:bCs/>
                <w:color w:val="000000"/>
                <w:kern w:val="0"/>
                <w:sz w:val="24"/>
                <w:szCs w:val="24"/>
                <w:lang w:val="en-US" w:eastAsia="zh-CN" w:bidi="ar"/>
              </w:rPr>
              <w:t>positivist or ‘problem-solving’ knowledge and critical or ‘emancipatory’ knowledge</w:t>
            </w:r>
            <w:r>
              <w:rPr>
                <w:rFonts w:hint="default" w:ascii="Agency FB" w:hAnsi="Agency FB" w:eastAsia="Times-Roman" w:cs="Agency FB"/>
                <w:color w:val="000000"/>
                <w:kern w:val="0"/>
                <w:sz w:val="24"/>
                <w:szCs w:val="24"/>
                <w:lang w:val="en-US" w:eastAsia="zh-CN" w:bidi="ar"/>
              </w:rPr>
              <w:t>. Problem-solving knowledge, such as for example neorealist theory,is conservative in that it seeks to know that which exists at present: it takes the international system of sovereign states for granted. It is therefore biased towards an international status quo which is based on inequality of power and excludes many people. It cannot lead to knowledge of human progress and emancipation. The critical theory advocated by Cox is not confined to an examination of states and the state system but focuses more widely on power and domination in the world generally. Critical theorists seek knowledge for a larger purpose: to liberate humanity from the oppressive structures of world politics and world economics which are controlled by hegemonic powers, particularly the capitalist United States. They seek to unmask the global domination of the rich North over the poor south.</w:t>
            </w:r>
          </w:p>
        </w:tc>
      </w:tr>
      <w:tr w14:paraId="586BBC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1" w:hRule="atLeast"/>
        </w:trPr>
        <w:tc>
          <w:tcPr>
            <w:tcW w:w="10912" w:type="dxa"/>
          </w:tcPr>
          <w:p w14:paraId="44FAB666">
            <w:pPr>
              <w:keepNext w:val="0"/>
              <w:keepLines w:val="0"/>
              <w:widowControl/>
              <w:suppressLineNumbers w:val="0"/>
              <w:spacing w:line="360" w:lineRule="auto"/>
              <w:jc w:val="left"/>
              <w:rPr>
                <w:rFonts w:hint="default" w:ascii="Centaur" w:hAnsi="Centaur" w:eastAsia="Times-Bold" w:cs="Centaur"/>
                <w:b/>
                <w:bCs/>
                <w:color w:val="000000"/>
                <w:kern w:val="0"/>
                <w:sz w:val="24"/>
                <w:szCs w:val="24"/>
                <w:lang w:val="en-US" w:eastAsia="zh-CN" w:bidi="ar"/>
              </w:rPr>
            </w:pPr>
          </w:p>
          <w:p w14:paraId="6C42208B">
            <w:pPr>
              <w:keepNext w:val="0"/>
              <w:keepLines w:val="0"/>
              <w:widowControl/>
              <w:suppressLineNumbers w:val="0"/>
              <w:spacing w:line="360" w:lineRule="auto"/>
              <w:jc w:val="left"/>
              <w:rPr>
                <w:rFonts w:hint="default" w:ascii="Centaur" w:hAnsi="Centaur" w:cs="Centaur"/>
                <w:sz w:val="24"/>
                <w:szCs w:val="24"/>
              </w:rPr>
            </w:pPr>
            <w:r>
              <w:rPr>
                <w:rFonts w:hint="default" w:ascii="Centaur" w:hAnsi="Centaur" w:eastAsia="Times-Bold" w:cs="Centaur"/>
                <w:b/>
                <w:bCs/>
                <w:color w:val="000000"/>
                <w:kern w:val="0"/>
                <w:sz w:val="24"/>
                <w:szCs w:val="24"/>
                <w:lang w:val="en-US" w:eastAsia="zh-CN" w:bidi="ar"/>
              </w:rPr>
              <w:t xml:space="preserve">Various tenets of Critical Theory </w:t>
            </w:r>
          </w:p>
          <w:p w14:paraId="69FA051F">
            <w:pPr>
              <w:keepNext w:val="0"/>
              <w:keepLines w:val="0"/>
              <w:widowControl/>
              <w:suppressLineNumbers w:val="0"/>
              <w:spacing w:line="360" w:lineRule="auto"/>
              <w:jc w:val="left"/>
              <w:rPr>
                <w:rFonts w:hint="default" w:ascii="Agency FB" w:hAnsi="Agency FB" w:cs="Agency FB"/>
                <w:sz w:val="24"/>
                <w:szCs w:val="24"/>
              </w:rPr>
            </w:pPr>
            <w:r>
              <w:rPr>
                <w:rFonts w:hint="default" w:ascii="Agency FB" w:hAnsi="Agency FB" w:eastAsia="Times-Roman" w:cs="Agency FB"/>
                <w:b/>
                <w:bCs/>
                <w:color w:val="000000"/>
                <w:kern w:val="0"/>
                <w:sz w:val="24"/>
                <w:szCs w:val="24"/>
                <w:lang w:val="en-US" w:eastAsia="zh-CN" w:bidi="ar"/>
              </w:rPr>
              <w:t xml:space="preserve">Firstly </w:t>
            </w:r>
            <w:r>
              <w:rPr>
                <w:rFonts w:hint="default" w:ascii="Agency FB" w:hAnsi="Agency FB" w:eastAsia="Times-Roman" w:cs="Agency FB"/>
                <w:color w:val="000000"/>
                <w:kern w:val="0"/>
                <w:sz w:val="24"/>
                <w:szCs w:val="24"/>
                <w:lang w:val="en-US" w:eastAsia="zh-CN" w:bidi="ar"/>
              </w:rPr>
              <w:t xml:space="preserve">it involves bringing out to the fore latent interests, commitments, and in essentials the values that go into the working of a theory. Thus it is essentially normative in nature. </w:t>
            </w:r>
          </w:p>
          <w:p w14:paraId="7F098A54">
            <w:pPr>
              <w:keepNext w:val="0"/>
              <w:keepLines w:val="0"/>
              <w:widowControl/>
              <w:suppressLineNumbers w:val="0"/>
              <w:spacing w:line="360" w:lineRule="auto"/>
              <w:jc w:val="left"/>
              <w:rPr>
                <w:rFonts w:hint="default" w:ascii="Agency FB" w:hAnsi="Agency FB" w:cs="Agency FB"/>
                <w:sz w:val="24"/>
                <w:szCs w:val="24"/>
              </w:rPr>
            </w:pPr>
            <w:r>
              <w:rPr>
                <w:rFonts w:hint="default" w:ascii="Agency FB" w:hAnsi="Agency FB" w:eastAsia="Times-Roman" w:cs="Agency FB"/>
                <w:b/>
                <w:bCs/>
                <w:color w:val="000000"/>
                <w:kern w:val="0"/>
                <w:sz w:val="24"/>
                <w:szCs w:val="24"/>
                <w:lang w:val="en-US" w:eastAsia="zh-CN" w:bidi="ar"/>
              </w:rPr>
              <w:t xml:space="preserve">Secondly </w:t>
            </w:r>
            <w:r>
              <w:rPr>
                <w:rFonts w:hint="default" w:ascii="Agency FB" w:hAnsi="Agency FB" w:eastAsia="Times-Roman" w:cs="Agency FB"/>
                <w:color w:val="000000"/>
                <w:kern w:val="0"/>
                <w:sz w:val="24"/>
                <w:szCs w:val="24"/>
                <w:lang w:val="en-US" w:eastAsia="zh-CN" w:bidi="ar"/>
              </w:rPr>
              <w:t>the Critical international theory concerns itself with an understanding of the contemporary international society, and an analysis of programs and policies promising the removal of those contradictions ensuring global peace and justice. Critical theory has not directly addressed international issues. The main focus of this theory has been the individual and society, not the relations between and across societies. The basic ground which differentiate critical international theorists similar to Marxists and dissimilar to realists is their involvement in emancipatory politics.</w:t>
            </w:r>
          </w:p>
          <w:p w14:paraId="67B00893">
            <w:pPr>
              <w:keepNext w:val="0"/>
              <w:keepLines w:val="0"/>
              <w:widowControl/>
              <w:suppressLineNumbers w:val="0"/>
              <w:spacing w:line="360" w:lineRule="auto"/>
              <w:jc w:val="left"/>
              <w:rPr>
                <w:rFonts w:hint="default" w:ascii="Agency FB" w:hAnsi="Agency FB" w:cs="Agency FB"/>
                <w:sz w:val="24"/>
                <w:szCs w:val="24"/>
              </w:rPr>
            </w:pPr>
            <w:r>
              <w:rPr>
                <w:rFonts w:hint="default" w:ascii="Agency FB" w:hAnsi="Agency FB" w:eastAsia="Times-Roman" w:cs="Agency FB"/>
                <w:b/>
                <w:bCs/>
                <w:color w:val="000000"/>
                <w:kern w:val="0"/>
                <w:sz w:val="24"/>
                <w:szCs w:val="24"/>
                <w:lang w:val="en-US" w:eastAsia="zh-CN" w:bidi="ar"/>
              </w:rPr>
              <w:t xml:space="preserve">Thirdly </w:t>
            </w:r>
            <w:r>
              <w:rPr>
                <w:rFonts w:hint="default" w:ascii="Agency FB" w:hAnsi="Agency FB" w:eastAsia="Times-Roman" w:cs="Agency FB"/>
                <w:color w:val="000000"/>
                <w:kern w:val="0"/>
                <w:sz w:val="24"/>
                <w:szCs w:val="24"/>
                <w:lang w:val="en-US" w:eastAsia="zh-CN" w:bidi="ar"/>
              </w:rPr>
              <w:t>critical international goal is to advance the reconfiguration of political community not just by enlarging it beyond the frontiers of sovereign state, but also by intensifying it. Critical international theory takes the global configuration of power relations as its object and asks how that configuration came about, what costs it brings with it, and what prospect of improved configuration lie immanent in history.</w:t>
            </w:r>
          </w:p>
          <w:p w14:paraId="0FF2B940">
            <w:pPr>
              <w:keepNext w:val="0"/>
              <w:keepLines w:val="0"/>
              <w:widowControl/>
              <w:suppressLineNumbers w:val="0"/>
              <w:spacing w:line="360" w:lineRule="auto"/>
              <w:jc w:val="left"/>
              <w:rPr>
                <w:rFonts w:hint="default" w:ascii="Agency FB" w:hAnsi="Agency FB" w:cs="Agency FB"/>
                <w:sz w:val="24"/>
                <w:szCs w:val="24"/>
              </w:rPr>
            </w:pPr>
            <w:r>
              <w:rPr>
                <w:rFonts w:hint="default" w:ascii="Agency FB" w:hAnsi="Agency FB" w:eastAsia="Times-Roman" w:cs="Agency FB"/>
                <w:b/>
                <w:bCs/>
                <w:color w:val="000000"/>
                <w:kern w:val="0"/>
                <w:sz w:val="24"/>
                <w:szCs w:val="24"/>
                <w:lang w:val="en-US" w:eastAsia="zh-CN" w:bidi="ar"/>
              </w:rPr>
              <w:t>Fourthly</w:t>
            </w:r>
            <w:r>
              <w:rPr>
                <w:rFonts w:hint="default" w:ascii="Agency FB" w:hAnsi="Agency FB" w:eastAsia="Times-Roman" w:cs="Agency FB"/>
                <w:color w:val="000000"/>
                <w:kern w:val="0"/>
                <w:sz w:val="24"/>
                <w:szCs w:val="24"/>
                <w:lang w:val="en-US" w:eastAsia="zh-CN" w:bidi="ar"/>
              </w:rPr>
              <w:t xml:space="preserve">, critical international a theory is concerned with explaining how both individual actors and social structures emerge in history and are conditioned by it. What is therefore required is an analysis of how states construct their moral and legal duties and how these reflect certain assumptions about the structure and logic of international relations. The guiding force behind this approach is the overall objective to promote the reconfiguration of political community beyond the frontiers of the sovereign states mainly by deepening it beyond those frontiers by offering a more complex, multitiered structure of governance. </w:t>
            </w:r>
          </w:p>
          <w:p w14:paraId="393901E1">
            <w:pPr>
              <w:keepNext w:val="0"/>
              <w:keepLines w:val="0"/>
              <w:widowControl/>
              <w:suppressLineNumbers w:val="0"/>
              <w:spacing w:line="360" w:lineRule="auto"/>
              <w:jc w:val="left"/>
              <w:rPr>
                <w:rFonts w:hint="default" w:ascii="Centaur" w:hAnsi="Centaur" w:cs="Centaur"/>
                <w:b/>
                <w:bCs/>
                <w:sz w:val="24"/>
                <w:szCs w:val="24"/>
                <w:lang w:val="en-US" w:eastAsia="fr-FR"/>
              </w:rPr>
            </w:pPr>
            <w:r>
              <w:rPr>
                <w:rFonts w:hint="default" w:ascii="Agency FB" w:hAnsi="Agency FB" w:eastAsia="Times-Roman" w:cs="Agency FB"/>
                <w:color w:val="000000"/>
                <w:kern w:val="0"/>
                <w:sz w:val="24"/>
                <w:szCs w:val="24"/>
                <w:lang w:val="en-US" w:eastAsia="zh-CN" w:bidi="ar"/>
              </w:rPr>
              <w:t xml:space="preserve">Critical international theory is interested in the interaction between social forces, state and world order. State plays a mediating role between social forces and the world order. </w:t>
            </w:r>
          </w:p>
        </w:tc>
      </w:tr>
      <w:tr w14:paraId="2331EF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99" w:hRule="atLeast"/>
        </w:trPr>
        <w:tc>
          <w:tcPr>
            <w:tcW w:w="10912" w:type="dxa"/>
          </w:tcPr>
          <w:p w14:paraId="0C99C3BF">
            <w:pPr>
              <w:keepNext w:val="0"/>
              <w:keepLines w:val="0"/>
              <w:widowControl/>
              <w:suppressLineNumbers w:val="0"/>
              <w:spacing w:line="360" w:lineRule="auto"/>
              <w:jc w:val="left"/>
              <w:rPr>
                <w:rFonts w:hint="default" w:ascii="Agency FB" w:hAnsi="Agency FB" w:eastAsia="Times-Bold" w:cs="Agency FB"/>
                <w:b/>
                <w:bCs/>
                <w:color w:val="000000"/>
                <w:kern w:val="0"/>
                <w:sz w:val="24"/>
                <w:szCs w:val="24"/>
                <w:lang w:val="en-US" w:eastAsia="zh-CN" w:bidi="ar"/>
              </w:rPr>
            </w:pPr>
          </w:p>
          <w:p w14:paraId="3123981B">
            <w:pPr>
              <w:keepNext w:val="0"/>
              <w:keepLines w:val="0"/>
              <w:widowControl/>
              <w:suppressLineNumbers w:val="0"/>
              <w:spacing w:line="360" w:lineRule="auto"/>
              <w:jc w:val="left"/>
              <w:rPr>
                <w:rFonts w:hint="default" w:ascii="Agency FB" w:hAnsi="Agency FB" w:cs="Agency FB"/>
                <w:sz w:val="24"/>
                <w:szCs w:val="24"/>
              </w:rPr>
            </w:pPr>
            <w:bookmarkStart w:id="0" w:name="_GoBack"/>
            <w:bookmarkEnd w:id="0"/>
            <w:r>
              <w:rPr>
                <w:rFonts w:hint="default" w:ascii="Agency FB" w:hAnsi="Agency FB" w:eastAsia="Times-Bold" w:cs="Agency FB"/>
                <w:b/>
                <w:bCs/>
                <w:color w:val="000000"/>
                <w:kern w:val="0"/>
                <w:sz w:val="24"/>
                <w:szCs w:val="24"/>
                <w:lang w:val="en-US" w:eastAsia="zh-CN" w:bidi="ar"/>
              </w:rPr>
              <w:t xml:space="preserve">Contribution of Critical Theory </w:t>
            </w:r>
          </w:p>
          <w:p w14:paraId="46E3F3B6">
            <w:pPr>
              <w:keepNext w:val="0"/>
              <w:keepLines w:val="0"/>
              <w:widowControl/>
              <w:suppressLineNumbers w:val="0"/>
              <w:spacing w:line="360" w:lineRule="auto"/>
              <w:jc w:val="left"/>
              <w:rPr>
                <w:rFonts w:hint="default" w:ascii="Centaur" w:hAnsi="Centaur" w:cs="Centaur"/>
                <w:b/>
                <w:bCs/>
                <w:sz w:val="24"/>
                <w:szCs w:val="24"/>
                <w:lang w:val="en-US" w:eastAsia="fr-FR"/>
              </w:rPr>
            </w:pPr>
            <w:r>
              <w:rPr>
                <w:rFonts w:hint="default" w:ascii="Agency FB" w:hAnsi="Agency FB" w:eastAsia="Times-Roman" w:cs="Agency FB"/>
                <w:color w:val="000000"/>
                <w:kern w:val="0"/>
                <w:sz w:val="24"/>
                <w:szCs w:val="24"/>
                <w:lang w:val="en-US" w:eastAsia="zh-CN" w:bidi="ar"/>
              </w:rPr>
              <w:t>Critical international theory has made a major contribution to the wide field of the theory of international politics. It rejects the idea of a theorist as only an objective by stander. Further, critical international theory compels us to rethink the record of the modern state and political communities. Traditional theories tend to take the state for granted, but critical international theory concerns itself with an analysis of the ways in which the boundaries of communities are formed, sustained and transformed. Most importantly, critical international theory aims at producing an alternative theory and practice of international relations that rest on the possibility of overcoming the narrowly conceived dynamics associated with the state system and establishing a net of cosmopolitan arrangements that are likely to better promote freedom, justice and equality across globe.</w:t>
            </w:r>
          </w:p>
        </w:tc>
      </w:tr>
    </w:tbl>
    <w:p w14:paraId="1C3E3CE3">
      <w:pPr>
        <w:shd w:val="clear" w:color="auto" w:fill="FFFFFF"/>
        <w:spacing w:before="100" w:beforeAutospacing="1" w:after="100" w:afterAutospacing="1" w:line="360" w:lineRule="auto"/>
        <w:jc w:val="left"/>
        <w:rPr>
          <w:rFonts w:hint="default" w:ascii="Centaur" w:hAnsi="Centaur" w:eastAsia="Times New Roman" w:cs="Centaur"/>
          <w:b/>
          <w:bCs/>
          <w:color w:val="3F3F3F"/>
          <w:sz w:val="24"/>
          <w:szCs w:val="24"/>
          <w:lang w:val="en-US" w:eastAsia="fr-FR"/>
        </w:rPr>
        <w:sectPr>
          <w:pgSz w:w="11906" w:h="16838"/>
          <w:pgMar w:top="284" w:right="567" w:bottom="567" w:left="567" w:header="709" w:footer="709" w:gutter="0"/>
          <w:cols w:space="708" w:num="1"/>
          <w:docGrid w:linePitch="360" w:charSpace="0"/>
        </w:sectPr>
      </w:pPr>
    </w:p>
    <w:p w14:paraId="02A425A7">
      <w:pPr>
        <w:shd w:val="clear" w:color="auto" w:fill="FFFFFF"/>
        <w:spacing w:before="100" w:beforeAutospacing="1" w:after="100" w:afterAutospacing="1" w:line="360" w:lineRule="auto"/>
        <w:jc w:val="left"/>
        <w:rPr>
          <w:rFonts w:hint="default" w:ascii="Centaur" w:hAnsi="Centaur" w:eastAsia="Times New Roman" w:cs="Centaur"/>
          <w:b/>
          <w:bCs/>
          <w:color w:val="3F3F3F"/>
          <w:sz w:val="18"/>
          <w:szCs w:val="18"/>
          <w:lang w:val="en-US" w:eastAsia="fr-FR"/>
        </w:rPr>
      </w:pPr>
    </w:p>
    <w:p w14:paraId="421127FB">
      <w:pPr>
        <w:keepNext w:val="0"/>
        <w:keepLines w:val="0"/>
        <w:widowControl/>
        <w:suppressLineNumbers w:val="0"/>
        <w:spacing w:line="360" w:lineRule="auto"/>
        <w:jc w:val="left"/>
        <w:rPr>
          <w:rFonts w:hint="default" w:ascii="Centaur" w:hAnsi="Centaur" w:cs="Centaur"/>
          <w:sz w:val="24"/>
          <w:szCs w:val="24"/>
        </w:rPr>
      </w:pPr>
      <w:r>
        <w:rPr>
          <w:rFonts w:hint="default" w:ascii="Centaur" w:hAnsi="Centaur" w:eastAsia="Times-Bold" w:cs="Centaur"/>
          <w:b/>
          <w:bCs/>
          <w:color w:val="000000"/>
          <w:kern w:val="0"/>
          <w:sz w:val="24"/>
          <w:szCs w:val="24"/>
          <w:lang w:val="en-US" w:eastAsia="zh-CN" w:bidi="ar"/>
        </w:rPr>
        <w:t xml:space="preserve"> </w:t>
      </w:r>
    </w:p>
    <w:p w14:paraId="665EBDFB">
      <w:pPr>
        <w:keepNext w:val="0"/>
        <w:keepLines w:val="0"/>
        <w:widowControl/>
        <w:suppressLineNumbers w:val="0"/>
        <w:spacing w:line="360" w:lineRule="auto"/>
        <w:jc w:val="left"/>
        <w:rPr>
          <w:rFonts w:hint="default" w:ascii="Centaur" w:hAnsi="Centaur" w:eastAsia="Times-Roman" w:cs="Centaur"/>
          <w:color w:val="000000"/>
          <w:kern w:val="0"/>
          <w:sz w:val="24"/>
          <w:szCs w:val="24"/>
          <w:lang w:val="en-US" w:eastAsia="zh-CN" w:bidi="ar"/>
        </w:rPr>
      </w:pPr>
    </w:p>
    <w:p w14:paraId="2695788D">
      <w:pPr>
        <w:shd w:val="clear" w:color="auto" w:fill="FFFFFF"/>
        <w:spacing w:before="100" w:beforeAutospacing="1" w:after="100" w:afterAutospacing="1" w:line="360" w:lineRule="auto"/>
        <w:jc w:val="left"/>
        <w:rPr>
          <w:rFonts w:hint="default" w:ascii="Centaur" w:hAnsi="Centaur" w:eastAsia="Times New Roman" w:cs="Centaur"/>
          <w:b/>
          <w:bCs/>
          <w:color w:val="3F3F3F"/>
          <w:sz w:val="24"/>
          <w:szCs w:val="24"/>
          <w:lang w:val="en-US" w:eastAsia="fr-FR"/>
        </w:rPr>
      </w:pPr>
    </w:p>
    <w:p w14:paraId="5FC09D8C">
      <w:pPr>
        <w:spacing w:line="360" w:lineRule="auto"/>
        <w:jc w:val="left"/>
        <w:rPr>
          <w:rFonts w:hint="default" w:ascii="Centaur" w:hAnsi="Centaur" w:cs="Centaur"/>
          <w:sz w:val="24"/>
          <w:szCs w:val="24"/>
          <w:lang w:val="en-US"/>
        </w:rPr>
      </w:pPr>
    </w:p>
    <w:sectPr>
      <w:type w:val="continuous"/>
      <w:pgSz w:w="11906" w:h="16838"/>
      <w:pgMar w:top="567" w:right="567" w:bottom="567" w:left="567" w:header="709" w:footer="709" w:gutter="0"/>
      <w:cols w:space="425"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omic Sans MS">
    <w:panose1 w:val="030F0702030302020204"/>
    <w:charset w:val="00"/>
    <w:family w:val="script"/>
    <w:pitch w:val="default"/>
    <w:sig w:usb0="00000287" w:usb1="00000000" w:usb2="00000000" w:usb3="00000000" w:csb0="2000009F" w:csb1="00000000"/>
  </w:font>
  <w:font w:name="Agency FB">
    <w:panose1 w:val="020B0503020202020204"/>
    <w:charset w:val="00"/>
    <w:family w:val="auto"/>
    <w:pitch w:val="default"/>
    <w:sig w:usb0="00000003" w:usb1="00000000" w:usb2="00000000" w:usb3="00000000" w:csb0="20000001" w:csb1="00000000"/>
  </w:font>
  <w:font w:name="Times-Roman">
    <w:altName w:val="Times New Roman"/>
    <w:panose1 w:val="00000000000000000000"/>
    <w:charset w:val="00"/>
    <w:family w:val="auto"/>
    <w:pitch w:val="default"/>
    <w:sig w:usb0="00000000" w:usb1="00000000" w:usb2="00000000" w:usb3="00000000" w:csb0="00000000" w:csb1="00000000"/>
  </w:font>
  <w:font w:name="Times-Bold">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entaur">
    <w:panose1 w:val="02030504050205020304"/>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27F"/>
    <w:rsid w:val="000C643D"/>
    <w:rsid w:val="00A0227F"/>
    <w:rsid w:val="00A762BF"/>
    <w:rsid w:val="00B0092A"/>
    <w:rsid w:val="04A6318B"/>
    <w:rsid w:val="1AC9688E"/>
    <w:rsid w:val="497A23A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59" w:semiHidden="0" w:name="Table Grid"/>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paragraph" w:styleId="2">
    <w:name w:val="heading 2"/>
    <w:basedOn w:val="1"/>
    <w:link w:val="10"/>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fr-FR"/>
    </w:rPr>
  </w:style>
  <w:style w:type="paragraph" w:styleId="3">
    <w:name w:val="heading 3"/>
    <w:basedOn w:val="1"/>
    <w:link w:val="1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fr-FR"/>
    </w:rPr>
  </w:style>
  <w:style w:type="paragraph" w:styleId="4">
    <w:name w:val="heading 4"/>
    <w:basedOn w:val="1"/>
    <w:link w:val="12"/>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lang w:eastAsia="fr-FR"/>
    </w:rPr>
  </w:style>
  <w:style w:type="character" w:default="1" w:styleId="5">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6">
    <w:name w:val="Hyperlink"/>
    <w:basedOn w:val="5"/>
    <w:semiHidden/>
    <w:unhideWhenUsed/>
    <w:uiPriority w:val="99"/>
    <w:rPr>
      <w:color w:val="0000FF"/>
      <w:u w:val="single"/>
    </w:rPr>
  </w:style>
  <w:style w:type="character" w:styleId="7">
    <w:name w:val="Strong"/>
    <w:basedOn w:val="5"/>
    <w:qFormat/>
    <w:uiPriority w:val="22"/>
    <w:rPr>
      <w:b/>
      <w:bCs/>
    </w:r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customStyle="1" w:styleId="10">
    <w:name w:val="Titre 2 Car"/>
    <w:basedOn w:val="5"/>
    <w:link w:val="2"/>
    <w:qFormat/>
    <w:uiPriority w:val="9"/>
    <w:rPr>
      <w:rFonts w:ascii="Times New Roman" w:hAnsi="Times New Roman" w:eastAsia="Times New Roman" w:cs="Times New Roman"/>
      <w:b/>
      <w:bCs/>
      <w:sz w:val="36"/>
      <w:szCs w:val="36"/>
      <w:lang w:eastAsia="fr-FR"/>
    </w:rPr>
  </w:style>
  <w:style w:type="character" w:customStyle="1" w:styleId="11">
    <w:name w:val="Titre 3 Car"/>
    <w:basedOn w:val="5"/>
    <w:link w:val="3"/>
    <w:qFormat/>
    <w:uiPriority w:val="9"/>
    <w:rPr>
      <w:rFonts w:ascii="Times New Roman" w:hAnsi="Times New Roman" w:eastAsia="Times New Roman" w:cs="Times New Roman"/>
      <w:b/>
      <w:bCs/>
      <w:sz w:val="27"/>
      <w:szCs w:val="27"/>
      <w:lang w:eastAsia="fr-FR"/>
    </w:rPr>
  </w:style>
  <w:style w:type="character" w:customStyle="1" w:styleId="12">
    <w:name w:val="Titre 4 Car"/>
    <w:basedOn w:val="5"/>
    <w:link w:val="4"/>
    <w:qFormat/>
    <w:uiPriority w:val="9"/>
    <w:rPr>
      <w:rFonts w:ascii="Times New Roman" w:hAnsi="Times New Roman" w:eastAsia="Times New Roman" w:cs="Times New Roman"/>
      <w:b/>
      <w:bCs/>
      <w:sz w:val="24"/>
      <w:szCs w:val="24"/>
      <w:lang w:eastAsia="fr-FR"/>
    </w:rPr>
  </w:style>
  <w:style w:type="character" w:customStyle="1" w:styleId="13">
    <w:name w:val="text-hover"/>
    <w:basedOn w:val="5"/>
    <w:qFormat/>
    <w:uiPriority w:val="0"/>
  </w:style>
  <w:style w:type="paragraph" w:customStyle="1" w:styleId="14">
    <w:name w:val="Default"/>
    <w:basedOn w:val="1"/>
    <w:qFormat/>
    <w:uiPriority w:val="0"/>
    <w:pPr>
      <w:autoSpaceDE w:val="0"/>
      <w:autoSpaceDN w:val="0"/>
      <w:adjustRightInd w:val="0"/>
      <w:spacing w:before="100" w:beforeAutospacing="1" w:after="100" w:afterAutospacing="1" w:line="240" w:lineRule="auto"/>
    </w:pPr>
    <w:rPr>
      <w:rFonts w:ascii="Times New Roman" w:hAnsi="Times New Roman" w:eastAsia="Calibri" w:cs="Times New Roman"/>
      <w:color w:val="000000"/>
      <w:sz w:val="24"/>
      <w:szCs w:val="24"/>
      <w:lang w:eastAsia="fr-FR"/>
    </w:rPr>
  </w:style>
  <w:style w:type="table" w:styleId="15">
    <w:name w:val="Table Grid"/>
    <w:basedOn w:val="9"/>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1647</Words>
  <Characters>9063</Characters>
  <Lines>75</Lines>
  <Paragraphs>21</Paragraphs>
  <TotalTime>17</TotalTime>
  <ScaleCrop>false</ScaleCrop>
  <LinksUpToDate>false</LinksUpToDate>
  <CharactersWithSpaces>10689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2025-11-10T14:10:00Z</dcterms:created>
  <dc:creator>pc</dc:creator>
  <cp:lastModifiedBy>pc</cp:lastModifiedBy>
  <dcterms:modified xsi:type="dcterms:W3CDTF">2025-12-03T15:56:24Z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18FA9FF157A8481E861E16EBF3336A32_13</vt:lpwstr>
  </property>
</Properties>
</file>