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B9" w:rsidRPr="00A64AA7" w:rsidRDefault="009656B9" w:rsidP="009656B9">
      <w:pPr>
        <w:jc w:val="right"/>
        <w:rPr>
          <w:rFonts w:cstheme="minorHAnsi"/>
          <w:b/>
          <w:bCs/>
          <w:sz w:val="40"/>
          <w:szCs w:val="40"/>
          <w:rtl/>
          <w:lang w:bidi="ar-DZ"/>
        </w:rPr>
      </w:pPr>
      <w:r w:rsidRPr="00A64AA7">
        <w:rPr>
          <w:rFonts w:cs="Times New Roman" w:hint="cs"/>
          <w:b/>
          <w:bCs/>
          <w:sz w:val="40"/>
          <w:szCs w:val="40"/>
          <w:rtl/>
          <w:lang w:bidi="ar-DZ"/>
        </w:rPr>
        <w:t xml:space="preserve">السنة </w:t>
      </w:r>
      <w:proofErr w:type="gramStart"/>
      <w:r w:rsidRPr="00A64AA7">
        <w:rPr>
          <w:rFonts w:cs="Times New Roman" w:hint="cs"/>
          <w:b/>
          <w:bCs/>
          <w:sz w:val="40"/>
          <w:szCs w:val="40"/>
          <w:rtl/>
          <w:lang w:bidi="ar-DZ"/>
        </w:rPr>
        <w:t xml:space="preserve">الثالثة </w:t>
      </w:r>
      <w:r w:rsidRPr="00A64AA7">
        <w:rPr>
          <w:rFonts w:cstheme="minorHAnsi" w:hint="cs"/>
          <w:b/>
          <w:bCs/>
          <w:sz w:val="40"/>
          <w:szCs w:val="40"/>
          <w:rtl/>
          <w:lang w:bidi="ar-DZ"/>
        </w:rPr>
        <w:t>:</w:t>
      </w:r>
      <w:proofErr w:type="gramEnd"/>
      <w:r w:rsidRPr="00A64AA7">
        <w:rPr>
          <w:rFonts w:cs="Times New Roman" w:hint="cs"/>
          <w:b/>
          <w:bCs/>
          <w:sz w:val="40"/>
          <w:szCs w:val="40"/>
          <w:rtl/>
          <w:lang w:bidi="ar-DZ"/>
        </w:rPr>
        <w:t>دراسات لغوية</w:t>
      </w:r>
    </w:p>
    <w:p w:rsidR="009656B9" w:rsidRDefault="009656B9" w:rsidP="009656B9">
      <w:pPr>
        <w:jc w:val="right"/>
        <w:rPr>
          <w:rFonts w:cstheme="minorHAnsi"/>
          <w:sz w:val="40"/>
          <w:szCs w:val="40"/>
          <w:rtl/>
          <w:lang w:bidi="ar-DZ"/>
        </w:rPr>
      </w:pPr>
      <w:proofErr w:type="gramStart"/>
      <w:r w:rsidRPr="00A64AA7">
        <w:rPr>
          <w:rFonts w:cs="Times New Roman" w:hint="cs"/>
          <w:b/>
          <w:bCs/>
          <w:sz w:val="40"/>
          <w:szCs w:val="40"/>
          <w:rtl/>
          <w:lang w:bidi="ar-DZ"/>
        </w:rPr>
        <w:t>المحاضرة</w:t>
      </w:r>
      <w:proofErr w:type="gramEnd"/>
      <w:r w:rsidRPr="00A64AA7">
        <w:rPr>
          <w:rFonts w:cs="Times New Roman" w:hint="cs"/>
          <w:b/>
          <w:bCs/>
          <w:sz w:val="40"/>
          <w:szCs w:val="40"/>
          <w:rtl/>
          <w:lang w:bidi="ar-DZ"/>
        </w:rPr>
        <w:t xml:space="preserve"> التاسعة</w:t>
      </w:r>
    </w:p>
    <w:p w:rsidR="009656B9" w:rsidRDefault="009656B9" w:rsidP="009656B9">
      <w:pPr>
        <w:jc w:val="center"/>
        <w:rPr>
          <w:rFonts w:cstheme="minorHAnsi"/>
          <w:sz w:val="40"/>
          <w:szCs w:val="40"/>
          <w:rtl/>
          <w:lang w:bidi="ar-DZ"/>
        </w:rPr>
      </w:pPr>
    </w:p>
    <w:p w:rsidR="009656B9" w:rsidRPr="00A64AA7" w:rsidRDefault="009656B9" w:rsidP="009656B9">
      <w:pPr>
        <w:jc w:val="center"/>
        <w:rPr>
          <w:rFonts w:cstheme="minorHAnsi"/>
          <w:b/>
          <w:bCs/>
          <w:sz w:val="48"/>
          <w:szCs w:val="48"/>
          <w:rtl/>
          <w:lang w:bidi="ar-DZ"/>
        </w:rPr>
      </w:pPr>
      <w:r w:rsidRPr="00A64AA7">
        <w:rPr>
          <w:rFonts w:cs="Times New Roman" w:hint="cs"/>
          <w:b/>
          <w:bCs/>
          <w:sz w:val="48"/>
          <w:szCs w:val="48"/>
          <w:shd w:val="clear" w:color="auto" w:fill="FABF8F" w:themeFill="accent6" w:themeFillTint="99"/>
          <w:rtl/>
          <w:lang w:bidi="ar-DZ"/>
        </w:rPr>
        <w:t>العنوان</w:t>
      </w:r>
      <w:r w:rsidRPr="00A64AA7">
        <w:rPr>
          <w:rFonts w:cstheme="minorHAnsi" w:hint="cs"/>
          <w:b/>
          <w:bCs/>
          <w:sz w:val="48"/>
          <w:szCs w:val="48"/>
          <w:shd w:val="clear" w:color="auto" w:fill="FABF8F" w:themeFill="accent6" w:themeFillTint="99"/>
          <w:rtl/>
          <w:lang w:bidi="ar-DZ"/>
        </w:rPr>
        <w:t xml:space="preserve">: </w:t>
      </w:r>
      <w:r w:rsidRPr="00A64AA7">
        <w:rPr>
          <w:rFonts w:cs="Times New Roman" w:hint="cs"/>
          <w:b/>
          <w:bCs/>
          <w:sz w:val="48"/>
          <w:szCs w:val="48"/>
          <w:shd w:val="clear" w:color="auto" w:fill="FABF8F" w:themeFill="accent6" w:themeFillTint="99"/>
          <w:rtl/>
          <w:lang w:bidi="ar-DZ"/>
        </w:rPr>
        <w:t xml:space="preserve">المنهج الوصفي </w:t>
      </w:r>
      <w:r w:rsidRPr="00A64AA7">
        <w:rPr>
          <w:rFonts w:cstheme="minorHAnsi" w:hint="cs"/>
          <w:b/>
          <w:bCs/>
          <w:sz w:val="48"/>
          <w:szCs w:val="48"/>
          <w:shd w:val="clear" w:color="auto" w:fill="FABF8F" w:themeFill="accent6" w:themeFillTint="99"/>
          <w:rtl/>
          <w:lang w:bidi="ar-DZ"/>
        </w:rPr>
        <w:t xml:space="preserve">( </w:t>
      </w:r>
      <w:r w:rsidRPr="00A64AA7">
        <w:rPr>
          <w:rFonts w:cs="Times New Roman" w:hint="cs"/>
          <w:b/>
          <w:bCs/>
          <w:sz w:val="48"/>
          <w:szCs w:val="48"/>
          <w:shd w:val="clear" w:color="auto" w:fill="FABF8F" w:themeFill="accent6" w:themeFillTint="99"/>
          <w:rtl/>
          <w:lang w:bidi="ar-DZ"/>
        </w:rPr>
        <w:t xml:space="preserve">الإجراء </w:t>
      </w:r>
      <w:r w:rsidRPr="00A64AA7">
        <w:rPr>
          <w:rFonts w:cstheme="minorHAnsi" w:hint="cs"/>
          <w:b/>
          <w:bCs/>
          <w:sz w:val="48"/>
          <w:szCs w:val="48"/>
          <w:shd w:val="clear" w:color="auto" w:fill="FABF8F" w:themeFill="accent6" w:themeFillTint="99"/>
          <w:rtl/>
          <w:lang w:bidi="ar-DZ"/>
        </w:rPr>
        <w:t>)</w:t>
      </w:r>
    </w:p>
    <w:p w:rsidR="009656B9" w:rsidRDefault="009656B9" w:rsidP="009656B9">
      <w:pPr>
        <w:jc w:val="center"/>
        <w:rPr>
          <w:rFonts w:cstheme="minorHAnsi"/>
          <w:sz w:val="40"/>
          <w:szCs w:val="40"/>
          <w:rtl/>
          <w:lang w:bidi="ar-DZ"/>
        </w:rPr>
      </w:pPr>
    </w:p>
    <w:p w:rsidR="009656B9" w:rsidRPr="00816764" w:rsidRDefault="009656B9" w:rsidP="009656B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16764">
        <w:rPr>
          <w:rFonts w:ascii="Simplified Arabic" w:hAnsi="Simplified Arabic" w:cs="Simplified Arabic"/>
          <w:sz w:val="32"/>
          <w:szCs w:val="32"/>
          <w:rtl/>
          <w:lang w:bidi="ar-DZ"/>
        </w:rPr>
        <w:t>ظهر المنهج الوصفي أوائل القرن العشرين، كان نتيجة للمنهج التاريخي الذي وجّه أعمال اللغويين الأورو</w:t>
      </w:r>
      <w:r w:rsidR="00816764">
        <w:rPr>
          <w:rFonts w:ascii="Simplified Arabic" w:hAnsi="Simplified Arabic" w:cs="Simplified Arabic"/>
          <w:sz w:val="32"/>
          <w:szCs w:val="32"/>
          <w:rtl/>
          <w:lang w:bidi="ar-DZ"/>
        </w:rPr>
        <w:t>بيين حتى أواخر القرن التاسع عشر</w:t>
      </w:r>
      <w:r w:rsidR="0081676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تطوّر سريعا جدا في السنوات الأخيرة ويُعدّ " فرديناند دو سوسير" هو المؤسس الأول لهذا المنهج، حيث اهتم </w:t>
      </w:r>
      <w:r w:rsidR="006D35F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بدراسة الظواهر اللغوية الوصفية دون رفض الدراسة التاريخية، فكان أول من تفطن إلى إمكانية دراسة اللغة دراسة علمية تقوم على الوصف والتحليل بعد التسجيل والرصد والملاحظة " إنّ موضوع اللسانيات الوحيد والصحيح هو اللغة في ذاتها ومن أجل ذاتها".</w:t>
      </w:r>
    </w:p>
    <w:p w:rsidR="009656B9" w:rsidRPr="00816764" w:rsidRDefault="009656B9" w:rsidP="009656B9">
      <w:pPr>
        <w:spacing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81676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المنهج الوصفي: </w:t>
      </w:r>
    </w:p>
    <w:p w:rsidR="009656B9" w:rsidRPr="00816764" w:rsidRDefault="00A64AA7" w:rsidP="009656B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1676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  </w:t>
      </w:r>
      <w:r w:rsidR="009656B9" w:rsidRPr="0081676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يعنى بدراسة الاستعمال اللغوي </w:t>
      </w:r>
      <w:r w:rsidR="0081676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عمومه في لغة واحدة </w:t>
      </w:r>
      <w:r w:rsidR="009656B9" w:rsidRPr="00816764">
        <w:rPr>
          <w:rFonts w:ascii="Simplified Arabic" w:hAnsi="Simplified Arabic" w:cs="Simplified Arabic"/>
          <w:sz w:val="32"/>
          <w:szCs w:val="32"/>
          <w:rtl/>
          <w:lang w:bidi="ar-DZ"/>
        </w:rPr>
        <w:t>عند شخص بعينه ومكان بعينه، الوظيفة الأولى له هي أن يصف دون التورط في مسائل الصواب والخطأ، فهو منهج يبحث عن الحقيقة لذاتها .</w:t>
      </w:r>
    </w:p>
    <w:p w:rsidR="009656B9" w:rsidRPr="00816764" w:rsidRDefault="009656B9" w:rsidP="009656B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16764">
        <w:rPr>
          <w:rFonts w:ascii="Simplified Arabic" w:hAnsi="Simplified Arabic" w:cs="Simplified Arabic"/>
          <w:sz w:val="32"/>
          <w:szCs w:val="32"/>
          <w:rtl/>
          <w:lang w:bidi="ar-DZ"/>
        </w:rPr>
        <w:t>يهدف المنهج الوصفي إلى وصف اللغة وما اشتملت عليه من عناصر وصفا دقيقا، ويتناول بالدراسة العلمية لغة واحدة بمستويات استخدامها</w:t>
      </w:r>
      <w:r w:rsidR="00B9092A" w:rsidRPr="00816764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B9092A" w:rsidRPr="00816764" w:rsidRDefault="00B9092A" w:rsidP="009656B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16764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وقد عرف العرب المنهج الوصفي قبل الأوربيين بما يزيد على عشر</w:t>
      </w:r>
      <w:r w:rsidR="006D35F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 w:rsidRPr="0081676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قرون، حين جمعوا اللغة العربية، وسجلوا نصوصها ثم أخذوا يصفون ظواهرها المختلفة من أصوات وبنى وجمل ودلالات...</w:t>
      </w:r>
    </w:p>
    <w:p w:rsidR="00B9092A" w:rsidRPr="00816764" w:rsidRDefault="00B9092A" w:rsidP="009656B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1676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ظهرت في أوربا بوادر المنهج الوصفي الذي أرسى أساسه " </w:t>
      </w:r>
      <w:r w:rsidRPr="0081676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سوسير</w:t>
      </w:r>
      <w:r w:rsidRPr="0081676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" فهو يعنى بوصف اللغة، قال سوسير " دراسة اللغة لذاتها ومن أجل ذاتها "</w:t>
      </w:r>
    </w:p>
    <w:p w:rsidR="00B9092A" w:rsidRPr="00816764" w:rsidRDefault="00B9092A" w:rsidP="009656B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16764">
        <w:rPr>
          <w:rFonts w:ascii="Simplified Arabic" w:hAnsi="Simplified Arabic" w:cs="Simplified Arabic"/>
          <w:sz w:val="32"/>
          <w:szCs w:val="32"/>
          <w:rtl/>
          <w:lang w:bidi="ar-DZ"/>
        </w:rPr>
        <w:t>وعليه يكون سوسير أول من فطن إلى إمكانية دراسة اللغة دراسة علمية.</w:t>
      </w:r>
    </w:p>
    <w:p w:rsidR="00B9092A" w:rsidRDefault="00B9092A" w:rsidP="009656B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816764">
        <w:rPr>
          <w:rFonts w:ascii="Simplified Arabic" w:hAnsi="Simplified Arabic" w:cs="Simplified Arabic"/>
          <w:sz w:val="32"/>
          <w:szCs w:val="32"/>
          <w:rtl/>
          <w:lang w:bidi="ar-DZ"/>
        </w:rPr>
        <w:t>وأصبح</w:t>
      </w:r>
      <w:proofErr w:type="gramEnd"/>
      <w:r w:rsidRPr="0081676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بعد ذلك المنهج السائد عند أكثر الباحثين في علم اللغة الحديث.</w:t>
      </w:r>
    </w:p>
    <w:p w:rsidR="006D35F5" w:rsidRPr="00D14520" w:rsidRDefault="006D35F5" w:rsidP="009656B9">
      <w:pPr>
        <w:spacing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D1452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أسسه</w:t>
      </w:r>
      <w:proofErr w:type="gramEnd"/>
      <w:r w:rsidRPr="00D1452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: </w:t>
      </w:r>
    </w:p>
    <w:p w:rsidR="006D35F5" w:rsidRDefault="006D35F5" w:rsidP="009656B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الاستقراء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 اختيار لغة المتكلم الأصلي، لضمان عدم تأثره بالعوامل الثقافية في تمثّله الصح</w:t>
      </w:r>
      <w:r w:rsidR="00B0466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 للغة.</w:t>
      </w:r>
    </w:p>
    <w:p w:rsidR="006D35F5" w:rsidRDefault="006D35F5" w:rsidP="009656B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التصنيف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 تقسيم المادة اللغوية ( حسب التشابه/ الاختلاف)</w:t>
      </w:r>
    </w:p>
    <w:p w:rsidR="006D35F5" w:rsidRDefault="006D35F5" w:rsidP="009656B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التقعيد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 أي التعميم ( دون احتساب الحالة الفرعية)</w:t>
      </w:r>
    </w:p>
    <w:p w:rsidR="006D35F5" w:rsidRPr="00D14520" w:rsidRDefault="006D35F5" w:rsidP="009656B9">
      <w:pPr>
        <w:spacing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D1452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خصائص الدراسة الوصفية:</w:t>
      </w:r>
    </w:p>
    <w:p w:rsidR="006D35F5" w:rsidRDefault="006D35F5" w:rsidP="009656B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A240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الاهتمام باللغة المنطوقة فهي متغيرة عكس اللغة المكتوبة فهي ثابتة.</w:t>
      </w:r>
    </w:p>
    <w:p w:rsidR="00A240C5" w:rsidRDefault="00A240C5" w:rsidP="009656B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-وصف الظاهرة اللغوية دون مقارنتها أو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دراسة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تطورها.</w:t>
      </w:r>
    </w:p>
    <w:p w:rsidR="00A240C5" w:rsidRDefault="00A240C5" w:rsidP="009656B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الاعتمادعلى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الجانب الشكلي، فالوظيفة الأولى له هي" الوصف".</w:t>
      </w:r>
    </w:p>
    <w:p w:rsidR="00A240C5" w:rsidRPr="00240D2C" w:rsidRDefault="00A240C5" w:rsidP="009656B9">
      <w:pPr>
        <w:spacing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240D2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ملاحظة</w:t>
      </w:r>
      <w:proofErr w:type="gramEnd"/>
      <w:r w:rsidRPr="00240D2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A240C5" w:rsidRPr="00816764" w:rsidRDefault="00A240C5" w:rsidP="009656B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يُعدّ المنهج الوصفي صالحا للتعليم، فإذا اعتمده متعلم اللغة من أبنائها تصبح لغته موافقة للغة الجماعة التي ينتمي إليها، فيتحقق الانخراط لديه.</w:t>
      </w:r>
    </w:p>
    <w:sectPr w:rsidR="00A240C5" w:rsidRPr="00816764" w:rsidSect="00FE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9656B9"/>
    <w:rsid w:val="00240D2C"/>
    <w:rsid w:val="006D35F5"/>
    <w:rsid w:val="00791991"/>
    <w:rsid w:val="00816764"/>
    <w:rsid w:val="008E04DB"/>
    <w:rsid w:val="009656B9"/>
    <w:rsid w:val="00A240C5"/>
    <w:rsid w:val="00A64AA7"/>
    <w:rsid w:val="00B0466F"/>
    <w:rsid w:val="00B9092A"/>
    <w:rsid w:val="00C54A19"/>
    <w:rsid w:val="00D14520"/>
    <w:rsid w:val="00FE1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1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Novotech</dc:creator>
  <cp:lastModifiedBy>doctor</cp:lastModifiedBy>
  <cp:revision>2</cp:revision>
  <dcterms:created xsi:type="dcterms:W3CDTF">2025-11-15T08:02:00Z</dcterms:created>
  <dcterms:modified xsi:type="dcterms:W3CDTF">2025-11-15T08:02:00Z</dcterms:modified>
</cp:coreProperties>
</file>