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B9" w:rsidRPr="00A64AA7" w:rsidRDefault="009656B9" w:rsidP="009656B9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A64AA7">
        <w:rPr>
          <w:rFonts w:cs="Times New Roman" w:hint="cs"/>
          <w:b/>
          <w:bCs/>
          <w:sz w:val="40"/>
          <w:szCs w:val="40"/>
          <w:rtl/>
          <w:lang w:bidi="ar-DZ"/>
        </w:rPr>
        <w:t xml:space="preserve">السنة </w:t>
      </w:r>
      <w:proofErr w:type="gramStart"/>
      <w:r w:rsidRPr="00A64AA7">
        <w:rPr>
          <w:rFonts w:cs="Times New Roman" w:hint="cs"/>
          <w:b/>
          <w:bCs/>
          <w:sz w:val="40"/>
          <w:szCs w:val="40"/>
          <w:rtl/>
          <w:lang w:bidi="ar-DZ"/>
        </w:rPr>
        <w:t xml:space="preserve">الثالثة </w:t>
      </w:r>
      <w:r w:rsidRPr="00A64AA7">
        <w:rPr>
          <w:rFonts w:cstheme="minorHAnsi" w:hint="cs"/>
          <w:b/>
          <w:bCs/>
          <w:sz w:val="40"/>
          <w:szCs w:val="40"/>
          <w:rtl/>
          <w:lang w:bidi="ar-DZ"/>
        </w:rPr>
        <w:t>:</w:t>
      </w:r>
      <w:proofErr w:type="gramEnd"/>
      <w:r w:rsidRPr="00A64AA7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9656B9" w:rsidRDefault="009656B9" w:rsidP="009656B9">
      <w:pPr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 w:rsidRPr="00A64AA7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A64AA7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التاسعة</w:t>
      </w:r>
    </w:p>
    <w:p w:rsidR="009656B9" w:rsidRDefault="009656B9" w:rsidP="009656B9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9656B9" w:rsidRPr="00A64AA7" w:rsidRDefault="009656B9" w:rsidP="009656B9">
      <w:pPr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r w:rsidRPr="00A64AA7">
        <w:rPr>
          <w:rFonts w:cs="Times New Roman" w:hint="cs"/>
          <w:b/>
          <w:bCs/>
          <w:sz w:val="48"/>
          <w:szCs w:val="48"/>
          <w:shd w:val="clear" w:color="auto" w:fill="FABF8F" w:themeFill="accent6" w:themeFillTint="99"/>
          <w:rtl/>
          <w:lang w:bidi="ar-DZ"/>
        </w:rPr>
        <w:t>العنوان</w:t>
      </w:r>
      <w:r w:rsidRPr="00A64AA7">
        <w:rPr>
          <w:rFonts w:cstheme="minorHAnsi" w:hint="cs"/>
          <w:b/>
          <w:bCs/>
          <w:sz w:val="48"/>
          <w:szCs w:val="48"/>
          <w:shd w:val="clear" w:color="auto" w:fill="FABF8F" w:themeFill="accent6" w:themeFillTint="99"/>
          <w:rtl/>
          <w:lang w:bidi="ar-DZ"/>
        </w:rPr>
        <w:t xml:space="preserve">: </w:t>
      </w:r>
      <w:r w:rsidRPr="00A64AA7">
        <w:rPr>
          <w:rFonts w:cs="Times New Roman" w:hint="cs"/>
          <w:b/>
          <w:bCs/>
          <w:sz w:val="48"/>
          <w:szCs w:val="48"/>
          <w:shd w:val="clear" w:color="auto" w:fill="FABF8F" w:themeFill="accent6" w:themeFillTint="99"/>
          <w:rtl/>
          <w:lang w:bidi="ar-DZ"/>
        </w:rPr>
        <w:t xml:space="preserve">المنهج الوصفي </w:t>
      </w:r>
      <w:r w:rsidRPr="00A64AA7">
        <w:rPr>
          <w:rFonts w:cstheme="minorHAnsi" w:hint="cs"/>
          <w:b/>
          <w:bCs/>
          <w:sz w:val="48"/>
          <w:szCs w:val="48"/>
          <w:shd w:val="clear" w:color="auto" w:fill="FABF8F" w:themeFill="accent6" w:themeFillTint="99"/>
          <w:rtl/>
          <w:lang w:bidi="ar-DZ"/>
        </w:rPr>
        <w:t xml:space="preserve">( </w:t>
      </w:r>
      <w:r w:rsidRPr="00A64AA7">
        <w:rPr>
          <w:rFonts w:cs="Times New Roman" w:hint="cs"/>
          <w:b/>
          <w:bCs/>
          <w:sz w:val="48"/>
          <w:szCs w:val="48"/>
          <w:shd w:val="clear" w:color="auto" w:fill="FABF8F" w:themeFill="accent6" w:themeFillTint="99"/>
          <w:rtl/>
          <w:lang w:bidi="ar-DZ"/>
        </w:rPr>
        <w:t xml:space="preserve">الإجراء </w:t>
      </w:r>
      <w:r w:rsidRPr="00A64AA7">
        <w:rPr>
          <w:rFonts w:cstheme="minorHAnsi" w:hint="cs"/>
          <w:b/>
          <w:bCs/>
          <w:sz w:val="48"/>
          <w:szCs w:val="48"/>
          <w:shd w:val="clear" w:color="auto" w:fill="FABF8F" w:themeFill="accent6" w:themeFillTint="99"/>
          <w:rtl/>
          <w:lang w:bidi="ar-DZ"/>
        </w:rPr>
        <w:t>)</w:t>
      </w:r>
    </w:p>
    <w:p w:rsidR="009656B9" w:rsidRDefault="009656B9" w:rsidP="009656B9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9656B9" w:rsidRPr="00816764" w:rsidRDefault="009656B9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>ظهر المنهج الوصفي أوائل القرن العشرين، كان نتيجة للمنهج التاريخي الذي وجّه أعمال اللغويين الأورو</w:t>
      </w:r>
      <w:r w:rsidR="00816764">
        <w:rPr>
          <w:rFonts w:ascii="Simplified Arabic" w:hAnsi="Simplified Arabic" w:cs="Simplified Arabic"/>
          <w:sz w:val="32"/>
          <w:szCs w:val="32"/>
          <w:rtl/>
          <w:lang w:bidi="ar-DZ"/>
        </w:rPr>
        <w:t>بيين حتى أواخر القرن التاسع عشر</w:t>
      </w:r>
      <w:r w:rsidR="008167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تطوّر سريعا جدا في السنوات الأخيرة ويُعدّ " فرديناند دو سوسير" هو المؤسس الأول لهذا المنهج، حيث اهتم </w:t>
      </w:r>
      <w:r w:rsidR="006D35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بدراسة الظواهر اللغوية الوصفية دون رفض الدراسة التاريخية، فكان أول من تفطن إلى إمكانية دراسة اللغة دراسة علمية تقوم على الوصف والتحليل بعد التسجيل والرصد والملاحظة " إنّ موضوع اللسانيات الوحيد والصحيح هو اللغة في ذاتها ومن أجل ذاتها".</w:t>
      </w:r>
    </w:p>
    <w:p w:rsidR="009656B9" w:rsidRPr="00816764" w:rsidRDefault="009656B9" w:rsidP="009656B9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816764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المنهج الوصفي: </w:t>
      </w:r>
    </w:p>
    <w:p w:rsidR="009656B9" w:rsidRPr="00816764" w:rsidRDefault="00A64AA7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 </w:t>
      </w:r>
      <w:r w:rsidR="009656B9"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يعنى بدراسة الاستعمال اللغوي </w:t>
      </w:r>
      <w:r w:rsidR="008167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عمومه في لغة واحدة </w:t>
      </w:r>
      <w:r w:rsidR="009656B9"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>عند شخص بعينه ومكان بعينه، الوظيفة الأولى له هي أن يصف دون التورط في مسائل الصواب والخطأ، فهو منهج يبحث عن الحقيقة لذاتها .</w:t>
      </w:r>
    </w:p>
    <w:p w:rsidR="009656B9" w:rsidRPr="00816764" w:rsidRDefault="009656B9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>يهدف المنهج الوصفي إلى وصف اللغة وما اشتملت عليه من عناصر وصفا دقيقا، ويتناول بالدراسة العلمية لغة واحدة بمستويات استخدامها</w:t>
      </w:r>
      <w:r w:rsidR="00B9092A"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B9092A" w:rsidRPr="00816764" w:rsidRDefault="00B9092A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وقد عرف العرب المنهج الوصفي قبل الأوربيين بما يزيد على عشر</w:t>
      </w:r>
      <w:r w:rsidR="006D35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قرون، حين جمعوا اللغة العربية، وسجلوا نصوصها ثم أخذوا يصفون ظواهرها المختلفة من أصوات وبنى وجمل ودلالات...</w:t>
      </w:r>
    </w:p>
    <w:p w:rsidR="00B9092A" w:rsidRPr="00816764" w:rsidRDefault="00B9092A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ظهرت في أوربا بوادر المنهج الوصفي الذي أرسى أساسه " </w:t>
      </w:r>
      <w:r w:rsidRPr="0081676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سوسير</w:t>
      </w: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 فهو يعنى بوصف اللغة، قال سوسير " دراسة اللغة لذاتها ومن أجل ذاتها "</w:t>
      </w:r>
    </w:p>
    <w:p w:rsidR="00B9092A" w:rsidRPr="00816764" w:rsidRDefault="00B9092A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>وعليه يكون سوسير أول من فطن إلى إمكانية دراسة اللغة دراسة علمية.</w:t>
      </w:r>
    </w:p>
    <w:p w:rsidR="00B9092A" w:rsidRDefault="00B9092A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>وأصبح</w:t>
      </w:r>
      <w:proofErr w:type="gramEnd"/>
      <w:r w:rsidRPr="0081676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بعد ذلك المنهج السائد عند أكثر الباحثين في علم اللغة الحديث.</w:t>
      </w:r>
    </w:p>
    <w:p w:rsidR="006D35F5" w:rsidRPr="00D14520" w:rsidRDefault="006D35F5" w:rsidP="009656B9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D1452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أسسه</w:t>
      </w:r>
      <w:proofErr w:type="gramEnd"/>
      <w:r w:rsidRPr="00D1452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: </w:t>
      </w:r>
    </w:p>
    <w:p w:rsidR="006D35F5" w:rsidRDefault="006D35F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الاستقراء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اختيار لغة المتكلم الأصلي، لضمان عدم تأثره بالعوامل الثقافية في تمثّله الصح</w:t>
      </w:r>
      <w:r w:rsidR="00B046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 للغة.</w:t>
      </w:r>
    </w:p>
    <w:p w:rsidR="006D35F5" w:rsidRDefault="006D35F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التصنيف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تقسيم المادة اللغوية ( حسب التشابه/ الاختلاف)</w:t>
      </w:r>
    </w:p>
    <w:p w:rsidR="006D35F5" w:rsidRDefault="006D35F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التقعيد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أي التعميم ( دون احتساب الحالة الفرعية)</w:t>
      </w:r>
    </w:p>
    <w:p w:rsidR="006D35F5" w:rsidRPr="00D14520" w:rsidRDefault="006D35F5" w:rsidP="009656B9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1452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خصائص الدراسة الوصفية:</w:t>
      </w:r>
    </w:p>
    <w:p w:rsidR="006D35F5" w:rsidRDefault="006D35F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A240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الاهتمام باللغة المنطوقة فهي متغيرة عكس اللغة المكتوبة فهي ثابتة.</w:t>
      </w:r>
    </w:p>
    <w:p w:rsidR="00A240C5" w:rsidRDefault="00A240C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-وصف الظاهرة اللغوية دون مقارنتها أو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دراسة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تطورها.</w:t>
      </w:r>
    </w:p>
    <w:p w:rsidR="00A240C5" w:rsidRDefault="00A240C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الاعتمادعلى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الجانب الشكلي، فالوظيفة الأولى له هي" الوصف".</w:t>
      </w:r>
    </w:p>
    <w:p w:rsidR="00A240C5" w:rsidRPr="00240D2C" w:rsidRDefault="00A240C5" w:rsidP="009656B9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240D2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ملاحظة</w:t>
      </w:r>
      <w:proofErr w:type="gramEnd"/>
      <w:r w:rsidRPr="00240D2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A240C5" w:rsidRPr="00816764" w:rsidRDefault="00A240C5" w:rsidP="009656B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يُعدّ المنهج الوصفي صالحا للتعليم، فإذا اعتمده متعلم اللغة من أبنائها تصبح لغته موافقة للغة الجماعة التي ينتمي إليها، فيتحقق الانخراط لديه.</w:t>
      </w:r>
    </w:p>
    <w:sectPr w:rsidR="00A240C5" w:rsidRPr="00816764" w:rsidSect="00FE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9656B9"/>
    <w:rsid w:val="00240D2C"/>
    <w:rsid w:val="006D35F5"/>
    <w:rsid w:val="00791991"/>
    <w:rsid w:val="00816764"/>
    <w:rsid w:val="008E04DB"/>
    <w:rsid w:val="009656B9"/>
    <w:rsid w:val="00A240C5"/>
    <w:rsid w:val="00A64AA7"/>
    <w:rsid w:val="00B0466F"/>
    <w:rsid w:val="00B9092A"/>
    <w:rsid w:val="00C54A19"/>
    <w:rsid w:val="00D14520"/>
    <w:rsid w:val="00FE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1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2025-11-15T08:02:00Z</dcterms:created>
  <dcterms:modified xsi:type="dcterms:W3CDTF">2025-11-15T08:02:00Z</dcterms:modified>
</cp:coreProperties>
</file>