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D38" w:rsidRDefault="002A0D38" w:rsidP="002A0D38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lang w:eastAsia="fr-FR"/>
        </w:rPr>
      </w:pPr>
      <w:r>
        <w:rPr>
          <w:rFonts w:ascii="Simplified Arabic" w:hAnsi="Simplified Arabic" w:cs="Simplified Arabic"/>
          <w:b/>
          <w:bCs/>
          <w:sz w:val="32"/>
          <w:szCs w:val="32"/>
          <w:rtl/>
          <w:lang w:eastAsia="fr-FR"/>
        </w:rPr>
        <w:t xml:space="preserve">قائمة المراجع : </w:t>
      </w:r>
    </w:p>
    <w:p w:rsidR="002A0D38" w:rsidRDefault="002A0D38" w:rsidP="002A0D38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rtl/>
          <w:lang w:eastAsia="fr-FR" w:bidi="ar-DZ"/>
        </w:rPr>
      </w:pP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- حسن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عماد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مكاوي،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ليلى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حسين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السيد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: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الاتصال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ونظرياته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المعاصرة،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ط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proofErr w:type="gramStart"/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5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،</w:t>
      </w:r>
      <w:proofErr w:type="gramEnd"/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الدار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المصرية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اللبنانية،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مصر،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2004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.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</w:p>
    <w:p w:rsidR="002A0D38" w:rsidRDefault="002A0D38" w:rsidP="002A0D38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rtl/>
          <w:lang w:eastAsia="fr-FR"/>
        </w:rPr>
      </w:pPr>
      <w:r>
        <w:rPr>
          <w:rFonts w:ascii="Simplified Arabic" w:hAnsi="Simplified Arabic" w:cs="Simplified Arabic"/>
          <w:sz w:val="32"/>
          <w:szCs w:val="32"/>
          <w:rtl/>
          <w:lang w:eastAsia="fr-FR" w:bidi="ar-DZ"/>
        </w:rPr>
        <w:t>-</w:t>
      </w:r>
      <w:r>
        <w:rPr>
          <w:rFonts w:ascii="Simplified Arabic" w:hAnsi="Simplified Arabic" w:cs="Simplified Arabic"/>
          <w:sz w:val="32"/>
          <w:szCs w:val="32"/>
          <w:lang w:eastAsia="fr-FR" w:bidi="ar-DZ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 xml:space="preserve">  </w:t>
      </w:r>
      <w:proofErr w:type="spellStart"/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فضيل</w:t>
      </w:r>
      <w:proofErr w:type="spellEnd"/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proofErr w:type="spellStart"/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دليو</w:t>
      </w:r>
      <w:proofErr w:type="spellEnd"/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: </w:t>
      </w:r>
      <w:proofErr w:type="spellStart"/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إتصال</w:t>
      </w:r>
      <w:proofErr w:type="spellEnd"/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المؤسسة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إشهار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علاقات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عامة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علاقات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مع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الصحافة،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دار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الفجر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للنشر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والت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proofErr w:type="spellStart"/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وزيع</w:t>
      </w:r>
      <w:proofErr w:type="spellEnd"/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،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القاهرة،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2003 </w:t>
      </w:r>
    </w:p>
    <w:p w:rsidR="002A0D38" w:rsidRDefault="002A0D38" w:rsidP="002A0D38">
      <w:pPr>
        <w:bidi/>
        <w:jc w:val="both"/>
        <w:rPr>
          <w:rFonts w:ascii="Simplified Arabic" w:hAnsi="Simplified Arabic" w:cs="Simplified Arabic"/>
          <w:sz w:val="32"/>
          <w:szCs w:val="32"/>
          <w:lang w:eastAsia="fr-FR"/>
        </w:rPr>
      </w:pP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- فتح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الباب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عبد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الحليم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حفظ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الله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: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وسائل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التعليم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والإعلام،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دار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عالم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الكتب،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القاهرة،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proofErr w:type="gramStart"/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1976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،</w:t>
      </w:r>
      <w:proofErr w:type="gramEnd"/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ص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69</w:t>
      </w:r>
    </w:p>
    <w:p w:rsidR="002A0D38" w:rsidRDefault="002A0D38" w:rsidP="002A0D38">
      <w:pPr>
        <w:autoSpaceDE w:val="0"/>
        <w:autoSpaceDN w:val="0"/>
        <w:bidi/>
        <w:adjustRightInd w:val="0"/>
        <w:spacing w:after="0" w:line="276" w:lineRule="auto"/>
        <w:jc w:val="both"/>
        <w:rPr>
          <w:rFonts w:ascii="Simplified Arabic" w:hAnsi="Simplified Arabic" w:cs="Simplified Arabic"/>
          <w:sz w:val="32"/>
          <w:szCs w:val="32"/>
          <w:rtl/>
          <w:lang w:eastAsia="fr-FR"/>
        </w:rPr>
      </w:pP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 xml:space="preserve">- </w:t>
      </w:r>
      <w:proofErr w:type="spellStart"/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فضيل</w:t>
      </w:r>
      <w:proofErr w:type="spellEnd"/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proofErr w:type="spellStart"/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دليو</w:t>
      </w:r>
      <w:proofErr w:type="spellEnd"/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،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الاتصال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مفاهيمه</w:t>
      </w:r>
      <w:r>
        <w:rPr>
          <w:rFonts w:ascii="Simplified Arabic" w:hAnsi="Simplified Arabic" w:cs="Simplified Arabic"/>
          <w:sz w:val="32"/>
          <w:szCs w:val="32"/>
          <w:lang w:eastAsia="fr-FR"/>
        </w:rPr>
        <w:t>-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نظرياته</w:t>
      </w:r>
      <w:r>
        <w:rPr>
          <w:rFonts w:ascii="Simplified Arabic" w:hAnsi="Simplified Arabic" w:cs="Simplified Arabic"/>
          <w:sz w:val="32"/>
          <w:szCs w:val="32"/>
          <w:lang w:eastAsia="fr-FR"/>
        </w:rPr>
        <w:t>-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وسائله،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دار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الفجر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للنشر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و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التوزيع،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القاهرة،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2003</w:t>
      </w:r>
    </w:p>
    <w:p w:rsidR="002A0D38" w:rsidRDefault="002A0D38" w:rsidP="002A0D38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rtl/>
          <w:lang w:eastAsia="fr-FR"/>
        </w:rPr>
      </w:pP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- قدري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على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عبد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المجيد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: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اتصالات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الأزمة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وإدارة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الأزمات،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دار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الجامعة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الجديدة،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مصر،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proofErr w:type="gramStart"/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2008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،</w:t>
      </w:r>
      <w:proofErr w:type="gramEnd"/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</w:p>
    <w:p w:rsidR="002A0D38" w:rsidRDefault="002A0D38" w:rsidP="002A0D38">
      <w:pPr>
        <w:autoSpaceDE w:val="0"/>
        <w:autoSpaceDN w:val="0"/>
        <w:bidi/>
        <w:adjustRightInd w:val="0"/>
        <w:spacing w:after="0" w:line="276" w:lineRule="auto"/>
        <w:jc w:val="both"/>
        <w:rPr>
          <w:rFonts w:ascii="Simplified Arabic" w:hAnsi="Simplified Arabic" w:cs="Simplified Arabic"/>
          <w:sz w:val="32"/>
          <w:szCs w:val="32"/>
          <w:rtl/>
          <w:lang w:eastAsia="fr-FR"/>
        </w:rPr>
      </w:pP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 xml:space="preserve">-  </w:t>
      </w:r>
      <w:proofErr w:type="spellStart"/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فضيل</w:t>
      </w:r>
      <w:proofErr w:type="spellEnd"/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proofErr w:type="spellStart"/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دليو</w:t>
      </w:r>
      <w:proofErr w:type="spellEnd"/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،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تاريخ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وسائل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الاتصال،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دار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أقطاب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الفكر،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proofErr w:type="spellStart"/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الج</w:t>
      </w:r>
      <w:proofErr w:type="spellEnd"/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زئر،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2007</w:t>
      </w:r>
    </w:p>
    <w:p w:rsidR="002A0D38" w:rsidRDefault="002A0D38" w:rsidP="002A0D38">
      <w:pPr>
        <w:autoSpaceDE w:val="0"/>
        <w:autoSpaceDN w:val="0"/>
        <w:bidi/>
        <w:adjustRightInd w:val="0"/>
        <w:spacing w:after="0" w:line="276" w:lineRule="auto"/>
        <w:jc w:val="both"/>
        <w:rPr>
          <w:rFonts w:ascii="Simplified Arabic" w:hAnsi="Simplified Arabic" w:cs="Simplified Arabic"/>
          <w:sz w:val="32"/>
          <w:szCs w:val="32"/>
          <w:lang w:eastAsia="fr-FR"/>
        </w:rPr>
      </w:pP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 xml:space="preserve">- 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محمد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أبو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سمرة،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الاتصال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الإداري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والإعلامي،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ط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1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،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دار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أسامة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للنشر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والتوزيع،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الأردن،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2009</w:t>
      </w:r>
    </w:p>
    <w:p w:rsidR="002A0D38" w:rsidRDefault="002A0D38" w:rsidP="002A0D38">
      <w:pPr>
        <w:autoSpaceDE w:val="0"/>
        <w:autoSpaceDN w:val="0"/>
        <w:bidi/>
        <w:adjustRightInd w:val="0"/>
        <w:spacing w:after="0" w:line="276" w:lineRule="auto"/>
        <w:jc w:val="both"/>
        <w:rPr>
          <w:rFonts w:ascii="Simplified Arabic" w:hAnsi="Simplified Arabic" w:cs="Simplified Arabic"/>
          <w:sz w:val="32"/>
          <w:szCs w:val="32"/>
          <w:lang w:eastAsia="fr-FR"/>
        </w:rPr>
      </w:pP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- منى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مؤتمن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وآخرون،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دليل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الاتصال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الإداري،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المملكة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الأردنية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الهاشمية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proofErr w:type="spellStart"/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وازرة</w:t>
      </w:r>
      <w:proofErr w:type="spellEnd"/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التربية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و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التعليم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،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2001</w:t>
      </w:r>
    </w:p>
    <w:p w:rsidR="002A0D38" w:rsidRDefault="002A0D38" w:rsidP="002A0D38">
      <w:pPr>
        <w:autoSpaceDE w:val="0"/>
        <w:autoSpaceDN w:val="0"/>
        <w:bidi/>
        <w:adjustRightInd w:val="0"/>
        <w:spacing w:after="0" w:line="276" w:lineRule="auto"/>
        <w:jc w:val="both"/>
        <w:rPr>
          <w:rFonts w:ascii="Simplified Arabic" w:hAnsi="Simplified Arabic" w:cs="Simplified Arabic"/>
          <w:sz w:val="32"/>
          <w:szCs w:val="32"/>
          <w:rtl/>
          <w:lang w:eastAsia="fr-FR"/>
        </w:rPr>
      </w:pP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-  </w:t>
      </w:r>
      <w:proofErr w:type="spellStart"/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بوعطيط</w:t>
      </w:r>
      <w:proofErr w:type="spellEnd"/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 xml:space="preserve"> جلال الدين: الاتصال التنظيمي وعلاقته بالأداء الوظيفي: دراسة ميدانية على العمال المنفذين بمؤسسة </w:t>
      </w:r>
      <w:proofErr w:type="spellStart"/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سونلغاز</w:t>
      </w:r>
      <w:proofErr w:type="spellEnd"/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 xml:space="preserve"> </w:t>
      </w:r>
      <w:proofErr w:type="spellStart"/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عنابة</w:t>
      </w:r>
      <w:proofErr w:type="spellEnd"/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 xml:space="preserve">، رسالة ماجستير في علم النفس عمل وتنظيم، جامعة </w:t>
      </w:r>
      <w:proofErr w:type="spellStart"/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منتوري</w:t>
      </w:r>
      <w:proofErr w:type="spellEnd"/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 xml:space="preserve"> </w:t>
      </w:r>
      <w:proofErr w:type="spellStart"/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قسنطينة</w:t>
      </w:r>
      <w:proofErr w:type="spellEnd"/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 xml:space="preserve">، 2009، </w:t>
      </w:r>
    </w:p>
    <w:p w:rsidR="002A0D38" w:rsidRDefault="002A0D38" w:rsidP="002A0D38">
      <w:pPr>
        <w:autoSpaceDE w:val="0"/>
        <w:autoSpaceDN w:val="0"/>
        <w:bidi/>
        <w:adjustRightInd w:val="0"/>
        <w:spacing w:after="0" w:line="276" w:lineRule="auto"/>
        <w:jc w:val="both"/>
        <w:rPr>
          <w:rFonts w:ascii="Simplified Arabic" w:hAnsi="Simplified Arabic" w:cs="Simplified Arabic"/>
          <w:sz w:val="32"/>
          <w:szCs w:val="32"/>
          <w:rtl/>
          <w:lang w:eastAsia="fr-FR"/>
        </w:rPr>
      </w:pP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-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proofErr w:type="spellStart"/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فضيل</w:t>
      </w:r>
      <w:proofErr w:type="spellEnd"/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proofErr w:type="spellStart"/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دليو</w:t>
      </w:r>
      <w:proofErr w:type="spellEnd"/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،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اتصال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المؤسسة،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دار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الفجر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للنشر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و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التوزيع،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القاهرة،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2003</w:t>
      </w:r>
    </w:p>
    <w:p w:rsidR="002A0D38" w:rsidRDefault="002A0D38" w:rsidP="002A0D38">
      <w:pPr>
        <w:autoSpaceDE w:val="0"/>
        <w:autoSpaceDN w:val="0"/>
        <w:bidi/>
        <w:adjustRightInd w:val="0"/>
        <w:spacing w:after="0" w:line="276" w:lineRule="auto"/>
        <w:jc w:val="both"/>
        <w:rPr>
          <w:rFonts w:ascii="Simplified Arabic" w:hAnsi="Simplified Arabic" w:cs="Simplified Arabic"/>
          <w:sz w:val="32"/>
          <w:szCs w:val="32"/>
          <w:lang w:eastAsia="fr-FR"/>
        </w:rPr>
      </w:pP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 xml:space="preserve">- 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مي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العبد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الله،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نظريات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الاتصال،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دار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النهضة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العربية،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بيروت،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2006</w:t>
      </w:r>
    </w:p>
    <w:p w:rsidR="002A0D38" w:rsidRDefault="002A0D38" w:rsidP="002A0D38">
      <w:pPr>
        <w:autoSpaceDE w:val="0"/>
        <w:autoSpaceDN w:val="0"/>
        <w:bidi/>
        <w:adjustRightInd w:val="0"/>
        <w:spacing w:after="0" w:line="276" w:lineRule="auto"/>
        <w:jc w:val="both"/>
        <w:rPr>
          <w:rFonts w:ascii="Simplified Arabic" w:hAnsi="Simplified Arabic" w:cs="Simplified Arabic"/>
          <w:sz w:val="32"/>
          <w:szCs w:val="32"/>
          <w:lang w:eastAsia="fr-FR"/>
        </w:rPr>
      </w:pPr>
      <w:proofErr w:type="gramStart"/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 xml:space="preserve">- 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مصطفى</w:t>
      </w:r>
      <w:proofErr w:type="gramEnd"/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حجازي،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الاتصال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الفعال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في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العلاقات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الإنسانية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و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الإدارة،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المؤسسة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الجامعية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للدراسات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و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النشر،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 xml:space="preserve">الأردن، </w:t>
      </w:r>
      <w:r>
        <w:rPr>
          <w:rFonts w:ascii="Simplified Arabic" w:hAnsi="Simplified Arabic" w:cs="Simplified Arabic"/>
          <w:sz w:val="32"/>
          <w:szCs w:val="32"/>
          <w:lang w:eastAsia="fr-FR"/>
        </w:rPr>
        <w:t>.2000</w:t>
      </w:r>
    </w:p>
    <w:p w:rsidR="002A0D38" w:rsidRDefault="002A0D38" w:rsidP="002A0D38">
      <w:pPr>
        <w:autoSpaceDE w:val="0"/>
        <w:autoSpaceDN w:val="0"/>
        <w:bidi/>
        <w:adjustRightInd w:val="0"/>
        <w:spacing w:after="0" w:line="276" w:lineRule="auto"/>
        <w:jc w:val="both"/>
        <w:rPr>
          <w:rFonts w:ascii="Simplified Arabic" w:hAnsi="Simplified Arabic" w:cs="Simplified Arabic"/>
          <w:sz w:val="32"/>
          <w:szCs w:val="32"/>
          <w:rtl/>
          <w:lang w:eastAsia="fr-FR"/>
        </w:rPr>
      </w:pP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lastRenderedPageBreak/>
        <w:t>- محمود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داود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الربيعي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وآخرون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: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علم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الإدارة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وفن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القيادة،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ط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1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،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الدار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المنهجية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للنشر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والتوزيع،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الأردن،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2018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،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</w:p>
    <w:p w:rsidR="002A0D38" w:rsidRDefault="002A0D38" w:rsidP="002A0D38">
      <w:pPr>
        <w:autoSpaceDE w:val="0"/>
        <w:autoSpaceDN w:val="0"/>
        <w:bidi/>
        <w:adjustRightInd w:val="0"/>
        <w:spacing w:after="0" w:line="276" w:lineRule="auto"/>
        <w:jc w:val="both"/>
        <w:rPr>
          <w:rFonts w:ascii="Simplified Arabic" w:hAnsi="Simplified Arabic" w:cs="Simplified Arabic"/>
          <w:sz w:val="32"/>
          <w:szCs w:val="32"/>
          <w:rtl/>
          <w:lang w:eastAsia="fr-FR"/>
        </w:rPr>
      </w:pP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 xml:space="preserve">- شرقي فاطمة ، الاتصال والقيادة ، مطبوعة </w:t>
      </w:r>
      <w:proofErr w:type="spellStart"/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بيداغوجية</w:t>
      </w:r>
      <w:proofErr w:type="spellEnd"/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 xml:space="preserve"> ، سنة ثانية </w:t>
      </w:r>
      <w:proofErr w:type="spellStart"/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ماستر</w:t>
      </w:r>
      <w:proofErr w:type="spellEnd"/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 xml:space="preserve"> اتصال تنظيمي ، جامعة الجزائر 3 ، 2020 /2021</w:t>
      </w:r>
    </w:p>
    <w:p w:rsidR="002A0D38" w:rsidRDefault="002A0D38" w:rsidP="002A0D38">
      <w:pPr>
        <w:autoSpaceDE w:val="0"/>
        <w:autoSpaceDN w:val="0"/>
        <w:bidi/>
        <w:adjustRightInd w:val="0"/>
        <w:spacing w:after="0" w:line="276" w:lineRule="auto"/>
        <w:jc w:val="both"/>
        <w:rPr>
          <w:rFonts w:ascii="Simplified Arabic" w:hAnsi="Simplified Arabic" w:cs="Simplified Arabic"/>
          <w:sz w:val="32"/>
          <w:szCs w:val="32"/>
          <w:rtl/>
          <w:lang w:eastAsia="fr-FR"/>
        </w:rPr>
      </w:pP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 xml:space="preserve">- جمادي منيرة ، الاتصال في المؤسسة وتطوره عبر مدارس الفكر </w:t>
      </w:r>
      <w:proofErr w:type="spellStart"/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الاداري</w:t>
      </w:r>
      <w:proofErr w:type="spellEnd"/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 xml:space="preserve"> والتنظيمي ، مقال منشور ، مجلة بحوث </w:t>
      </w:r>
      <w:proofErr w:type="spellStart"/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الادارة</w:t>
      </w:r>
      <w:proofErr w:type="spellEnd"/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 xml:space="preserve"> والاقتصاد ، </w:t>
      </w:r>
    </w:p>
    <w:p w:rsidR="002A0D38" w:rsidRDefault="002A0D38" w:rsidP="002A0D38">
      <w:pPr>
        <w:bidi/>
        <w:jc w:val="right"/>
        <w:rPr>
          <w:rFonts w:ascii="Simplified Arabic" w:hAnsi="Simplified Arabic" w:cs="Simplified Arabic"/>
          <w:sz w:val="32"/>
          <w:szCs w:val="32"/>
          <w:lang w:eastAsia="fr-FR"/>
        </w:rPr>
      </w:pPr>
      <w:hyperlink r:id="rId4" w:history="1">
        <w:r>
          <w:rPr>
            <w:rStyle w:val="Lienhypertexte"/>
            <w:rFonts w:ascii="Simplified Arabic" w:hAnsi="Simplified Arabic" w:cs="Simplified Arabic"/>
            <w:color w:val="auto"/>
            <w:u w:val="none"/>
            <w:lang w:eastAsia="fr-FR"/>
          </w:rPr>
          <w:t>https://almanalmagazine.com</w:t>
        </w:r>
      </w:hyperlink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-</w:t>
      </w:r>
    </w:p>
    <w:p w:rsidR="002A0D38" w:rsidRDefault="002A0D38" w:rsidP="002A0D38">
      <w:pPr>
        <w:autoSpaceDE w:val="0"/>
        <w:autoSpaceDN w:val="0"/>
        <w:bidi/>
        <w:adjustRightInd w:val="0"/>
        <w:spacing w:after="0" w:line="276" w:lineRule="auto"/>
        <w:jc w:val="both"/>
        <w:rPr>
          <w:rFonts w:ascii="Simplified Arabic" w:hAnsi="Simplified Arabic" w:cs="Simplified Arabic"/>
          <w:sz w:val="32"/>
          <w:szCs w:val="32"/>
          <w:rtl/>
          <w:lang w:eastAsia="fr-FR"/>
        </w:rPr>
      </w:pP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-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أحمد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العبد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أبو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السعيد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وزهير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عبد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اللطيف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عابد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: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مها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proofErr w:type="spellStart"/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رت</w:t>
      </w:r>
      <w:proofErr w:type="spellEnd"/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الاتصال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وفن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التعامل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مع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الآخرين،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ط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1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،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دار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proofErr w:type="spellStart"/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اليازوري</w:t>
      </w:r>
      <w:proofErr w:type="spellEnd"/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العلمية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للنشر والتوزيع،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عمان،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2014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،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</w:p>
    <w:p w:rsidR="002A0D38" w:rsidRDefault="002A0D38" w:rsidP="002A0D38">
      <w:pPr>
        <w:autoSpaceDE w:val="0"/>
        <w:autoSpaceDN w:val="0"/>
        <w:bidi/>
        <w:adjustRightInd w:val="0"/>
        <w:spacing w:after="0" w:line="276" w:lineRule="auto"/>
        <w:jc w:val="both"/>
        <w:rPr>
          <w:rFonts w:ascii="Simplified Arabic" w:hAnsi="Simplified Arabic" w:cs="Simplified Arabic"/>
          <w:sz w:val="32"/>
          <w:szCs w:val="32"/>
          <w:rtl/>
          <w:lang w:eastAsia="fr-FR"/>
        </w:rPr>
      </w:pP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-أحمد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العبد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أبو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السعيد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وزهير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عبد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اللطيف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عابد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: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مها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proofErr w:type="spellStart"/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رت</w:t>
      </w:r>
      <w:proofErr w:type="spellEnd"/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الاتصال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وفن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التعامل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مع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الآخرين،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ط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1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،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دار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proofErr w:type="spellStart"/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اليازوري</w:t>
      </w:r>
      <w:proofErr w:type="spellEnd"/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العلمية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للنشر والتوزيع،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عمان،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2014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،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ص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ص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</w:p>
    <w:p w:rsidR="002A0D38" w:rsidRDefault="002A0D38" w:rsidP="002A0D38">
      <w:pPr>
        <w:pStyle w:val="listparagraph"/>
        <w:shd w:val="clear" w:color="auto" w:fill="FFFFFF"/>
        <w:bidi/>
        <w:spacing w:before="0" w:beforeAutospacing="0" w:afterAutospacing="0"/>
        <w:ind w:left="-199" w:hanging="142"/>
        <w:jc w:val="both"/>
        <w:rPr>
          <w:rFonts w:ascii="Simplified Arabic" w:eastAsia="Calibri" w:hAnsi="Simplified Arabic" w:cs="Simplified Arabic"/>
          <w:sz w:val="32"/>
          <w:szCs w:val="32"/>
          <w:rtl/>
        </w:rPr>
      </w:pPr>
      <w:r>
        <w:rPr>
          <w:rFonts w:ascii="Simplified Arabic" w:eastAsia="Calibri" w:hAnsi="Simplified Arabic" w:cs="Simplified Arabic"/>
          <w:sz w:val="32"/>
          <w:szCs w:val="32"/>
          <w:rtl/>
        </w:rPr>
        <w:t xml:space="preserve">- علي حسن الشهري: الاتصالات الإدارية و دورها في الأداء الوظيفي من وجهة نظر منسوبي </w:t>
      </w:r>
      <w:proofErr w:type="spellStart"/>
      <w:r>
        <w:rPr>
          <w:rFonts w:ascii="Simplified Arabic" w:eastAsia="Calibri" w:hAnsi="Simplified Arabic" w:cs="Simplified Arabic"/>
          <w:sz w:val="32"/>
          <w:szCs w:val="32"/>
          <w:rtl/>
        </w:rPr>
        <w:t>الامن</w:t>
      </w:r>
      <w:proofErr w:type="spellEnd"/>
      <w:r>
        <w:rPr>
          <w:rFonts w:ascii="Simplified Arabic" w:eastAsia="Calibri" w:hAnsi="Simplified Arabic" w:cs="Simplified Arabic"/>
          <w:sz w:val="32"/>
          <w:szCs w:val="32"/>
          <w:rtl/>
        </w:rPr>
        <w:t xml:space="preserve"> الجنائي في مدينة الرياض ، رسالة ماجستير في العلوم الإدارية ،جامعة </w:t>
      </w:r>
      <w:proofErr w:type="spellStart"/>
      <w:r>
        <w:rPr>
          <w:rFonts w:ascii="Simplified Arabic" w:eastAsia="Calibri" w:hAnsi="Simplified Arabic" w:cs="Simplified Arabic"/>
          <w:sz w:val="32"/>
          <w:szCs w:val="32"/>
          <w:rtl/>
        </w:rPr>
        <w:t>نايف</w:t>
      </w:r>
      <w:proofErr w:type="spellEnd"/>
      <w:r>
        <w:rPr>
          <w:rFonts w:ascii="Simplified Arabic" w:eastAsia="Calibri" w:hAnsi="Simplified Arabic" w:cs="Simplified Arabic"/>
          <w:sz w:val="32"/>
          <w:szCs w:val="32"/>
          <w:rtl/>
        </w:rPr>
        <w:t xml:space="preserve"> للعلوم الأمنية ، الرياض ، 2005 ، </w:t>
      </w:r>
    </w:p>
    <w:p w:rsidR="002A0D38" w:rsidRDefault="002A0D38" w:rsidP="002A0D38">
      <w:pPr>
        <w:pStyle w:val="listparagraph"/>
        <w:shd w:val="clear" w:color="auto" w:fill="FFFFFF"/>
        <w:bidi/>
        <w:spacing w:before="0" w:beforeAutospacing="0" w:afterAutospacing="0"/>
        <w:ind w:left="-341"/>
        <w:jc w:val="both"/>
        <w:rPr>
          <w:rFonts w:ascii="Simplified Arabic" w:eastAsia="Calibri" w:hAnsi="Simplified Arabic" w:cs="Simplified Arabic"/>
          <w:sz w:val="32"/>
          <w:szCs w:val="32"/>
          <w:rtl/>
        </w:rPr>
      </w:pPr>
      <w:r>
        <w:rPr>
          <w:rFonts w:ascii="Simplified Arabic" w:eastAsia="Calibri" w:hAnsi="Simplified Arabic" w:cs="Simplified Arabic"/>
          <w:sz w:val="32"/>
          <w:szCs w:val="32"/>
          <w:rtl/>
        </w:rPr>
        <w:t xml:space="preserve">- فرج شعبان: الاتصالات الإدارية، دار أسامة للنشر، عمان، </w:t>
      </w:r>
      <w:proofErr w:type="gramStart"/>
      <w:r>
        <w:rPr>
          <w:rFonts w:ascii="Simplified Arabic" w:eastAsia="Calibri" w:hAnsi="Simplified Arabic" w:cs="Simplified Arabic"/>
          <w:sz w:val="32"/>
          <w:szCs w:val="32"/>
          <w:rtl/>
        </w:rPr>
        <w:t>2008 .</w:t>
      </w:r>
      <w:proofErr w:type="gramEnd"/>
      <w:r>
        <w:rPr>
          <w:rFonts w:ascii="Simplified Arabic" w:eastAsia="Calibri" w:hAnsi="Simplified Arabic" w:cs="Simplified Arabic"/>
          <w:sz w:val="32"/>
          <w:szCs w:val="32"/>
          <w:rtl/>
        </w:rPr>
        <w:t xml:space="preserve"> </w:t>
      </w:r>
    </w:p>
    <w:p w:rsidR="002A0D38" w:rsidRDefault="002A0D38" w:rsidP="002A0D38">
      <w:pPr>
        <w:autoSpaceDE w:val="0"/>
        <w:autoSpaceDN w:val="0"/>
        <w:bidi/>
        <w:adjustRightInd w:val="0"/>
        <w:spacing w:after="0" w:line="276" w:lineRule="auto"/>
        <w:jc w:val="both"/>
        <w:rPr>
          <w:rFonts w:ascii="Simplified Arabic" w:hAnsi="Simplified Arabic" w:cs="Simplified Arabic"/>
          <w:sz w:val="32"/>
          <w:szCs w:val="32"/>
          <w:rtl/>
          <w:lang w:eastAsia="fr-FR"/>
        </w:rPr>
      </w:pPr>
    </w:p>
    <w:p w:rsidR="002A0D38" w:rsidRDefault="002A0D38" w:rsidP="002A0D38">
      <w:pPr>
        <w:autoSpaceDE w:val="0"/>
        <w:autoSpaceDN w:val="0"/>
        <w:bidi/>
        <w:adjustRightInd w:val="0"/>
        <w:spacing w:after="0" w:line="276" w:lineRule="auto"/>
        <w:jc w:val="both"/>
        <w:rPr>
          <w:rFonts w:ascii="Simplified Arabic" w:hAnsi="Simplified Arabic" w:cs="Simplified Arabic"/>
          <w:sz w:val="32"/>
          <w:szCs w:val="32"/>
          <w:rtl/>
          <w:lang w:eastAsia="fr-FR"/>
        </w:rPr>
      </w:pPr>
    </w:p>
    <w:p w:rsidR="002A0D38" w:rsidRDefault="002A0D38" w:rsidP="002A0D38">
      <w:pPr>
        <w:bidi/>
        <w:rPr>
          <w:sz w:val="28"/>
          <w:szCs w:val="28"/>
          <w:rtl/>
        </w:rPr>
      </w:pPr>
    </w:p>
    <w:p w:rsidR="007029A4" w:rsidRDefault="007029A4"/>
    <w:sectPr w:rsidR="007029A4" w:rsidSect="007029A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2A0D38"/>
    <w:rsid w:val="002A0D38"/>
    <w:rsid w:val="007029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0D38"/>
    <w:pPr>
      <w:spacing w:line="256" w:lineRule="auto"/>
    </w:pPr>
    <w:rPr>
      <w:rFonts w:ascii="Calibri" w:eastAsia="Calibri" w:hAnsi="Calibri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listparagraph">
    <w:name w:val="listparagraph"/>
    <w:basedOn w:val="Normal"/>
    <w:rsid w:val="002A0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2A0D3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782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lmanalmagazine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1829</Characters>
  <Application>Microsoft Office Word</Application>
  <DocSecurity>0</DocSecurity>
  <Lines>15</Lines>
  <Paragraphs>4</Paragraphs>
  <ScaleCrop>false</ScaleCrop>
  <Company/>
  <LinksUpToDate>false</LinksUpToDate>
  <CharactersWithSpaces>2157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elkima</dc:creator>
  <cp:keywords/>
  <dc:description/>
  <cp:lastModifiedBy>elkima</cp:lastModifiedBy>
  <cp:revision>1</cp:revision>
  <dcterms:created xsi:type="dcterms:W3CDTF">2025-11-28T23:15:00Z</dcterms:created>
  <dcterms:modified xsi:type="dcterms:W3CDTF">2025-11-28T23:15:00Z</dcterms:modified>
</cp:coreProperties>
</file>