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65E" w:rsidRDefault="008B565E" w:rsidP="00153DE1">
      <w:pPr>
        <w:bidi/>
        <w:jc w:val="lowKashida"/>
        <w:rPr>
          <w:rFonts w:ascii="Agency FB" w:hAnsi="Agency FB" w:cs="Arial" w:hint="cs"/>
          <w:b/>
          <w:bCs/>
          <w:sz w:val="32"/>
          <w:szCs w:val="32"/>
          <w:rtl/>
        </w:rPr>
      </w:pPr>
      <w:r>
        <w:rPr>
          <w:rFonts w:ascii="Agency FB" w:hAnsi="Agency FB" w:cs="Arial" w:hint="cs"/>
          <w:b/>
          <w:bCs/>
          <w:sz w:val="32"/>
          <w:szCs w:val="32"/>
          <w:rtl/>
        </w:rPr>
        <w:t>مقياس: مناهـــج البحث في العلاقات الدولية</w:t>
      </w:r>
    </w:p>
    <w:p w:rsidR="00B86D35" w:rsidRDefault="00B86D35" w:rsidP="00B86D35">
      <w:pPr>
        <w:bidi/>
        <w:jc w:val="center"/>
        <w:rPr>
          <w:rFonts w:ascii="Agency FB" w:hAnsi="Agency FB" w:cs="Arial" w:hint="cs"/>
          <w:b/>
          <w:bCs/>
          <w:sz w:val="32"/>
          <w:szCs w:val="32"/>
          <w:rtl/>
        </w:rPr>
      </w:pPr>
      <w:r>
        <w:rPr>
          <w:rFonts w:ascii="Agency FB" w:hAnsi="Agency FB" w:cs="Arial" w:hint="cs"/>
          <w:b/>
          <w:bCs/>
          <w:sz w:val="32"/>
          <w:szCs w:val="32"/>
          <w:rtl/>
        </w:rPr>
        <w:t>***</w:t>
      </w:r>
    </w:p>
    <w:p w:rsidR="00975851" w:rsidRDefault="00153DE1" w:rsidP="008B565E">
      <w:pPr>
        <w:bidi/>
        <w:jc w:val="lowKashida"/>
        <w:rPr>
          <w:rFonts w:ascii="Agency FB" w:hAnsi="Agency FB" w:cs="Arial" w:hint="cs"/>
          <w:b/>
          <w:bCs/>
          <w:sz w:val="32"/>
          <w:szCs w:val="32"/>
          <w:rtl/>
        </w:rPr>
      </w:pPr>
      <w:r w:rsidRPr="00153DE1">
        <w:rPr>
          <w:rFonts w:ascii="Agency FB" w:hAnsi="Agency FB" w:cs="Arial"/>
          <w:b/>
          <w:bCs/>
          <w:sz w:val="32"/>
          <w:szCs w:val="32"/>
          <w:rtl/>
        </w:rPr>
        <w:t>المحور الأول: مفاهيم أساسية في البحث في العلاقات الدولية</w:t>
      </w:r>
    </w:p>
    <w:p w:rsidR="00153DE1" w:rsidRDefault="00153DE1" w:rsidP="00153DE1">
      <w:pPr>
        <w:bidi/>
        <w:jc w:val="lowKashida"/>
        <w:rPr>
          <w:rFonts w:ascii="Agency FB" w:hAnsi="Agency FB" w:cs="Arial" w:hint="cs"/>
          <w:b/>
          <w:bCs/>
          <w:sz w:val="32"/>
          <w:szCs w:val="32"/>
          <w:rtl/>
        </w:rPr>
      </w:pPr>
    </w:p>
    <w:p w:rsidR="00153DE1" w:rsidRPr="00153DE1" w:rsidRDefault="00153DE1" w:rsidP="00153DE1">
      <w:pPr>
        <w:bidi/>
        <w:spacing w:line="360" w:lineRule="auto"/>
        <w:jc w:val="lowKashida"/>
        <w:rPr>
          <w:rFonts w:ascii="Agency FB" w:hAnsi="Agency FB"/>
          <w:sz w:val="32"/>
          <w:szCs w:val="32"/>
        </w:rPr>
      </w:pPr>
      <w:r w:rsidRPr="00153DE1">
        <w:rPr>
          <w:rFonts w:ascii="Agency FB" w:hAnsi="Agency FB" w:cs="Arial" w:hint="cs"/>
          <w:sz w:val="32"/>
          <w:szCs w:val="32"/>
          <w:rtl/>
        </w:rPr>
        <w:t>يشيع في لغة العلم عموما بعض المصطلحات المتداخلة، والتي ينبغي تحديد خطوط فارقة بينها لضبطها عند الاستخدام، وفي مجال العلاقات الدولية (العلوم السياسية) تبرز الحاجة أكثر فأكثر لضبط متغيرات التعريف لكل مصطلح:</w:t>
      </w:r>
    </w:p>
    <w:p w:rsidR="00153DE1" w:rsidRDefault="00153DE1">
      <w:pPr>
        <w:bidi/>
        <w:spacing w:line="360" w:lineRule="auto"/>
        <w:jc w:val="lowKashida"/>
        <w:rPr>
          <w:rFonts w:ascii="Agency FB" w:hAnsi="Agency FB" w:hint="cs"/>
          <w:b/>
          <w:bCs/>
          <w:sz w:val="32"/>
          <w:szCs w:val="32"/>
          <w:u w:val="single"/>
          <w:rtl/>
          <w:lang w:bidi="ar-DZ"/>
        </w:rPr>
      </w:pPr>
      <w:r w:rsidRPr="00153DE1">
        <w:rPr>
          <w:rFonts w:ascii="Agency FB" w:hAnsi="Agency FB" w:hint="cs"/>
          <w:b/>
          <w:bCs/>
          <w:sz w:val="32"/>
          <w:szCs w:val="32"/>
          <w:u w:val="single"/>
          <w:rtl/>
        </w:rPr>
        <w:t xml:space="preserve">1/ النظرية </w:t>
      </w:r>
      <w:r w:rsidRPr="00153DE1">
        <w:rPr>
          <w:rFonts w:ascii="Agency FB" w:hAnsi="Agency FB"/>
          <w:b/>
          <w:bCs/>
          <w:sz w:val="32"/>
          <w:szCs w:val="32"/>
          <w:u w:val="single"/>
        </w:rPr>
        <w:t>Theory</w:t>
      </w:r>
      <w:r w:rsidRPr="00153DE1">
        <w:rPr>
          <w:rFonts w:ascii="Agency FB" w:hAnsi="Agency FB" w:hint="cs"/>
          <w:b/>
          <w:bCs/>
          <w:sz w:val="32"/>
          <w:szCs w:val="32"/>
          <w:u w:val="single"/>
          <w:rtl/>
          <w:lang w:bidi="ar-DZ"/>
        </w:rPr>
        <w:t>:</w:t>
      </w:r>
    </w:p>
    <w:p w:rsidR="009A22A0" w:rsidRPr="009A22A0" w:rsidRDefault="009A22A0" w:rsidP="009A22A0">
      <w:pPr>
        <w:bidi/>
        <w:spacing w:line="360" w:lineRule="auto"/>
        <w:jc w:val="lowKashida"/>
        <w:rPr>
          <w:rFonts w:ascii="Agency FB" w:hAnsi="Agency FB" w:hint="cs"/>
          <w:sz w:val="32"/>
          <w:szCs w:val="32"/>
          <w:rtl/>
          <w:lang w:bidi="ar-DZ"/>
        </w:rPr>
      </w:pPr>
      <w:r w:rsidRPr="009A22A0">
        <w:rPr>
          <w:rFonts w:ascii="Agency FB" w:hAnsi="Agency FB" w:hint="cs"/>
          <w:sz w:val="32"/>
          <w:szCs w:val="32"/>
          <w:rtl/>
          <w:lang w:bidi="ar-DZ"/>
        </w:rPr>
        <w:t xml:space="preserve">النظرية تفسير قوي مجموعة من الملاحظات </w:t>
      </w:r>
      <w:r>
        <w:rPr>
          <w:rFonts w:ascii="Agency FB" w:hAnsi="Agency FB"/>
          <w:sz w:val="32"/>
          <w:szCs w:val="32"/>
          <w:lang w:bidi="ar-DZ"/>
        </w:rPr>
        <w:t>a theory is a powerful explanation for a broad set of observations</w:t>
      </w:r>
      <w:r>
        <w:rPr>
          <w:rFonts w:ascii="Agency FB" w:hAnsi="Agency FB" w:hint="cs"/>
          <w:sz w:val="32"/>
          <w:szCs w:val="32"/>
          <w:rtl/>
          <w:lang w:bidi="ar-DZ"/>
        </w:rPr>
        <w:t xml:space="preserve">، وهي علمية الطابع ما دام يمكن تجربتها </w:t>
      </w:r>
      <w:r>
        <w:rPr>
          <w:rFonts w:ascii="Agency FB" w:hAnsi="Agency FB"/>
          <w:sz w:val="32"/>
          <w:szCs w:val="32"/>
          <w:lang w:bidi="ar-DZ"/>
        </w:rPr>
        <w:t>and it is scientific when it is testable</w:t>
      </w:r>
      <w:r>
        <w:rPr>
          <w:rFonts w:ascii="Agency FB" w:hAnsi="Agency FB" w:hint="cs"/>
          <w:sz w:val="32"/>
          <w:szCs w:val="32"/>
          <w:rtl/>
          <w:lang w:bidi="ar-DZ"/>
        </w:rPr>
        <w:t>.</w:t>
      </w:r>
    </w:p>
    <w:p w:rsidR="00153DE1" w:rsidRDefault="00153DE1" w:rsidP="00153DE1">
      <w:pPr>
        <w:bidi/>
        <w:spacing w:line="360" w:lineRule="auto"/>
        <w:jc w:val="lowKashida"/>
        <w:rPr>
          <w:rFonts w:ascii="Agency FB" w:hAnsi="Agency FB" w:hint="cs"/>
          <w:sz w:val="32"/>
          <w:szCs w:val="32"/>
          <w:rtl/>
          <w:lang w:bidi="ar-DZ"/>
        </w:rPr>
      </w:pPr>
      <w:r>
        <w:rPr>
          <w:rFonts w:ascii="Agency FB" w:hAnsi="Agency FB" w:hint="cs"/>
          <w:sz w:val="32"/>
          <w:szCs w:val="32"/>
          <w:rtl/>
          <w:lang w:bidi="ar-DZ"/>
        </w:rPr>
        <w:t xml:space="preserve">نبدأ تحديد مضمون النظرية بمقولة روبرت كوكس </w:t>
      </w:r>
      <w:r>
        <w:rPr>
          <w:rFonts w:ascii="Agency FB" w:hAnsi="Agency FB"/>
          <w:sz w:val="32"/>
          <w:szCs w:val="32"/>
          <w:lang w:bidi="ar-DZ"/>
        </w:rPr>
        <w:t>R.Cox</w:t>
      </w:r>
      <w:r>
        <w:rPr>
          <w:rFonts w:ascii="Agency FB" w:hAnsi="Agency FB" w:hint="cs"/>
          <w:sz w:val="32"/>
          <w:szCs w:val="32"/>
          <w:rtl/>
          <w:lang w:bidi="ar-DZ"/>
        </w:rPr>
        <w:t xml:space="preserve"> وهي أن النظرية تكون دوما من أجل شخص ما ولهدف ما </w:t>
      </w:r>
      <w:r>
        <w:rPr>
          <w:rFonts w:ascii="Agency FB" w:hAnsi="Agency FB"/>
          <w:sz w:val="32"/>
          <w:szCs w:val="32"/>
          <w:lang w:bidi="ar-DZ"/>
        </w:rPr>
        <w:t>a theory is always for someone and for some purpose</w:t>
      </w:r>
      <w:r>
        <w:rPr>
          <w:rFonts w:ascii="Agency FB" w:hAnsi="Agency FB" w:hint="cs"/>
          <w:sz w:val="32"/>
          <w:szCs w:val="32"/>
          <w:rtl/>
          <w:lang w:bidi="ar-DZ"/>
        </w:rPr>
        <w:t>. فهي ترتبط بالوظائف التي تؤديها:</w:t>
      </w:r>
    </w:p>
    <w:tbl>
      <w:tblPr>
        <w:tblStyle w:val="Grilledutableau"/>
        <w:bidiVisual/>
        <w:tblW w:w="0" w:type="auto"/>
        <w:tblLook w:val="04A0"/>
      </w:tblPr>
      <w:tblGrid>
        <w:gridCol w:w="3070"/>
        <w:gridCol w:w="3071"/>
        <w:gridCol w:w="3071"/>
      </w:tblGrid>
      <w:tr w:rsidR="00D43A09" w:rsidTr="00D43A09">
        <w:tc>
          <w:tcPr>
            <w:tcW w:w="3070" w:type="dxa"/>
          </w:tcPr>
          <w:p w:rsidR="00D43A09" w:rsidRDefault="008B06E1" w:rsidP="00153DE1">
            <w:pPr>
              <w:bidi/>
              <w:spacing w:line="360" w:lineRule="auto"/>
              <w:jc w:val="lowKashida"/>
              <w:rPr>
                <w:rFonts w:ascii="Agency FB" w:hAnsi="Agency FB" w:hint="cs"/>
                <w:sz w:val="32"/>
                <w:szCs w:val="32"/>
                <w:rtl/>
                <w:lang w:bidi="ar-DZ"/>
              </w:rPr>
            </w:pPr>
            <w:r>
              <w:rPr>
                <w:rFonts w:ascii="Agency FB" w:hAnsi="Agency FB" w:hint="cs"/>
                <w:sz w:val="32"/>
                <w:szCs w:val="32"/>
                <w:rtl/>
                <w:lang w:bidi="ar-DZ"/>
              </w:rPr>
              <w:t>الوصف</w:t>
            </w:r>
          </w:p>
        </w:tc>
        <w:tc>
          <w:tcPr>
            <w:tcW w:w="3071" w:type="dxa"/>
          </w:tcPr>
          <w:p w:rsidR="00D43A09" w:rsidRDefault="008B06E1" w:rsidP="00153DE1">
            <w:pPr>
              <w:bidi/>
              <w:spacing w:line="360" w:lineRule="auto"/>
              <w:jc w:val="lowKashida"/>
              <w:rPr>
                <w:rFonts w:ascii="Agency FB" w:hAnsi="Agency FB" w:hint="cs"/>
                <w:sz w:val="32"/>
                <w:szCs w:val="32"/>
                <w:rtl/>
                <w:lang w:bidi="ar-DZ"/>
              </w:rPr>
            </w:pPr>
            <w:r>
              <w:rPr>
                <w:rFonts w:ascii="Agency FB" w:hAnsi="Agency FB" w:hint="cs"/>
                <w:sz w:val="32"/>
                <w:szCs w:val="32"/>
                <w:rtl/>
                <w:lang w:bidi="ar-DZ"/>
              </w:rPr>
              <w:t>التفسير</w:t>
            </w:r>
          </w:p>
        </w:tc>
        <w:tc>
          <w:tcPr>
            <w:tcW w:w="3071" w:type="dxa"/>
          </w:tcPr>
          <w:p w:rsidR="00D43A09" w:rsidRDefault="008B06E1" w:rsidP="00153DE1">
            <w:pPr>
              <w:bidi/>
              <w:spacing w:line="360" w:lineRule="auto"/>
              <w:jc w:val="lowKashida"/>
              <w:rPr>
                <w:rFonts w:ascii="Agency FB" w:hAnsi="Agency FB" w:hint="cs"/>
                <w:sz w:val="32"/>
                <w:szCs w:val="32"/>
                <w:rtl/>
                <w:lang w:bidi="ar-DZ"/>
              </w:rPr>
            </w:pPr>
            <w:r>
              <w:rPr>
                <w:rFonts w:ascii="Agency FB" w:hAnsi="Agency FB" w:hint="cs"/>
                <w:sz w:val="32"/>
                <w:szCs w:val="32"/>
                <w:rtl/>
                <w:lang w:bidi="ar-DZ"/>
              </w:rPr>
              <w:t>التنبؤ</w:t>
            </w:r>
          </w:p>
        </w:tc>
      </w:tr>
      <w:tr w:rsidR="00D43A09" w:rsidTr="00D43A09">
        <w:tc>
          <w:tcPr>
            <w:tcW w:w="3070" w:type="dxa"/>
          </w:tcPr>
          <w:p w:rsidR="00D43A09" w:rsidRPr="008B06E1" w:rsidRDefault="008B06E1" w:rsidP="00153DE1">
            <w:pPr>
              <w:bidi/>
              <w:spacing w:line="360" w:lineRule="auto"/>
              <w:jc w:val="lowKashida"/>
              <w:rPr>
                <w:rFonts w:ascii="Agency FB" w:hAnsi="Agency FB"/>
                <w:sz w:val="32"/>
                <w:szCs w:val="32"/>
                <w:lang w:bidi="ar-DZ"/>
              </w:rPr>
            </w:pPr>
            <w:r>
              <w:rPr>
                <w:rFonts w:ascii="Agency FB" w:hAnsi="Agency FB"/>
                <w:sz w:val="32"/>
                <w:szCs w:val="32"/>
                <w:lang w:bidi="ar-DZ"/>
              </w:rPr>
              <w:t xml:space="preserve">Description </w:t>
            </w:r>
          </w:p>
        </w:tc>
        <w:tc>
          <w:tcPr>
            <w:tcW w:w="3071" w:type="dxa"/>
          </w:tcPr>
          <w:p w:rsidR="00D43A09" w:rsidRDefault="008B06E1" w:rsidP="00153DE1">
            <w:pPr>
              <w:bidi/>
              <w:spacing w:line="360" w:lineRule="auto"/>
              <w:jc w:val="lowKashida"/>
              <w:rPr>
                <w:rFonts w:ascii="Agency FB" w:hAnsi="Agency FB" w:hint="cs"/>
                <w:sz w:val="32"/>
                <w:szCs w:val="32"/>
                <w:rtl/>
                <w:lang w:bidi="ar-DZ"/>
              </w:rPr>
            </w:pPr>
            <w:r>
              <w:rPr>
                <w:rFonts w:ascii="Agency FB" w:hAnsi="Agency FB"/>
                <w:sz w:val="32"/>
                <w:szCs w:val="32"/>
                <w:lang w:bidi="ar-DZ"/>
              </w:rPr>
              <w:t xml:space="preserve">Explanation </w:t>
            </w:r>
          </w:p>
        </w:tc>
        <w:tc>
          <w:tcPr>
            <w:tcW w:w="3071" w:type="dxa"/>
          </w:tcPr>
          <w:p w:rsidR="00D43A09" w:rsidRDefault="008B06E1" w:rsidP="00153DE1">
            <w:pPr>
              <w:bidi/>
              <w:spacing w:line="360" w:lineRule="auto"/>
              <w:jc w:val="lowKashida"/>
              <w:rPr>
                <w:rFonts w:ascii="Agency FB" w:hAnsi="Agency FB" w:hint="cs"/>
                <w:sz w:val="32"/>
                <w:szCs w:val="32"/>
                <w:rtl/>
                <w:lang w:bidi="ar-DZ"/>
              </w:rPr>
            </w:pPr>
            <w:r>
              <w:rPr>
                <w:rFonts w:ascii="Agency FB" w:hAnsi="Agency FB"/>
                <w:sz w:val="32"/>
                <w:szCs w:val="32"/>
                <w:lang w:bidi="ar-DZ"/>
              </w:rPr>
              <w:t xml:space="preserve">Prediction </w:t>
            </w:r>
          </w:p>
        </w:tc>
      </w:tr>
      <w:tr w:rsidR="00D43A09" w:rsidTr="00D43A09">
        <w:tc>
          <w:tcPr>
            <w:tcW w:w="3070" w:type="dxa"/>
          </w:tcPr>
          <w:p w:rsidR="00D43A09" w:rsidRDefault="008B06E1" w:rsidP="00153DE1">
            <w:pPr>
              <w:bidi/>
              <w:spacing w:line="360" w:lineRule="auto"/>
              <w:jc w:val="lowKashida"/>
              <w:rPr>
                <w:rFonts w:ascii="Agency FB" w:hAnsi="Agency FB" w:hint="cs"/>
                <w:sz w:val="32"/>
                <w:szCs w:val="32"/>
                <w:rtl/>
                <w:lang w:bidi="ar-DZ"/>
              </w:rPr>
            </w:pPr>
            <w:r>
              <w:rPr>
                <w:rFonts w:ascii="Agency FB" w:hAnsi="Agency FB" w:hint="cs"/>
                <w:sz w:val="32"/>
                <w:szCs w:val="32"/>
                <w:rtl/>
                <w:lang w:bidi="ar-DZ"/>
              </w:rPr>
              <w:t>تحديد طبيعة الظاهرة موضوع الدراسة؛ وهي إجابة واضحة عن السؤال: ما نبحث؟</w:t>
            </w:r>
          </w:p>
          <w:p w:rsidR="008B06E1" w:rsidRDefault="008B06E1" w:rsidP="008B06E1">
            <w:pPr>
              <w:bidi/>
              <w:spacing w:line="360" w:lineRule="auto"/>
              <w:jc w:val="lowKashida"/>
              <w:rPr>
                <w:rFonts w:ascii="Agency FB" w:hAnsi="Agency FB" w:hint="cs"/>
                <w:sz w:val="32"/>
                <w:szCs w:val="32"/>
                <w:rtl/>
                <w:lang w:bidi="ar-DZ"/>
              </w:rPr>
            </w:pPr>
            <w:r>
              <w:rPr>
                <w:rFonts w:ascii="Agency FB" w:hAnsi="Agency FB" w:hint="cs"/>
                <w:sz w:val="32"/>
                <w:szCs w:val="32"/>
                <w:rtl/>
                <w:lang w:bidi="ar-DZ"/>
              </w:rPr>
              <w:t>يكشف الباحث عن جوانبها لكي يسعه وضع فرضيات لاحقا</w:t>
            </w:r>
          </w:p>
        </w:tc>
        <w:tc>
          <w:tcPr>
            <w:tcW w:w="3071" w:type="dxa"/>
          </w:tcPr>
          <w:p w:rsidR="00D43A09" w:rsidRDefault="008B06E1" w:rsidP="00153DE1">
            <w:pPr>
              <w:bidi/>
              <w:spacing w:line="360" w:lineRule="auto"/>
              <w:jc w:val="lowKashida"/>
              <w:rPr>
                <w:rFonts w:ascii="Agency FB" w:hAnsi="Agency FB" w:hint="cs"/>
                <w:sz w:val="32"/>
                <w:szCs w:val="32"/>
                <w:rtl/>
                <w:lang w:bidi="ar-DZ"/>
              </w:rPr>
            </w:pPr>
            <w:r>
              <w:rPr>
                <w:rFonts w:ascii="Agency FB" w:hAnsi="Agency FB" w:hint="cs"/>
                <w:sz w:val="32"/>
                <w:szCs w:val="32"/>
                <w:rtl/>
                <w:lang w:bidi="ar-DZ"/>
              </w:rPr>
              <w:t>تحليل البعد الزمكاني للظاهرة (تؤثر وتتأثر بـ..) المتغيرات والعوامل المحيطة داخليا وخارجيا، والعلاقات التي تربطها بظواهر أخرى، وهي إجابة عن السؤال: لما نبحث؟</w:t>
            </w:r>
          </w:p>
        </w:tc>
        <w:tc>
          <w:tcPr>
            <w:tcW w:w="3071" w:type="dxa"/>
          </w:tcPr>
          <w:p w:rsidR="00D43A09" w:rsidRDefault="008B06E1" w:rsidP="00153DE1">
            <w:pPr>
              <w:bidi/>
              <w:spacing w:line="360" w:lineRule="auto"/>
              <w:jc w:val="lowKashida"/>
              <w:rPr>
                <w:rFonts w:ascii="Agency FB" w:hAnsi="Agency FB" w:hint="cs"/>
                <w:sz w:val="32"/>
                <w:szCs w:val="32"/>
                <w:rtl/>
                <w:lang w:bidi="ar-DZ"/>
              </w:rPr>
            </w:pPr>
            <w:r>
              <w:rPr>
                <w:rFonts w:ascii="Agency FB" w:hAnsi="Agency FB" w:hint="cs"/>
                <w:sz w:val="32"/>
                <w:szCs w:val="32"/>
                <w:rtl/>
                <w:lang w:bidi="ar-DZ"/>
              </w:rPr>
              <w:t>دراسة ما تؤول إليه الظاهرة في المستقبل رغم صعوباته بسبب تعقد ظواهر العلاقات الدولية وتشابكها وصعوبة ضبط متغيراتها وتغيرها في الزمان والمكان.</w:t>
            </w:r>
          </w:p>
        </w:tc>
      </w:tr>
    </w:tbl>
    <w:p w:rsidR="008B06E1" w:rsidRPr="00153DE1" w:rsidRDefault="008B06E1" w:rsidP="008B06E1">
      <w:pPr>
        <w:bidi/>
        <w:spacing w:line="360" w:lineRule="auto"/>
        <w:jc w:val="lowKashida"/>
        <w:rPr>
          <w:rFonts w:ascii="Agency FB" w:hAnsi="Agency FB" w:hint="cs"/>
          <w:sz w:val="32"/>
          <w:szCs w:val="32"/>
          <w:rtl/>
          <w:lang w:bidi="ar-DZ"/>
        </w:rPr>
      </w:pPr>
      <w:r>
        <w:rPr>
          <w:rFonts w:ascii="Agency FB" w:hAnsi="Agency FB" w:hint="cs"/>
          <w:sz w:val="32"/>
          <w:szCs w:val="32"/>
          <w:rtl/>
          <w:lang w:bidi="ar-DZ"/>
        </w:rPr>
        <w:lastRenderedPageBreak/>
        <w:t xml:space="preserve">يعرفها الباحث </w:t>
      </w:r>
      <w:r w:rsidRPr="006223B9">
        <w:rPr>
          <w:rFonts w:ascii="Agency FB" w:hAnsi="Agency FB" w:hint="cs"/>
          <w:b/>
          <w:bCs/>
          <w:sz w:val="32"/>
          <w:szCs w:val="32"/>
          <w:rtl/>
          <w:lang w:bidi="ar-DZ"/>
        </w:rPr>
        <w:t>نصر محمد عارف</w:t>
      </w:r>
      <w:r>
        <w:rPr>
          <w:rFonts w:ascii="Agency FB" w:hAnsi="Agency FB" w:hint="cs"/>
          <w:sz w:val="32"/>
          <w:szCs w:val="32"/>
          <w:rtl/>
          <w:lang w:bidi="ar-DZ"/>
        </w:rPr>
        <w:t xml:space="preserve"> بأنها (نسق من المقولات المترابطة منطقيا، وشبكة من التعميمات الاستدلالية، من خلالها يمكن </w:t>
      </w:r>
      <w:r w:rsidRPr="008B06E1">
        <w:rPr>
          <w:rFonts w:ascii="Agency FB" w:hAnsi="Agency FB" w:hint="cs"/>
          <w:b/>
          <w:bCs/>
          <w:sz w:val="32"/>
          <w:szCs w:val="32"/>
          <w:rtl/>
          <w:lang w:bidi="ar-DZ"/>
        </w:rPr>
        <w:t>اشتقاق تفسيرات أو تنبؤات</w:t>
      </w:r>
      <w:r>
        <w:rPr>
          <w:rFonts w:ascii="Agency FB" w:hAnsi="Agency FB" w:hint="cs"/>
          <w:sz w:val="32"/>
          <w:szCs w:val="32"/>
          <w:rtl/>
          <w:lang w:bidi="ar-DZ"/>
        </w:rPr>
        <w:t xml:space="preserve"> عن أنماط معينة من الأحداث المعروفة جيدا.)</w:t>
      </w:r>
    </w:p>
    <w:p w:rsidR="00153DE1" w:rsidRPr="008B06E1" w:rsidRDefault="008B06E1" w:rsidP="00153DE1">
      <w:pPr>
        <w:bidi/>
        <w:spacing w:line="360" w:lineRule="auto"/>
        <w:jc w:val="lowKashida"/>
        <w:rPr>
          <w:rFonts w:ascii="Agency FB" w:hAnsi="Agency FB" w:hint="cs"/>
          <w:b/>
          <w:bCs/>
          <w:sz w:val="32"/>
          <w:szCs w:val="32"/>
          <w:u w:val="single"/>
          <w:rtl/>
          <w:lang w:bidi="ar-DZ"/>
        </w:rPr>
      </w:pPr>
      <w:r w:rsidRPr="008B06E1">
        <w:rPr>
          <w:rFonts w:ascii="Agency FB" w:hAnsi="Agency FB" w:hint="cs"/>
          <w:b/>
          <w:bCs/>
          <w:sz w:val="32"/>
          <w:szCs w:val="32"/>
          <w:u w:val="single"/>
          <w:rtl/>
          <w:lang w:bidi="ar-DZ"/>
        </w:rPr>
        <w:t xml:space="preserve">2/ المنهج </w:t>
      </w:r>
      <w:r w:rsidRPr="008B06E1">
        <w:rPr>
          <w:rFonts w:ascii="Agency FB" w:hAnsi="Agency FB"/>
          <w:b/>
          <w:bCs/>
          <w:sz w:val="32"/>
          <w:szCs w:val="32"/>
          <w:u w:val="single"/>
          <w:lang w:bidi="ar-DZ"/>
        </w:rPr>
        <w:t>Method</w:t>
      </w:r>
      <w:r w:rsidRPr="008B06E1">
        <w:rPr>
          <w:rFonts w:ascii="Agency FB" w:hAnsi="Agency FB" w:hint="cs"/>
          <w:b/>
          <w:bCs/>
          <w:sz w:val="32"/>
          <w:szCs w:val="32"/>
          <w:u w:val="single"/>
          <w:rtl/>
          <w:lang w:bidi="ar-DZ"/>
        </w:rPr>
        <w:t>:</w:t>
      </w:r>
    </w:p>
    <w:p w:rsidR="008B06E1" w:rsidRDefault="008B06E1" w:rsidP="008B06E1">
      <w:pPr>
        <w:bidi/>
        <w:spacing w:line="360" w:lineRule="auto"/>
        <w:jc w:val="lowKashida"/>
        <w:rPr>
          <w:rFonts w:ascii="Agency FB" w:hAnsi="Agency FB" w:hint="cs"/>
          <w:sz w:val="32"/>
          <w:szCs w:val="32"/>
          <w:rtl/>
          <w:lang w:bidi="ar-DZ"/>
        </w:rPr>
      </w:pPr>
      <w:r>
        <w:rPr>
          <w:rFonts w:ascii="Agency FB" w:hAnsi="Agency FB" w:hint="cs"/>
          <w:sz w:val="32"/>
          <w:szCs w:val="32"/>
          <w:rtl/>
          <w:lang w:bidi="ar-DZ"/>
        </w:rPr>
        <w:t xml:space="preserve">يشتق مصطلح المنهج في اللغة العربية من نهج والمنهج والنهج والمنهاج الطريق الواضح، ونقول نهج الطريق أي أبانه وسلكه، أما في الإنجليزية، يشير إلى الاتباع أو السير وراء شيء </w:t>
      </w:r>
      <w:r w:rsidR="00B43E72">
        <w:rPr>
          <w:rFonts w:ascii="Agency FB" w:hAnsi="Agency FB" w:hint="cs"/>
          <w:sz w:val="32"/>
          <w:szCs w:val="32"/>
          <w:rtl/>
          <w:lang w:bidi="ar-DZ"/>
        </w:rPr>
        <w:t xml:space="preserve">آخر </w:t>
      </w:r>
      <w:r w:rsidR="00B43E72">
        <w:rPr>
          <w:rFonts w:ascii="Agency FB" w:hAnsi="Agency FB"/>
          <w:sz w:val="32"/>
          <w:szCs w:val="32"/>
          <w:lang w:bidi="ar-DZ"/>
        </w:rPr>
        <w:t>following after</w:t>
      </w:r>
      <w:r w:rsidR="00B43E72">
        <w:rPr>
          <w:rFonts w:ascii="Agency FB" w:hAnsi="Agency FB" w:hint="cs"/>
          <w:sz w:val="32"/>
          <w:szCs w:val="32"/>
          <w:rtl/>
          <w:lang w:bidi="ar-DZ"/>
        </w:rPr>
        <w:t xml:space="preserve"> كما جاء في اللغة اليونانية، وقد أصبح المفهوم يستخدم في معناه العلمي خلال القرن السادس عشر مع بداية الثورة العلمية في العلوم الطبيعية؛ أي أنه ارتبط بمفهوم العلم. أما اصطلاحا، فهو </w:t>
      </w:r>
      <w:r w:rsidR="00B43E72" w:rsidRPr="006223B9">
        <w:rPr>
          <w:rFonts w:ascii="Agency FB" w:hAnsi="Agency FB" w:hint="cs"/>
          <w:b/>
          <w:bCs/>
          <w:sz w:val="32"/>
          <w:szCs w:val="32"/>
          <w:rtl/>
          <w:lang w:bidi="ar-DZ"/>
        </w:rPr>
        <w:t>الخطوات المتبعة لاكتساب المعرفة العلمية، سواء من حيث فهم أو تفسير الظاهرة أو من حيث التنبؤ بحدوثها (</w:t>
      </w:r>
      <w:r w:rsidR="00B43E72" w:rsidRPr="006223B9">
        <w:rPr>
          <w:rFonts w:ascii="Agency FB" w:hAnsi="Agency FB" w:hint="cs"/>
          <w:b/>
          <w:bCs/>
          <w:i/>
          <w:iCs/>
          <w:sz w:val="32"/>
          <w:szCs w:val="32"/>
          <w:rtl/>
          <w:lang w:bidi="ar-DZ"/>
        </w:rPr>
        <w:t>وهو من مكونات العلم</w:t>
      </w:r>
      <w:r w:rsidR="00B43E72" w:rsidRPr="006223B9">
        <w:rPr>
          <w:rFonts w:ascii="Agency FB" w:hAnsi="Agency FB" w:hint="cs"/>
          <w:b/>
          <w:bCs/>
          <w:sz w:val="32"/>
          <w:szCs w:val="32"/>
          <w:rtl/>
          <w:lang w:bidi="ar-DZ"/>
        </w:rPr>
        <w:t>).</w:t>
      </w:r>
    </w:p>
    <w:p w:rsidR="00B43E72" w:rsidRPr="00B43E72" w:rsidRDefault="00B43E72" w:rsidP="00B43E72">
      <w:pPr>
        <w:bidi/>
        <w:spacing w:line="360" w:lineRule="auto"/>
        <w:jc w:val="center"/>
        <w:rPr>
          <w:rFonts w:ascii="Agency FB" w:hAnsi="Agency FB" w:hint="cs"/>
          <w:b/>
          <w:bCs/>
          <w:i/>
          <w:iCs/>
          <w:sz w:val="32"/>
          <w:szCs w:val="32"/>
          <w:rtl/>
          <w:lang w:bidi="ar-DZ"/>
        </w:rPr>
      </w:pPr>
      <w:r w:rsidRPr="00B43E72">
        <w:rPr>
          <w:rFonts w:ascii="Agency FB" w:hAnsi="Agency FB" w:hint="cs"/>
          <w:b/>
          <w:bCs/>
          <w:i/>
          <w:iCs/>
          <w:sz w:val="32"/>
          <w:szCs w:val="32"/>
          <w:rtl/>
          <w:lang w:bidi="ar-DZ"/>
        </w:rPr>
        <w:t>الطريقة التي يتبعها الباحث في دراسته للمشكلة لاكتشاف الحقيقة</w:t>
      </w:r>
    </w:p>
    <w:p w:rsidR="00B43E72" w:rsidRDefault="00B43E72" w:rsidP="00B43E72">
      <w:pPr>
        <w:bidi/>
        <w:spacing w:line="360" w:lineRule="auto"/>
        <w:jc w:val="lowKashida"/>
        <w:rPr>
          <w:rFonts w:ascii="Agency FB" w:hAnsi="Agency FB" w:hint="cs"/>
          <w:sz w:val="32"/>
          <w:szCs w:val="32"/>
          <w:rtl/>
          <w:lang w:bidi="ar-DZ"/>
        </w:rPr>
      </w:pPr>
      <w:r>
        <w:rPr>
          <w:rFonts w:ascii="Agency FB" w:hAnsi="Agency FB" w:hint="cs"/>
          <w:sz w:val="32"/>
          <w:szCs w:val="32"/>
          <w:rtl/>
          <w:lang w:bidi="ar-DZ"/>
        </w:rPr>
        <w:t xml:space="preserve">يعرفه </w:t>
      </w:r>
      <w:r w:rsidRPr="00B43E72">
        <w:rPr>
          <w:rFonts w:ascii="Agency FB" w:hAnsi="Agency FB" w:hint="cs"/>
          <w:b/>
          <w:bCs/>
          <w:sz w:val="32"/>
          <w:szCs w:val="32"/>
          <w:rtl/>
          <w:lang w:bidi="ar-DZ"/>
        </w:rPr>
        <w:t>نصر محمد عارف</w:t>
      </w:r>
      <w:r>
        <w:rPr>
          <w:rFonts w:ascii="Agency FB" w:hAnsi="Agency FB" w:hint="cs"/>
          <w:sz w:val="32"/>
          <w:szCs w:val="32"/>
          <w:rtl/>
          <w:lang w:bidi="ar-DZ"/>
        </w:rPr>
        <w:t xml:space="preserve"> بأنه (إجراءات وطرق الوصول إلى المعرفة، والتي تتضمن قواعد وخطوات الإجابة عن أسئلة البحث واختيار فرضياته).</w:t>
      </w:r>
    </w:p>
    <w:p w:rsidR="00B43E72" w:rsidRPr="00B43E72" w:rsidRDefault="00B43E72" w:rsidP="00B43E72">
      <w:pPr>
        <w:bidi/>
        <w:spacing w:line="360" w:lineRule="auto"/>
        <w:jc w:val="lowKashida"/>
        <w:rPr>
          <w:rFonts w:ascii="Agency FB" w:hAnsi="Agency FB" w:hint="cs"/>
          <w:sz w:val="32"/>
          <w:szCs w:val="32"/>
          <w:rtl/>
          <w:lang w:bidi="ar-DZ"/>
        </w:rPr>
      </w:pPr>
      <w:r>
        <w:rPr>
          <w:rFonts w:ascii="Agency FB" w:hAnsi="Agency FB" w:hint="cs"/>
          <w:sz w:val="32"/>
          <w:szCs w:val="32"/>
          <w:rtl/>
          <w:lang w:bidi="ar-DZ"/>
        </w:rPr>
        <w:t xml:space="preserve">يعرفه </w:t>
      </w:r>
      <w:r w:rsidRPr="00B43E72">
        <w:rPr>
          <w:rFonts w:ascii="Agency FB" w:hAnsi="Agency FB" w:hint="cs"/>
          <w:b/>
          <w:bCs/>
          <w:sz w:val="32"/>
          <w:szCs w:val="32"/>
          <w:rtl/>
          <w:lang w:bidi="ar-DZ"/>
        </w:rPr>
        <w:t>حامد ربيع</w:t>
      </w:r>
      <w:r>
        <w:rPr>
          <w:rFonts w:ascii="Agency FB" w:hAnsi="Agency FB" w:hint="cs"/>
          <w:sz w:val="32"/>
          <w:szCs w:val="32"/>
          <w:rtl/>
          <w:lang w:bidi="ar-DZ"/>
        </w:rPr>
        <w:t xml:space="preserve"> في كتابه 'نظرية التحليل السياسي' بأنه (الطريق الذي ينبغي أن نسلكه من أجل الوصول إلى الظاهرة والتفاعل معها بقصد الكشف عن طبيعتها، والقوانين التي تحكمها وقواعد حركتها.)</w:t>
      </w:r>
    </w:p>
    <w:p w:rsidR="008B06E1" w:rsidRPr="000A49FA" w:rsidRDefault="006223B9">
      <w:pPr>
        <w:bidi/>
        <w:spacing w:line="360" w:lineRule="auto"/>
        <w:jc w:val="lowKashida"/>
        <w:rPr>
          <w:rFonts w:ascii="Agency FB" w:hAnsi="Agency FB" w:hint="cs"/>
          <w:b/>
          <w:bCs/>
          <w:i/>
          <w:iCs/>
          <w:sz w:val="32"/>
          <w:szCs w:val="32"/>
          <w:u w:val="single"/>
          <w:rtl/>
          <w:lang w:bidi="ar-DZ"/>
        </w:rPr>
      </w:pPr>
      <w:r w:rsidRPr="000A49FA">
        <w:rPr>
          <w:rFonts w:ascii="Agency FB" w:hAnsi="Agency FB" w:hint="cs"/>
          <w:b/>
          <w:bCs/>
          <w:i/>
          <w:iCs/>
          <w:sz w:val="32"/>
          <w:szCs w:val="32"/>
          <w:u w:val="single"/>
          <w:rtl/>
          <w:lang w:bidi="ar-DZ"/>
        </w:rPr>
        <w:t xml:space="preserve">3/ المقترب </w:t>
      </w:r>
      <w:r w:rsidRPr="000A49FA">
        <w:rPr>
          <w:rFonts w:ascii="Agency FB" w:hAnsi="Agency FB"/>
          <w:b/>
          <w:bCs/>
          <w:i/>
          <w:iCs/>
          <w:sz w:val="32"/>
          <w:szCs w:val="32"/>
          <w:u w:val="single"/>
          <w:lang w:bidi="ar-DZ"/>
        </w:rPr>
        <w:t>Approach</w:t>
      </w:r>
      <w:r w:rsidRPr="000A49FA">
        <w:rPr>
          <w:rFonts w:ascii="Agency FB" w:hAnsi="Agency FB" w:hint="cs"/>
          <w:b/>
          <w:bCs/>
          <w:i/>
          <w:iCs/>
          <w:sz w:val="32"/>
          <w:szCs w:val="32"/>
          <w:u w:val="single"/>
          <w:rtl/>
          <w:lang w:bidi="ar-DZ"/>
        </w:rPr>
        <w:t>:</w:t>
      </w:r>
    </w:p>
    <w:p w:rsidR="006223B9" w:rsidRDefault="006223B9" w:rsidP="006223B9">
      <w:pPr>
        <w:bidi/>
        <w:spacing w:line="360" w:lineRule="auto"/>
        <w:jc w:val="lowKashida"/>
        <w:rPr>
          <w:rFonts w:ascii="Agency FB" w:hAnsi="Agency FB" w:hint="cs"/>
          <w:sz w:val="32"/>
          <w:szCs w:val="32"/>
          <w:rtl/>
          <w:lang w:bidi="ar-DZ"/>
        </w:rPr>
      </w:pPr>
      <w:r>
        <w:rPr>
          <w:rFonts w:ascii="Agency FB" w:hAnsi="Agency FB" w:hint="cs"/>
          <w:sz w:val="32"/>
          <w:szCs w:val="32"/>
          <w:rtl/>
          <w:lang w:bidi="ar-DZ"/>
        </w:rPr>
        <w:t>هو جزء من المنهجية المتبعة في البحث، ولكن لا يصل إلى مستوى المنهج أو النظية؛ فهو اتجاه أو ميل لاختيار إطار مفاهيمي معين، والاهتمام بدراسة مجموعة محددة من الفرضيات قصد الوصول إلى نظرية معينة.</w:t>
      </w:r>
    </w:p>
    <w:p w:rsidR="006223B9" w:rsidRDefault="006223B9" w:rsidP="006223B9">
      <w:pPr>
        <w:bidi/>
        <w:spacing w:line="360" w:lineRule="auto"/>
        <w:jc w:val="lowKashida"/>
        <w:rPr>
          <w:rFonts w:ascii="Agency FB" w:hAnsi="Agency FB" w:hint="cs"/>
          <w:sz w:val="32"/>
          <w:szCs w:val="32"/>
          <w:rtl/>
          <w:lang w:bidi="ar-DZ"/>
        </w:rPr>
      </w:pPr>
      <w:r>
        <w:rPr>
          <w:rFonts w:ascii="Agency FB" w:hAnsi="Agency FB" w:hint="cs"/>
          <w:sz w:val="32"/>
          <w:szCs w:val="32"/>
          <w:rtl/>
          <w:lang w:bidi="ar-DZ"/>
        </w:rPr>
        <w:t xml:space="preserve">هو الاتجاه الفكري نحو موضوع معين أو خطة البحث المتبعة؛ أي أنه أسلوب للاقتراب من الظاهرة المعنية والتي تكون قد اكتشفت مسبقا، بغية تفسيرها تبعا لعلاقتها بإحدى العوامل </w:t>
      </w:r>
      <w:r>
        <w:rPr>
          <w:rFonts w:ascii="Agency FB" w:hAnsi="Agency FB" w:hint="cs"/>
          <w:sz w:val="32"/>
          <w:szCs w:val="32"/>
          <w:rtl/>
          <w:lang w:bidi="ar-DZ"/>
        </w:rPr>
        <w:lastRenderedPageBreak/>
        <w:t>المحددة، كأن نقوم بتفسير الظاهرة استنادا إلى علاقتها بالمتغير-العامل (اقتصادي أو اجتماعي أو سياسي أو قانوني...) وهكذا ....</w:t>
      </w:r>
    </w:p>
    <w:tbl>
      <w:tblPr>
        <w:tblStyle w:val="Grilledutableau"/>
        <w:bidiVisual/>
        <w:tblW w:w="0" w:type="auto"/>
        <w:jc w:val="center"/>
        <w:tblLook w:val="04A0"/>
      </w:tblPr>
      <w:tblGrid>
        <w:gridCol w:w="5919"/>
      </w:tblGrid>
      <w:tr w:rsidR="000A49FA" w:rsidTr="000A49FA">
        <w:trPr>
          <w:jc w:val="center"/>
        </w:trPr>
        <w:tc>
          <w:tcPr>
            <w:tcW w:w="5919" w:type="dxa"/>
          </w:tcPr>
          <w:p w:rsidR="000A49FA" w:rsidRPr="000A49FA" w:rsidRDefault="000A49FA" w:rsidP="000A49FA">
            <w:pPr>
              <w:bidi/>
              <w:spacing w:line="360" w:lineRule="auto"/>
              <w:jc w:val="center"/>
              <w:rPr>
                <w:rFonts w:ascii="Agency FB" w:hAnsi="Agency FB" w:hint="cs"/>
                <w:b/>
                <w:bCs/>
                <w:i/>
                <w:iCs/>
                <w:sz w:val="32"/>
                <w:szCs w:val="32"/>
                <w:rtl/>
                <w:lang w:bidi="ar-DZ"/>
              </w:rPr>
            </w:pPr>
            <w:r w:rsidRPr="000A49FA">
              <w:rPr>
                <w:rFonts w:ascii="Agency FB" w:hAnsi="Agency FB" w:hint="cs"/>
                <w:b/>
                <w:bCs/>
                <w:i/>
                <w:iCs/>
                <w:sz w:val="32"/>
                <w:szCs w:val="32"/>
                <w:rtl/>
                <w:lang w:bidi="ar-DZ"/>
              </w:rPr>
              <w:t>مقتربات = عوامل === وجود مداخل أو مقتربات بعدد العوامل المفسرة للظاهرة</w:t>
            </w:r>
          </w:p>
        </w:tc>
      </w:tr>
    </w:tbl>
    <w:p w:rsidR="000A49FA" w:rsidRDefault="000A49FA" w:rsidP="000A49FA">
      <w:pPr>
        <w:bidi/>
        <w:spacing w:line="360" w:lineRule="auto"/>
        <w:jc w:val="lowKashida"/>
        <w:rPr>
          <w:rFonts w:ascii="Agency FB" w:hAnsi="Agency FB" w:hint="cs"/>
          <w:sz w:val="32"/>
          <w:szCs w:val="32"/>
          <w:rtl/>
          <w:lang w:bidi="ar-DZ"/>
        </w:rPr>
      </w:pPr>
    </w:p>
    <w:p w:rsidR="000A49FA" w:rsidRDefault="000A49FA" w:rsidP="000A49FA">
      <w:pPr>
        <w:bidi/>
        <w:spacing w:line="360" w:lineRule="auto"/>
        <w:jc w:val="lowKashida"/>
        <w:rPr>
          <w:rFonts w:ascii="Agency FB" w:hAnsi="Agency FB" w:hint="cs"/>
          <w:sz w:val="32"/>
          <w:szCs w:val="32"/>
          <w:rtl/>
          <w:lang w:bidi="ar-DZ"/>
        </w:rPr>
      </w:pPr>
      <w:r>
        <w:rPr>
          <w:rFonts w:ascii="Agency FB" w:hAnsi="Agency FB" w:hint="cs"/>
          <w:sz w:val="32"/>
          <w:szCs w:val="32"/>
          <w:rtl/>
          <w:lang w:bidi="ar-DZ"/>
        </w:rPr>
        <w:t xml:space="preserve">4/ النموذج المعرفي </w:t>
      </w:r>
      <w:r>
        <w:rPr>
          <w:rFonts w:ascii="Agency FB" w:hAnsi="Agency FB"/>
          <w:sz w:val="32"/>
          <w:szCs w:val="32"/>
          <w:lang w:bidi="ar-DZ"/>
        </w:rPr>
        <w:t>Paradigm</w:t>
      </w:r>
      <w:r>
        <w:rPr>
          <w:rFonts w:ascii="Agency FB" w:hAnsi="Agency FB" w:hint="cs"/>
          <w:sz w:val="32"/>
          <w:szCs w:val="32"/>
          <w:rtl/>
          <w:lang w:bidi="ar-DZ"/>
        </w:rPr>
        <w:t>:</w:t>
      </w:r>
    </w:p>
    <w:p w:rsidR="000A49FA" w:rsidRDefault="000A49FA" w:rsidP="000A49FA">
      <w:pPr>
        <w:bidi/>
        <w:spacing w:line="360" w:lineRule="auto"/>
        <w:jc w:val="lowKashida"/>
        <w:rPr>
          <w:rFonts w:ascii="Agency FB" w:hAnsi="Agency FB" w:hint="cs"/>
          <w:sz w:val="32"/>
          <w:szCs w:val="32"/>
          <w:rtl/>
          <w:lang w:bidi="ar-DZ"/>
        </w:rPr>
      </w:pPr>
      <w:r>
        <w:rPr>
          <w:rFonts w:ascii="Agency FB" w:hAnsi="Agency FB" w:hint="cs"/>
          <w:sz w:val="32"/>
          <w:szCs w:val="32"/>
          <w:rtl/>
          <w:lang w:bidi="ar-DZ"/>
        </w:rPr>
        <w:t xml:space="preserve">هو محاولة إجراء تحويل في بعض الجوانب التي يصعب تطبيقها على العلاقات الدولية، وبما أن العلم يتطور في الظروف العادية بناء على </w:t>
      </w:r>
      <w:r w:rsidRPr="000A49FA">
        <w:rPr>
          <w:rFonts w:ascii="Agency FB" w:hAnsi="Agency FB" w:hint="cs"/>
          <w:b/>
          <w:bCs/>
          <w:sz w:val="32"/>
          <w:szCs w:val="32"/>
          <w:rtl/>
          <w:lang w:bidi="ar-DZ"/>
        </w:rPr>
        <w:t>التراكمية</w:t>
      </w:r>
      <w:r>
        <w:rPr>
          <w:rFonts w:ascii="Agency FB" w:hAnsi="Agency FB" w:hint="cs"/>
          <w:b/>
          <w:bCs/>
          <w:sz w:val="32"/>
          <w:szCs w:val="32"/>
          <w:rtl/>
          <w:lang w:bidi="ar-DZ"/>
        </w:rPr>
        <w:t>؛ أي أن المدارك العلمية تتطور بمقتضى تراكم المعرفة</w:t>
      </w:r>
      <w:r w:rsidR="00230805">
        <w:rPr>
          <w:rFonts w:ascii="Agency FB" w:hAnsi="Agency FB" w:hint="cs"/>
          <w:b/>
          <w:bCs/>
          <w:sz w:val="32"/>
          <w:szCs w:val="32"/>
          <w:rtl/>
          <w:lang w:bidi="ar-DZ"/>
        </w:rPr>
        <w:t xml:space="preserve"> </w:t>
      </w:r>
      <w:r w:rsidR="00230805">
        <w:rPr>
          <w:rFonts w:ascii="Agency FB" w:hAnsi="Agency FB"/>
          <w:b/>
          <w:bCs/>
          <w:sz w:val="32"/>
          <w:szCs w:val="32"/>
          <w:lang w:bidi="ar-DZ"/>
        </w:rPr>
        <w:t>science improves through the accumulation of knowledge</w:t>
      </w:r>
      <w:r>
        <w:rPr>
          <w:rFonts w:ascii="Agency FB" w:hAnsi="Agency FB" w:hint="cs"/>
          <w:sz w:val="32"/>
          <w:szCs w:val="32"/>
          <w:rtl/>
          <w:lang w:bidi="ar-DZ"/>
        </w:rPr>
        <w:t>، وفشل النظريات وعجزها في تفسير الظواهر مع الثورة العلمية، يلجأ العلماء إلى الأخذ بالنموذج المعرفي.</w:t>
      </w:r>
    </w:p>
    <w:tbl>
      <w:tblPr>
        <w:tblStyle w:val="Grilledutableau"/>
        <w:bidiVisual/>
        <w:tblW w:w="0" w:type="auto"/>
        <w:jc w:val="center"/>
        <w:tblLook w:val="04A0"/>
      </w:tblPr>
      <w:tblGrid>
        <w:gridCol w:w="8046"/>
      </w:tblGrid>
      <w:tr w:rsidR="00D06F16" w:rsidTr="00D06F16">
        <w:trPr>
          <w:jc w:val="center"/>
        </w:trPr>
        <w:tc>
          <w:tcPr>
            <w:tcW w:w="8046" w:type="dxa"/>
          </w:tcPr>
          <w:p w:rsidR="00D06F16" w:rsidRDefault="00D06F16" w:rsidP="00D06F16">
            <w:pPr>
              <w:bidi/>
              <w:spacing w:line="360" w:lineRule="auto"/>
              <w:jc w:val="center"/>
              <w:rPr>
                <w:rFonts w:ascii="Agency FB" w:hAnsi="Agency FB" w:hint="cs"/>
                <w:sz w:val="32"/>
                <w:szCs w:val="32"/>
                <w:rtl/>
                <w:lang w:bidi="ar-DZ"/>
              </w:rPr>
            </w:pPr>
            <w:r>
              <w:rPr>
                <w:rFonts w:ascii="Agency FB" w:hAnsi="Agency FB" w:hint="cs"/>
                <w:sz w:val="32"/>
                <w:szCs w:val="32"/>
                <w:rtl/>
                <w:lang w:bidi="ar-DZ"/>
              </w:rPr>
              <w:t xml:space="preserve">تحدث الثورة العلمية </w:t>
            </w:r>
            <w:r w:rsidRPr="00D06F16">
              <w:rPr>
                <w:rFonts w:ascii="Agency FB" w:hAnsi="Agency FB" w:hint="cs"/>
                <w:b/>
                <w:bCs/>
                <w:sz w:val="32"/>
                <w:szCs w:val="32"/>
                <w:rtl/>
                <w:lang w:bidi="ar-DZ"/>
              </w:rPr>
              <w:t>حين يُستَبدَلُ نموذج علمي بنموذج آخر</w:t>
            </w:r>
          </w:p>
        </w:tc>
      </w:tr>
      <w:tr w:rsidR="00D06F16" w:rsidTr="00D06F16">
        <w:trPr>
          <w:jc w:val="center"/>
        </w:trPr>
        <w:tc>
          <w:tcPr>
            <w:tcW w:w="8046" w:type="dxa"/>
          </w:tcPr>
          <w:p w:rsidR="00D06F16" w:rsidRPr="00D06F16" w:rsidRDefault="00D06F16" w:rsidP="00D06F16">
            <w:pPr>
              <w:bidi/>
              <w:spacing w:line="360" w:lineRule="auto"/>
              <w:jc w:val="lowKashida"/>
              <w:rPr>
                <w:rFonts w:ascii="Agency FB" w:hAnsi="Agency FB" w:hint="cs"/>
                <w:sz w:val="32"/>
                <w:szCs w:val="32"/>
                <w:rtl/>
                <w:lang w:val="en-US" w:bidi="ar-DZ"/>
              </w:rPr>
            </w:pPr>
            <w:r w:rsidRPr="00D06F16">
              <w:rPr>
                <w:rFonts w:ascii="Agency FB" w:hAnsi="Agency FB"/>
                <w:sz w:val="32"/>
                <w:szCs w:val="32"/>
                <w:lang w:val="en-US" w:bidi="ar-DZ"/>
              </w:rPr>
              <w:t xml:space="preserve">A scientific revolution occurs </w:t>
            </w:r>
            <w:r w:rsidRPr="00D06F16">
              <w:rPr>
                <w:rFonts w:ascii="Agency FB" w:hAnsi="Agency FB"/>
                <w:b/>
                <w:bCs/>
                <w:i/>
                <w:iCs/>
                <w:color w:val="000000" w:themeColor="text1"/>
                <w:sz w:val="32"/>
                <w:szCs w:val="32"/>
                <w:lang w:val="en-US" w:bidi="ar-DZ"/>
              </w:rPr>
              <w:t>when one paradigm is replaced by another</w:t>
            </w:r>
          </w:p>
        </w:tc>
      </w:tr>
    </w:tbl>
    <w:p w:rsidR="00D06F16" w:rsidRDefault="00D06F16" w:rsidP="00D06F16">
      <w:pPr>
        <w:bidi/>
        <w:spacing w:line="360" w:lineRule="auto"/>
        <w:jc w:val="lowKashida"/>
        <w:rPr>
          <w:rFonts w:ascii="Agency FB" w:hAnsi="Agency FB" w:hint="cs"/>
          <w:sz w:val="32"/>
          <w:szCs w:val="32"/>
          <w:rtl/>
          <w:lang w:bidi="ar-DZ"/>
        </w:rPr>
      </w:pPr>
    </w:p>
    <w:p w:rsidR="000A49FA" w:rsidRDefault="000A49FA" w:rsidP="000A49FA">
      <w:pPr>
        <w:bidi/>
        <w:spacing w:line="360" w:lineRule="auto"/>
        <w:jc w:val="lowKashida"/>
        <w:rPr>
          <w:rFonts w:ascii="Agency FB" w:hAnsi="Agency FB" w:hint="cs"/>
          <w:sz w:val="32"/>
          <w:szCs w:val="32"/>
          <w:rtl/>
          <w:lang w:bidi="ar-DZ"/>
        </w:rPr>
      </w:pPr>
      <w:r>
        <w:rPr>
          <w:rFonts w:ascii="Agency FB" w:hAnsi="Agency FB" w:hint="cs"/>
          <w:sz w:val="32"/>
          <w:szCs w:val="32"/>
          <w:rtl/>
          <w:lang w:bidi="ar-DZ"/>
        </w:rPr>
        <w:t xml:space="preserve">توجز مبررات التحول والأخذ </w:t>
      </w:r>
      <w:r w:rsidRPr="000A49FA">
        <w:rPr>
          <w:rFonts w:ascii="Agency FB" w:hAnsi="Agency FB" w:hint="cs"/>
          <w:b/>
          <w:bCs/>
          <w:sz w:val="32"/>
          <w:szCs w:val="32"/>
          <w:rtl/>
          <w:lang w:bidi="ar-DZ"/>
        </w:rPr>
        <w:t>بالبراديغم</w:t>
      </w:r>
      <w:r>
        <w:rPr>
          <w:rFonts w:ascii="Agency FB" w:hAnsi="Agency FB" w:hint="cs"/>
          <w:sz w:val="32"/>
          <w:szCs w:val="32"/>
          <w:rtl/>
          <w:lang w:bidi="ar-DZ"/>
        </w:rPr>
        <w:t xml:space="preserve"> في تفسير ظواهر العلاقات الدولية في الآتي:</w:t>
      </w:r>
    </w:p>
    <w:p w:rsidR="000A49FA" w:rsidRPr="000A49FA" w:rsidRDefault="000A49FA" w:rsidP="000A49FA">
      <w:pPr>
        <w:pStyle w:val="Paragraphedeliste"/>
        <w:numPr>
          <w:ilvl w:val="0"/>
          <w:numId w:val="4"/>
        </w:numPr>
        <w:bidi/>
        <w:spacing w:line="360" w:lineRule="auto"/>
        <w:jc w:val="lowKashida"/>
        <w:rPr>
          <w:rFonts w:ascii="Agency FB" w:hAnsi="Agency FB" w:hint="cs"/>
          <w:sz w:val="32"/>
          <w:szCs w:val="32"/>
          <w:rtl/>
          <w:lang w:bidi="ar-DZ"/>
        </w:rPr>
      </w:pPr>
      <w:r w:rsidRPr="000A49FA">
        <w:rPr>
          <w:rFonts w:ascii="Agency FB" w:hAnsi="Agency FB" w:hint="cs"/>
          <w:sz w:val="32"/>
          <w:szCs w:val="32"/>
          <w:rtl/>
          <w:lang w:bidi="ar-DZ"/>
        </w:rPr>
        <w:t>زيادة المعرفة والفهم العميق للعلاقات الدولية وتوسع الأبحاث بمختلف الظواهر.</w:t>
      </w:r>
    </w:p>
    <w:p w:rsidR="000A49FA" w:rsidRPr="000A49FA" w:rsidRDefault="000A49FA" w:rsidP="000A49FA">
      <w:pPr>
        <w:pStyle w:val="Paragraphedeliste"/>
        <w:numPr>
          <w:ilvl w:val="0"/>
          <w:numId w:val="4"/>
        </w:numPr>
        <w:bidi/>
        <w:spacing w:line="360" w:lineRule="auto"/>
        <w:jc w:val="lowKashida"/>
        <w:rPr>
          <w:rFonts w:ascii="Agency FB" w:hAnsi="Agency FB" w:hint="cs"/>
          <w:sz w:val="32"/>
          <w:szCs w:val="32"/>
          <w:rtl/>
          <w:lang w:bidi="ar-DZ"/>
        </w:rPr>
      </w:pPr>
      <w:r w:rsidRPr="000A49FA">
        <w:rPr>
          <w:rFonts w:ascii="Agency FB" w:hAnsi="Agency FB" w:hint="cs"/>
          <w:sz w:val="32"/>
          <w:szCs w:val="32"/>
          <w:rtl/>
          <w:lang w:bidi="ar-DZ"/>
        </w:rPr>
        <w:t>تصحيح فرضيات النظريات القديمة/السابقة.</w:t>
      </w:r>
    </w:p>
    <w:p w:rsidR="000A49FA" w:rsidRPr="000A49FA" w:rsidRDefault="000A49FA" w:rsidP="000A49FA">
      <w:pPr>
        <w:pStyle w:val="Paragraphedeliste"/>
        <w:numPr>
          <w:ilvl w:val="0"/>
          <w:numId w:val="4"/>
        </w:numPr>
        <w:bidi/>
        <w:spacing w:line="360" w:lineRule="auto"/>
        <w:jc w:val="lowKashida"/>
        <w:rPr>
          <w:rFonts w:ascii="Agency FB" w:hAnsi="Agency FB" w:hint="cs"/>
          <w:sz w:val="32"/>
          <w:szCs w:val="32"/>
          <w:rtl/>
          <w:lang w:bidi="ar-DZ"/>
        </w:rPr>
      </w:pPr>
      <w:r w:rsidRPr="000A49FA">
        <w:rPr>
          <w:rFonts w:ascii="Agency FB" w:hAnsi="Agency FB" w:hint="cs"/>
          <w:sz w:val="32"/>
          <w:szCs w:val="32"/>
          <w:rtl/>
          <w:lang w:bidi="ar-DZ"/>
        </w:rPr>
        <w:t>ربط النظريات بالواقع العملي لفهم أفضل واتخاذ قرارات أنسب.</w:t>
      </w:r>
    </w:p>
    <w:p w:rsidR="000A49FA" w:rsidRPr="000A49FA" w:rsidRDefault="000A49FA" w:rsidP="000A49FA">
      <w:pPr>
        <w:pStyle w:val="Paragraphedeliste"/>
        <w:numPr>
          <w:ilvl w:val="0"/>
          <w:numId w:val="4"/>
        </w:numPr>
        <w:bidi/>
        <w:spacing w:line="360" w:lineRule="auto"/>
        <w:jc w:val="lowKashida"/>
        <w:rPr>
          <w:rFonts w:ascii="Agency FB" w:hAnsi="Agency FB" w:hint="cs"/>
          <w:sz w:val="32"/>
          <w:szCs w:val="32"/>
          <w:rtl/>
          <w:lang w:bidi="ar-DZ"/>
        </w:rPr>
      </w:pPr>
      <w:r w:rsidRPr="000A49FA">
        <w:rPr>
          <w:rFonts w:ascii="Agency FB" w:hAnsi="Agency FB" w:hint="cs"/>
          <w:sz w:val="32"/>
          <w:szCs w:val="32"/>
          <w:rtl/>
          <w:lang w:bidi="ar-DZ"/>
        </w:rPr>
        <w:t>توجه أكثر نحو العلمــية</w:t>
      </w:r>
      <w:r w:rsidRPr="000A49FA">
        <w:rPr>
          <w:rFonts w:ascii="Agency FB" w:hAnsi="Agency FB"/>
          <w:sz w:val="32"/>
          <w:szCs w:val="32"/>
          <w:lang w:bidi="ar-DZ"/>
        </w:rPr>
        <w:t xml:space="preserve"> Scientism </w:t>
      </w:r>
      <w:r w:rsidRPr="000A49FA">
        <w:rPr>
          <w:rFonts w:ascii="Agency FB" w:hAnsi="Agency FB" w:hint="cs"/>
          <w:sz w:val="32"/>
          <w:szCs w:val="32"/>
          <w:rtl/>
          <w:lang w:bidi="ar-DZ"/>
        </w:rPr>
        <w:t xml:space="preserve"> في البحث ودعم توظيف المنهج العلمي.</w:t>
      </w:r>
    </w:p>
    <w:p w:rsidR="000A49FA" w:rsidRPr="006223B9" w:rsidRDefault="000A49FA">
      <w:pPr>
        <w:bidi/>
        <w:spacing w:line="360" w:lineRule="auto"/>
        <w:jc w:val="lowKashida"/>
        <w:rPr>
          <w:rFonts w:ascii="Agency FB" w:hAnsi="Agency FB"/>
          <w:sz w:val="32"/>
          <w:szCs w:val="32"/>
          <w:lang w:bidi="ar-DZ"/>
        </w:rPr>
      </w:pPr>
    </w:p>
    <w:sectPr w:rsidR="000A49FA" w:rsidRPr="006223B9" w:rsidSect="009A22A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494" w:rsidRDefault="00FB5494" w:rsidP="000A49FA">
      <w:pPr>
        <w:spacing w:after="0" w:line="240" w:lineRule="auto"/>
      </w:pPr>
      <w:r>
        <w:separator/>
      </w:r>
    </w:p>
  </w:endnote>
  <w:endnote w:type="continuationSeparator" w:id="1">
    <w:p w:rsidR="00FB5494" w:rsidRDefault="00FB5494" w:rsidP="000A4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494" w:rsidRDefault="00FB5494" w:rsidP="000A49FA">
      <w:pPr>
        <w:spacing w:after="0" w:line="240" w:lineRule="auto"/>
      </w:pPr>
      <w:r>
        <w:separator/>
      </w:r>
    </w:p>
  </w:footnote>
  <w:footnote w:type="continuationSeparator" w:id="1">
    <w:p w:rsidR="00FB5494" w:rsidRDefault="00FB5494" w:rsidP="000A49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2FB6"/>
    <w:multiLevelType w:val="hybridMultilevel"/>
    <w:tmpl w:val="1646EF2E"/>
    <w:lvl w:ilvl="0" w:tplc="67883A8A">
      <w:start w:val="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921937"/>
    <w:multiLevelType w:val="multilevel"/>
    <w:tmpl w:val="44A266E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
    <w:nsid w:val="25920D28"/>
    <w:multiLevelType w:val="hybridMultilevel"/>
    <w:tmpl w:val="CF2EBDC6"/>
    <w:lvl w:ilvl="0" w:tplc="EB2A6D7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7F93556"/>
    <w:multiLevelType w:val="hybridMultilevel"/>
    <w:tmpl w:val="5AA60D24"/>
    <w:lvl w:ilvl="0" w:tplc="FB4C4E5A">
      <w:start w:val="1"/>
      <w:numFmt w:val="decimal"/>
      <w:lvlText w:val="%1-"/>
      <w:lvlJc w:val="left"/>
      <w:pPr>
        <w:ind w:left="720" w:hanging="360"/>
      </w:pPr>
      <w:rPr>
        <w:rFonts w:hint="default"/>
        <w:b/>
        <w:sz w:val="3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53DE1"/>
    <w:rsid w:val="000A49FA"/>
    <w:rsid w:val="00153DE1"/>
    <w:rsid w:val="00230805"/>
    <w:rsid w:val="006223B9"/>
    <w:rsid w:val="008B06E1"/>
    <w:rsid w:val="008B565E"/>
    <w:rsid w:val="00975851"/>
    <w:rsid w:val="009A22A0"/>
    <w:rsid w:val="00B43E72"/>
    <w:rsid w:val="00B86D35"/>
    <w:rsid w:val="00D06F16"/>
    <w:rsid w:val="00D43A09"/>
    <w:rsid w:val="00FB54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8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angyselectionboundary">
    <w:name w:val="rangyselectionboundary"/>
    <w:basedOn w:val="Policepardfaut"/>
    <w:rsid w:val="00153DE1"/>
  </w:style>
  <w:style w:type="paragraph" w:styleId="Paragraphedeliste">
    <w:name w:val="List Paragraph"/>
    <w:basedOn w:val="Normal"/>
    <w:uiPriority w:val="34"/>
    <w:qFormat/>
    <w:rsid w:val="00153DE1"/>
    <w:pPr>
      <w:ind w:left="720"/>
      <w:contextualSpacing/>
    </w:pPr>
  </w:style>
  <w:style w:type="table" w:styleId="Grilledutableau">
    <w:name w:val="Table Grid"/>
    <w:basedOn w:val="TableauNormal"/>
    <w:uiPriority w:val="59"/>
    <w:rsid w:val="00D43A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0A49F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A49FA"/>
  </w:style>
  <w:style w:type="paragraph" w:styleId="Pieddepage">
    <w:name w:val="footer"/>
    <w:basedOn w:val="Normal"/>
    <w:link w:val="PieddepageCar"/>
    <w:uiPriority w:val="99"/>
    <w:semiHidden/>
    <w:unhideWhenUsed/>
    <w:rsid w:val="000A49F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A49FA"/>
  </w:style>
</w:styles>
</file>

<file path=word/webSettings.xml><?xml version="1.0" encoding="utf-8"?>
<w:webSettings xmlns:r="http://schemas.openxmlformats.org/officeDocument/2006/relationships" xmlns:w="http://schemas.openxmlformats.org/wordprocessingml/2006/main">
  <w:divs>
    <w:div w:id="12978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558</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2025-11-26T10:54:00Z</dcterms:created>
  <dcterms:modified xsi:type="dcterms:W3CDTF">2025-11-26T11:47:00Z</dcterms:modified>
</cp:coreProperties>
</file>