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6B0C" w14:textId="77777777" w:rsidR="00A24E5A" w:rsidRDefault="00A24E5A" w:rsidP="00A24E5A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Lecture 04: Punctuation</w:t>
      </w:r>
    </w:p>
    <w:p w14:paraId="07356641" w14:textId="43356F25" w:rsidR="00623344" w:rsidRPr="00A24E5A" w:rsidRDefault="00A24E5A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A24E5A">
        <w:rPr>
          <w:rFonts w:asciiTheme="majorBidi" w:hAnsiTheme="majorBidi" w:cstheme="majorBidi"/>
          <w:b/>
          <w:bCs/>
          <w:sz w:val="28"/>
          <w:szCs w:val="28"/>
          <w:lang w:val="en-US"/>
        </w:rPr>
        <w:t>1.</w:t>
      </w:r>
      <w:r w:rsidR="00391021" w:rsidRPr="00A24E5A">
        <w:rPr>
          <w:rFonts w:asciiTheme="majorBidi" w:hAnsiTheme="majorBidi" w:cstheme="majorBidi"/>
          <w:b/>
          <w:bCs/>
          <w:sz w:val="28"/>
          <w:szCs w:val="28"/>
          <w:lang w:val="en-US"/>
        </w:rPr>
        <w:t>Capitalization</w:t>
      </w:r>
    </w:p>
    <w:p w14:paraId="26A082D6" w14:textId="77777777" w:rsidR="00391021" w:rsidRPr="00391021" w:rsidRDefault="00391021" w:rsidP="003910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Capitalization 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is the writing of a word with its first letter in uppercase and the remaining letters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in lowercase. Experienced writers are stingy with capitals. It is best not to use them if there 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any doubt.</w:t>
      </w:r>
    </w:p>
    <w:p w14:paraId="76C8208F" w14:textId="77777777" w:rsidR="00391021" w:rsidRPr="00391021" w:rsidRDefault="00391021" w:rsidP="003910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1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. Capitalize the first word of a document and the first word after a period.</w:t>
      </w:r>
    </w:p>
    <w:p w14:paraId="7695FF76" w14:textId="77777777" w:rsidR="00391021" w:rsidRPr="00391021" w:rsidRDefault="00391021" w:rsidP="003910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2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. Capitalize proper nouns—and adjectives derived from proper nouns.</w:t>
      </w:r>
    </w:p>
    <w:p w14:paraId="73765943" w14:textId="77777777" w:rsidR="00391021" w:rsidRPr="00391021" w:rsidRDefault="00391021" w:rsidP="003910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Examples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91021">
        <w:rPr>
          <w:rFonts w:asciiTheme="majorBidi" w:hAnsiTheme="majorBidi" w:cstheme="majorBidi"/>
          <w:i/>
          <w:iCs/>
          <w:sz w:val="24"/>
          <w:szCs w:val="24"/>
          <w:lang w:val="en-US"/>
        </w:rPr>
        <w:t>the Golden Gate Bridge</w:t>
      </w:r>
    </w:p>
    <w:p w14:paraId="1E4B41DF" w14:textId="77777777" w:rsidR="00391021" w:rsidRPr="00391021" w:rsidRDefault="00391021" w:rsidP="003910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</w:t>
      </w:r>
      <w:r w:rsidRPr="00391021">
        <w:rPr>
          <w:rFonts w:asciiTheme="majorBidi" w:hAnsiTheme="majorBidi" w:cstheme="majorBidi"/>
          <w:i/>
          <w:iCs/>
          <w:sz w:val="24"/>
          <w:szCs w:val="24"/>
          <w:lang w:val="en-US"/>
        </w:rPr>
        <w:t>the Grand Canyon</w:t>
      </w:r>
    </w:p>
    <w:p w14:paraId="68E793C7" w14:textId="34B6FEC7" w:rsidR="00391021" w:rsidRPr="00391021" w:rsidRDefault="00391021" w:rsidP="005A4A3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Rule </w:t>
      </w:r>
      <w:r w:rsidR="005A4A3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3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. Capitalize titles when they are used before names</w:t>
      </w:r>
    </w:p>
    <w:p w14:paraId="171D1D8D" w14:textId="56932FBB" w:rsidR="00391021" w:rsidRPr="00391021" w:rsidRDefault="00391021" w:rsidP="00F63CB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14:paraId="53035F0C" w14:textId="77777777" w:rsidR="00391021" w:rsidRDefault="00391021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i/>
          <w:iCs/>
          <w:sz w:val="24"/>
          <w:szCs w:val="24"/>
          <w:lang w:val="en-US"/>
        </w:rPr>
        <w:t>Chairman of the Board William Bly will preside at the conference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0588BBE" w14:textId="77777777" w:rsidR="00391021" w:rsidRPr="00391021" w:rsidRDefault="00391021" w:rsidP="005A4A3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Rule </w:t>
      </w:r>
      <w:r w:rsidR="005A4A3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4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. Do not capitalize occupations before full names.</w:t>
      </w:r>
    </w:p>
    <w:p w14:paraId="0FF5F77B" w14:textId="77777777" w:rsidR="00391021" w:rsidRPr="00391021" w:rsidRDefault="00391021" w:rsidP="00BA7C4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Examples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91021">
        <w:rPr>
          <w:rFonts w:asciiTheme="majorBidi" w:hAnsiTheme="majorBidi" w:cstheme="majorBidi"/>
          <w:i/>
          <w:iCs/>
          <w:sz w:val="24"/>
          <w:szCs w:val="24"/>
          <w:lang w:val="en-US"/>
        </w:rPr>
        <w:t>director Steven Spielberg</w:t>
      </w:r>
      <w:r w:rsidR="00BA7C4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- </w:t>
      </w:r>
      <w:r w:rsidRPr="00391021">
        <w:rPr>
          <w:rFonts w:asciiTheme="majorBidi" w:hAnsiTheme="majorBidi" w:cstheme="majorBidi"/>
          <w:i/>
          <w:iCs/>
          <w:sz w:val="24"/>
          <w:szCs w:val="24"/>
          <w:lang w:val="en-US"/>
        </w:rPr>
        <w:t>coach Biff Sykes</w:t>
      </w:r>
    </w:p>
    <w:p w14:paraId="6A23DC1C" w14:textId="77777777" w:rsidR="00391021" w:rsidRPr="00391021" w:rsidRDefault="00391021" w:rsidP="005A4A3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Rule </w:t>
      </w:r>
      <w:r w:rsidR="005A4A3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5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. Capitalize a formal title when it is used as a direct address.</w:t>
      </w:r>
    </w:p>
    <w:p w14:paraId="7CC00160" w14:textId="77777777" w:rsidR="00391021" w:rsidRPr="00391021" w:rsidRDefault="00391021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91021">
        <w:rPr>
          <w:rFonts w:asciiTheme="majorBidi" w:hAnsiTheme="majorBidi" w:cstheme="majorBidi"/>
          <w:i/>
          <w:iCs/>
          <w:sz w:val="24"/>
          <w:szCs w:val="24"/>
          <w:lang w:val="en-US"/>
        </w:rPr>
        <w:t>Will you take my temperature, Doctor?</w:t>
      </w:r>
    </w:p>
    <w:p w14:paraId="10EE9488" w14:textId="3E40C906" w:rsidR="00391021" w:rsidRPr="00391021" w:rsidRDefault="00391021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Rule </w:t>
      </w:r>
      <w:r w:rsidR="00A24E5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6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 xml:space="preserve"> Capitalize specific geographical regions. Do not capitalize points of the compass.</w:t>
      </w:r>
    </w:p>
    <w:p w14:paraId="2BC4DECE" w14:textId="77777777" w:rsidR="00391021" w:rsidRDefault="00391021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9102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Examples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91021">
        <w:rPr>
          <w:rFonts w:asciiTheme="majorBidi" w:hAnsiTheme="majorBidi" w:cstheme="majorBidi"/>
          <w:i/>
          <w:iCs/>
          <w:sz w:val="24"/>
          <w:szCs w:val="24"/>
          <w:lang w:val="en-US"/>
        </w:rPr>
        <w:t>We had three relatives visit from the West</w:t>
      </w:r>
      <w:r w:rsidRPr="00391021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5A4A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5F1FED1E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CD76010" w14:textId="77777777" w:rsidR="00A24E5A" w:rsidRPr="00391021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85CDCDA" w14:textId="77777777" w:rsidR="00A24E5A" w:rsidRPr="00A24E5A" w:rsidRDefault="00A24E5A" w:rsidP="00A24E5A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A24E5A">
        <w:rPr>
          <w:rFonts w:asciiTheme="majorBidi" w:hAnsiTheme="majorBidi" w:cstheme="majorBidi"/>
          <w:b/>
          <w:bCs/>
          <w:sz w:val="28"/>
          <w:szCs w:val="28"/>
          <w:lang w:val="en-US"/>
        </w:rPr>
        <w:t>2.Commas</w:t>
      </w:r>
    </w:p>
    <w:p w14:paraId="5D9162A6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Commas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3B07B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periods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are the most frequently used punctuation marks. Commas customarily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indicate a brief pause; they</w:t>
      </w:r>
      <w:r w:rsidRPr="003B07B1">
        <w:rPr>
          <w:rFonts w:asciiTheme="majorBidi" w:hAnsiTheme="majorBidi" w:cstheme="majorBidi" w:hint="cs"/>
          <w:sz w:val="24"/>
          <w:szCs w:val="24"/>
          <w:lang w:val="en-US"/>
        </w:rPr>
        <w:t>’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re not as final as periods.</w:t>
      </w:r>
    </w:p>
    <w:p w14:paraId="2D8250C6" w14:textId="77777777" w:rsidR="00A24E5A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1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 Use commas to separate words and word groups in a simple series of three or more items.</w:t>
      </w:r>
    </w:p>
    <w:p w14:paraId="678251D8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001B3">
        <w:rPr>
          <w:rFonts w:asciiTheme="majorBidi" w:hAnsiTheme="majorBidi" w:cstheme="majorBidi"/>
          <w:b/>
          <w:bCs/>
          <w:sz w:val="24"/>
          <w:szCs w:val="24"/>
          <w:lang w:val="en-US"/>
        </w:rPr>
        <w:t>Example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: We had coffee, cheese and crackers and grapes.</w:t>
      </w:r>
    </w:p>
    <w:p w14:paraId="29DFEB34" w14:textId="2D30143F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001B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Rule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2.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In sentences where two independent clauses are joined by connectors such as and, or,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but, etc., put a comma at the end of the first clause.</w:t>
      </w:r>
    </w:p>
    <w:p w14:paraId="156E7677" w14:textId="22FB72B3" w:rsidR="00A24E5A" w:rsidRPr="00F001B3" w:rsidRDefault="00A24E5A" w:rsidP="00A24E5A">
      <w:pPr>
        <w:spacing w:after="0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Rule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3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. Use a comma after certain words that introduce a sentence, such as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well, yes, why, hello,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F001B3">
        <w:rPr>
          <w:rFonts w:asciiTheme="majorBidi" w:hAnsiTheme="majorBidi" w:cstheme="majorBidi"/>
          <w:i/>
          <w:iCs/>
          <w:sz w:val="24"/>
          <w:szCs w:val="24"/>
          <w:lang w:val="en-US"/>
        </w:rPr>
        <w:t>hey</w:t>
      </w:r>
      <w:r w:rsidRPr="00F001B3">
        <w:rPr>
          <w:rFonts w:asciiTheme="majorBidi" w:hAnsiTheme="majorBidi" w:cstheme="majorBidi"/>
          <w:sz w:val="24"/>
          <w:szCs w:val="24"/>
          <w:lang w:val="en-US"/>
        </w:rPr>
        <w:t>, etc.</w:t>
      </w:r>
    </w:p>
    <w:p w14:paraId="49C36B34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Examples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Why, I can</w:t>
      </w:r>
      <w:r w:rsidRPr="003B07B1">
        <w:rPr>
          <w:rFonts w:asciiTheme="majorBidi" w:hAnsiTheme="majorBidi" w:cstheme="majorBidi" w:hint="cs"/>
          <w:i/>
          <w:iCs/>
          <w:sz w:val="24"/>
          <w:szCs w:val="24"/>
          <w:lang w:val="en-US"/>
        </w:rPr>
        <w:t>’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t believe this!</w:t>
      </w:r>
    </w:p>
    <w:p w14:paraId="68F477AA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No, you can</w:t>
      </w:r>
      <w:r w:rsidRPr="003B07B1">
        <w:rPr>
          <w:rFonts w:asciiTheme="majorBidi" w:hAnsiTheme="majorBidi" w:cstheme="majorBidi" w:hint="cs"/>
          <w:i/>
          <w:iCs/>
          <w:sz w:val="24"/>
          <w:szCs w:val="24"/>
          <w:lang w:val="en-US"/>
        </w:rPr>
        <w:t>’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t have a dollar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59FA36E" w14:textId="236BF3A7" w:rsidR="00A24E5A" w:rsidRPr="00F001B3" w:rsidRDefault="00A24E5A" w:rsidP="00A24E5A">
      <w:pPr>
        <w:spacing w:after="0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4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 Use commas to set off expressions that interrupt the sentence flow (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nevertheless, after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all, by the way, on the other hand, however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, etc.).</w:t>
      </w:r>
    </w:p>
    <w:p w14:paraId="584D714D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I am, by the way, very nervous about this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E00759C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5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 Use commas to set off the name, nickname, term of endearment, or title of a person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directly addressed.</w:t>
      </w:r>
    </w:p>
    <w:p w14:paraId="62ACA4F5" w14:textId="77777777" w:rsidR="00A24E5A" w:rsidRDefault="00A24E5A" w:rsidP="00A24E5A">
      <w:pPr>
        <w:spacing w:after="0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Examples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Will you, Aisha, do that assignment for me?</w:t>
      </w:r>
    </w:p>
    <w:p w14:paraId="76A4A6A0" w14:textId="6903582B" w:rsidR="00A77298" w:rsidRPr="003B07B1" w:rsidRDefault="00A77298" w:rsidP="00A77298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11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. Use commas to set off nonessential words, clauses, and </w:t>
      </w:r>
      <w:proofErr w:type="gramStart"/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phrases 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p w14:paraId="011D16DC" w14:textId="03D2DFD7" w:rsidR="00A77298" w:rsidRPr="003B07B1" w:rsidRDefault="00A77298" w:rsidP="00A77298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Jill, who is my sister, shut the door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536A769" w14:textId="405A621B" w:rsidR="00A77298" w:rsidRPr="003B07B1" w:rsidRDefault="00A77298" w:rsidP="00A77298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sz w:val="24"/>
          <w:szCs w:val="24"/>
          <w:lang w:val="en-US"/>
        </w:rPr>
        <w:t>appositive comma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 Many writers forget to add this important comma. Following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are two instances of the need for an appositive comma with one or more nouns.</w:t>
      </w:r>
    </w:p>
    <w:p w14:paraId="0D0C338A" w14:textId="360BF5FB" w:rsidR="00A77298" w:rsidRPr="003B07B1" w:rsidRDefault="00A77298" w:rsidP="00A77298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My best friend, Joe, arrived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6B485B7" w14:textId="77777777" w:rsidR="00A77298" w:rsidRPr="003B07B1" w:rsidRDefault="00A77298" w:rsidP="00A24E5A">
      <w:pPr>
        <w:spacing w:after="0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14:paraId="0649F021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>Rule 6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 Use a comma to separate the day of the month from the year, and</w:t>
      </w:r>
      <w:r w:rsidRPr="003B07B1">
        <w:rPr>
          <w:rFonts w:asciiTheme="majorBidi" w:hAnsiTheme="majorBidi" w:cstheme="majorBidi" w:hint="cs"/>
          <w:sz w:val="24"/>
          <w:szCs w:val="24"/>
          <w:lang w:val="en-US"/>
        </w:rPr>
        <w:t>—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what most people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3B07B1">
        <w:rPr>
          <w:rFonts w:asciiTheme="majorBidi" w:hAnsiTheme="majorBidi" w:cstheme="majorBidi"/>
          <w:sz w:val="24"/>
          <w:szCs w:val="24"/>
          <w:lang w:val="en-US"/>
        </w:rPr>
        <w:t>forget!</w:t>
      </w:r>
      <w:r w:rsidRPr="003B07B1">
        <w:rPr>
          <w:rFonts w:asciiTheme="majorBidi" w:hAnsiTheme="majorBidi" w:cstheme="majorBidi" w:hint="cs"/>
          <w:sz w:val="24"/>
          <w:szCs w:val="24"/>
          <w:lang w:val="en-US"/>
        </w:rPr>
        <w:t>—</w:t>
      </w:r>
      <w:proofErr w:type="gramEnd"/>
      <w:r w:rsidRPr="003B07B1">
        <w:rPr>
          <w:rFonts w:asciiTheme="majorBidi" w:hAnsiTheme="majorBidi" w:cstheme="majorBidi"/>
          <w:sz w:val="24"/>
          <w:szCs w:val="24"/>
          <w:lang w:val="en-US"/>
        </w:rPr>
        <w:t>always put one after the year, also.</w:t>
      </w:r>
    </w:p>
    <w:p w14:paraId="5D8DDF94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It was in the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Sun</w:t>
      </w:r>
      <w:r w:rsidRPr="003B07B1">
        <w:rPr>
          <w:rFonts w:asciiTheme="majorBidi" w:hAnsiTheme="majorBidi" w:cstheme="majorBidi" w:hint="cs"/>
          <w:sz w:val="24"/>
          <w:szCs w:val="24"/>
          <w:lang w:val="en-US"/>
        </w:rPr>
        <w:t>’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s June 5, 2003, edition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B0AAA4C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7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 Use a comma to separate a city from its state, and remember to put one after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state, also.</w:t>
      </w:r>
    </w:p>
    <w:p w14:paraId="233408AB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I</w:t>
      </w:r>
      <w:r w:rsidRPr="003B07B1">
        <w:rPr>
          <w:rFonts w:asciiTheme="majorBidi" w:hAnsiTheme="majorBidi" w:cstheme="majorBidi" w:hint="cs"/>
          <w:i/>
          <w:iCs/>
          <w:sz w:val="24"/>
          <w:szCs w:val="24"/>
          <w:lang w:val="en-US"/>
        </w:rPr>
        <w:t>’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m from the Akron, Ohio, area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E10B461" w14:textId="62EFFE91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Rule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8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 When starting a sentence with a dependent clause, use a comma after it.</w:t>
      </w:r>
    </w:p>
    <w:p w14:paraId="61E4DCE1" w14:textId="77777777" w:rsidR="00A24E5A" w:rsidRPr="003B07B1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3B07B1">
        <w:rPr>
          <w:rFonts w:asciiTheme="majorBidi" w:hAnsiTheme="majorBidi" w:cstheme="majorBidi"/>
          <w:i/>
          <w:iCs/>
          <w:sz w:val="24"/>
          <w:szCs w:val="24"/>
          <w:lang w:val="en-US"/>
        </w:rPr>
        <w:t>If you are not sure about this, let me know now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B9D97DC" w14:textId="3A2BE4F3" w:rsidR="00A24E5A" w:rsidRPr="00632BB0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32BB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Rule </w:t>
      </w:r>
      <w:r w:rsidR="00A7729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09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>. Use commas to introduce or interrupt direct quotations.</w:t>
      </w:r>
    </w:p>
    <w:p w14:paraId="47D7ADBC" w14:textId="77777777" w:rsidR="00A24E5A" w:rsidRPr="00632BB0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32BB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Examples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He said, </w:t>
      </w:r>
      <w:r w:rsidRPr="00632BB0">
        <w:rPr>
          <w:rFonts w:asciiTheme="majorBidi" w:hAnsiTheme="majorBidi" w:cstheme="majorBidi" w:hint="cs"/>
          <w:sz w:val="24"/>
          <w:szCs w:val="24"/>
          <w:lang w:val="en-US"/>
        </w:rPr>
        <w:t>“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I don</w:t>
      </w:r>
      <w:r w:rsidRPr="00632BB0">
        <w:rPr>
          <w:rFonts w:asciiTheme="majorBidi" w:hAnsiTheme="majorBidi" w:cstheme="majorBidi" w:hint="cs"/>
          <w:i/>
          <w:iCs/>
          <w:sz w:val="24"/>
          <w:szCs w:val="24"/>
          <w:lang w:val="en-US"/>
        </w:rPr>
        <w:t>’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t care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632BB0">
        <w:rPr>
          <w:rFonts w:asciiTheme="majorBidi" w:hAnsiTheme="majorBidi" w:cstheme="majorBidi" w:hint="cs"/>
          <w:sz w:val="24"/>
          <w:szCs w:val="24"/>
          <w:lang w:val="en-US"/>
        </w:rPr>
        <w:t>”</w:t>
      </w:r>
    </w:p>
    <w:p w14:paraId="3830E4D5" w14:textId="77777777" w:rsidR="00A24E5A" w:rsidRPr="00632BB0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32BB0">
        <w:rPr>
          <w:rFonts w:asciiTheme="majorBidi" w:hAnsiTheme="majorBidi" w:cstheme="majorBidi" w:hint="cs"/>
          <w:sz w:val="24"/>
          <w:szCs w:val="24"/>
          <w:lang w:val="en-US"/>
        </w:rPr>
        <w:t>“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Why,</w:t>
      </w:r>
      <w:r w:rsidRPr="00632BB0">
        <w:rPr>
          <w:rFonts w:asciiTheme="majorBidi" w:hAnsiTheme="majorBidi" w:cstheme="majorBidi" w:hint="cs"/>
          <w:sz w:val="24"/>
          <w:szCs w:val="24"/>
          <w:lang w:val="en-US"/>
        </w:rPr>
        <w:t>”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I asked, </w:t>
      </w:r>
      <w:r w:rsidRPr="00632BB0">
        <w:rPr>
          <w:rFonts w:asciiTheme="majorBidi" w:hAnsiTheme="majorBidi" w:cstheme="majorBidi" w:hint="cs"/>
          <w:sz w:val="24"/>
          <w:szCs w:val="24"/>
          <w:lang w:val="en-US"/>
        </w:rPr>
        <w:t>“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don</w:t>
      </w:r>
      <w:r w:rsidRPr="00632BB0">
        <w:rPr>
          <w:rFonts w:asciiTheme="majorBidi" w:hAnsiTheme="majorBidi" w:cstheme="majorBidi" w:hint="cs"/>
          <w:i/>
          <w:iCs/>
          <w:sz w:val="24"/>
          <w:szCs w:val="24"/>
          <w:lang w:val="en-US"/>
        </w:rPr>
        <w:t>’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t you care?</w:t>
      </w:r>
      <w:r w:rsidRPr="00632BB0">
        <w:rPr>
          <w:rFonts w:asciiTheme="majorBidi" w:hAnsiTheme="majorBidi" w:cstheme="majorBidi" w:hint="cs"/>
          <w:sz w:val="24"/>
          <w:szCs w:val="24"/>
          <w:lang w:val="en-US"/>
        </w:rPr>
        <w:t>”</w:t>
      </w:r>
    </w:p>
    <w:p w14:paraId="7FF59E6E" w14:textId="78CB2BBE" w:rsidR="00A24E5A" w:rsidRPr="00632BB0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32BB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1</w:t>
      </w:r>
      <w:r w:rsidR="00A7729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0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>. Use a comma to separate a statement from a question.</w:t>
      </w:r>
    </w:p>
    <w:p w14:paraId="0CCBDA13" w14:textId="77777777" w:rsidR="00A24E5A" w:rsidRPr="00632BB0" w:rsidRDefault="00A24E5A" w:rsidP="00A24E5A">
      <w:pPr>
        <w:spacing w:after="0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632BB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I can go, can</w:t>
      </w:r>
      <w:r w:rsidRPr="00632BB0">
        <w:rPr>
          <w:rFonts w:asciiTheme="majorBidi" w:hAnsiTheme="majorBidi" w:cstheme="majorBidi" w:hint="cs"/>
          <w:i/>
          <w:iCs/>
          <w:sz w:val="24"/>
          <w:szCs w:val="24"/>
          <w:lang w:val="en-US"/>
        </w:rPr>
        <w:t>’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t I?</w:t>
      </w:r>
    </w:p>
    <w:p w14:paraId="7438CD83" w14:textId="0D90ED1D" w:rsidR="00A24E5A" w:rsidRPr="00632BB0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32BB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1</w:t>
      </w:r>
      <w:r w:rsidR="00A7729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1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 xml:space="preserve">. Commas should precede the term 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etc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>. and enclose it if it is placed midsentence.</w:t>
      </w:r>
    </w:p>
    <w:p w14:paraId="423102F7" w14:textId="77777777" w:rsidR="00A24E5A" w:rsidRPr="00632BB0" w:rsidRDefault="00A24E5A" w:rsidP="00A24E5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32BB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632BB0">
        <w:rPr>
          <w:rFonts w:asciiTheme="majorBidi" w:hAnsiTheme="majorBidi" w:cstheme="majorBidi"/>
          <w:i/>
          <w:iCs/>
          <w:sz w:val="24"/>
          <w:szCs w:val="24"/>
          <w:lang w:val="en-US"/>
        </w:rPr>
        <w:t>Sleeping bags, pans, warm clothing, etc., are in the tent</w:t>
      </w:r>
      <w:r w:rsidRPr="00632BB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1E7AB51" w14:textId="77777777" w:rsidR="00A24E5A" w:rsidRDefault="00A24E5A" w:rsidP="00A24E5A">
      <w:pPr>
        <w:spacing w:after="0" w:line="240" w:lineRule="auto"/>
        <w:ind w:firstLine="567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14:paraId="5FA4299A" w14:textId="77777777" w:rsidR="00A24E5A" w:rsidRPr="00A77298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77298">
        <w:rPr>
          <w:rFonts w:ascii="Times New Roman" w:hAnsi="Times New Roman" w:cs="Times New Roman"/>
          <w:b/>
          <w:bCs/>
          <w:sz w:val="28"/>
          <w:szCs w:val="28"/>
          <w:lang w:val="en-US"/>
        </w:rPr>
        <w:t>3.Semicolons</w:t>
      </w:r>
    </w:p>
    <w:p w14:paraId="37DCD76E" w14:textId="77777777" w:rsidR="00A24E5A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4172AD" w14:textId="0BE51CB3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7562">
        <w:rPr>
          <w:rFonts w:asciiTheme="majorBidi" w:hAnsiTheme="majorBidi" w:cstheme="majorBidi"/>
          <w:sz w:val="24"/>
          <w:szCs w:val="24"/>
          <w:lang w:val="en-US"/>
        </w:rPr>
        <w:t>Like commas, semicolons indicate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 xml:space="preserve">an audible pause—slightly longer than a </w:t>
      </w:r>
      <w:proofErr w:type="gramStart"/>
      <w:r w:rsidRPr="00F27562">
        <w:rPr>
          <w:rFonts w:asciiTheme="majorBidi" w:hAnsiTheme="majorBidi" w:cstheme="majorBidi"/>
          <w:sz w:val="24"/>
          <w:szCs w:val="24"/>
          <w:lang w:val="en-US"/>
        </w:rPr>
        <w:t>comma’s</w:t>
      </w:r>
      <w:proofErr w:type="gramEnd"/>
      <w:r w:rsidRPr="00F27562">
        <w:rPr>
          <w:rFonts w:asciiTheme="majorBidi" w:hAnsiTheme="majorBidi" w:cstheme="majorBidi"/>
          <w:sz w:val="24"/>
          <w:szCs w:val="24"/>
          <w:lang w:val="en-US"/>
        </w:rPr>
        <w:t>, but short of a period’s full stop.</w:t>
      </w:r>
    </w:p>
    <w:p w14:paraId="15F8E94A" w14:textId="77777777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7562">
        <w:rPr>
          <w:rFonts w:asciiTheme="majorBidi" w:hAnsiTheme="majorBidi" w:cstheme="majorBidi"/>
          <w:b/>
          <w:bCs/>
          <w:sz w:val="24"/>
          <w:szCs w:val="24"/>
          <w:lang w:val="en-US"/>
        </w:rPr>
        <w:t>Rule 1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. A semicolon can replace a period if the writer wishes to narrow the gap between two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closely linked sentences.</w:t>
      </w:r>
    </w:p>
    <w:p w14:paraId="091A7774" w14:textId="6F8AA41D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77298">
        <w:rPr>
          <w:rFonts w:asciiTheme="majorBidi" w:hAnsiTheme="majorBidi" w:cstheme="majorBidi"/>
          <w:b/>
          <w:bCs/>
          <w:sz w:val="24"/>
          <w:szCs w:val="24"/>
          <w:lang w:val="en-US"/>
        </w:rPr>
        <w:t>Example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: Call me tomorrow; you can give me an answer then.</w:t>
      </w:r>
    </w:p>
    <w:p w14:paraId="6725944C" w14:textId="77777777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7562">
        <w:rPr>
          <w:rFonts w:asciiTheme="majorBidi" w:hAnsiTheme="majorBidi" w:cstheme="majorBidi"/>
          <w:b/>
          <w:bCs/>
          <w:sz w:val="24"/>
          <w:szCs w:val="24"/>
          <w:lang w:val="en-US"/>
        </w:rPr>
        <w:t>Rule 2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. Use a semicolon before such words and terms as namely, however, therefore, that is, i.e.,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for example, e.g., for instance, etc., when they introduce a complete sentence. It is also preferable</w:t>
      </w:r>
    </w:p>
    <w:p w14:paraId="27B71E4C" w14:textId="77777777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7562">
        <w:rPr>
          <w:rFonts w:asciiTheme="majorBidi" w:hAnsiTheme="majorBidi" w:cstheme="majorBidi"/>
          <w:sz w:val="24"/>
          <w:szCs w:val="24"/>
          <w:lang w:val="en-US"/>
        </w:rPr>
        <w:t>to use a comma after these words and terms.</w:t>
      </w:r>
    </w:p>
    <w:p w14:paraId="371218A9" w14:textId="77777777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77298">
        <w:rPr>
          <w:rFonts w:asciiTheme="majorBidi" w:hAnsiTheme="majorBidi" w:cstheme="majorBidi"/>
          <w:b/>
          <w:bCs/>
          <w:sz w:val="24"/>
          <w:szCs w:val="24"/>
          <w:lang w:val="en-US"/>
        </w:rPr>
        <w:t>Example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: Bring any two items; however, sleeping bags and tents are in short supply.</w:t>
      </w:r>
    </w:p>
    <w:p w14:paraId="4C48D712" w14:textId="77777777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7562">
        <w:rPr>
          <w:rFonts w:asciiTheme="majorBidi" w:hAnsiTheme="majorBidi" w:cstheme="majorBidi"/>
          <w:b/>
          <w:bCs/>
          <w:sz w:val="24"/>
          <w:szCs w:val="24"/>
          <w:lang w:val="en-US"/>
        </w:rPr>
        <w:t>Rule 3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. Use a semicolon to separate units of a series when one or more of the units contain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commas.</w:t>
      </w:r>
    </w:p>
    <w:p w14:paraId="5615A7A6" w14:textId="127418EF" w:rsidR="00A24E5A" w:rsidRPr="00F27562" w:rsidRDefault="00A77298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B07B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3B07B1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A24E5A" w:rsidRPr="00F275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24E5A" w:rsidRPr="00F27562">
        <w:rPr>
          <w:rFonts w:asciiTheme="majorBidi" w:hAnsiTheme="majorBidi" w:cstheme="majorBidi"/>
          <w:i/>
          <w:iCs/>
          <w:sz w:val="24"/>
          <w:szCs w:val="24"/>
          <w:lang w:val="en-US"/>
        </w:rPr>
        <w:t>The conference has people who have come from Moscow, Idaho;</w:t>
      </w:r>
      <w:r w:rsidR="00A24E5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A24E5A" w:rsidRPr="00F27562">
        <w:rPr>
          <w:rFonts w:asciiTheme="majorBidi" w:hAnsiTheme="majorBidi" w:cstheme="majorBidi"/>
          <w:i/>
          <w:iCs/>
          <w:sz w:val="24"/>
          <w:szCs w:val="24"/>
          <w:lang w:val="en-US"/>
        </w:rPr>
        <w:t>Springfield, California; Alamo, Tennessee; and other places as well</w:t>
      </w:r>
      <w:r w:rsidR="00A24E5A" w:rsidRPr="00F2756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7CD5F74" w14:textId="77777777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75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Rule 4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. A semicolon may be used between independent clauses joined by a connector, such as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27562">
        <w:rPr>
          <w:rFonts w:asciiTheme="majorBidi" w:hAnsiTheme="majorBidi" w:cstheme="majorBidi"/>
          <w:i/>
          <w:iCs/>
          <w:sz w:val="24"/>
          <w:szCs w:val="24"/>
          <w:lang w:val="en-US"/>
        </w:rPr>
        <w:t>and, but, or, nor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, etc., when one or more commas appear in the first clause.</w:t>
      </w:r>
    </w:p>
    <w:p w14:paraId="3CD397F1" w14:textId="77777777" w:rsidR="00A24E5A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75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F27562">
        <w:rPr>
          <w:rFonts w:asciiTheme="majorBidi" w:hAnsiTheme="majorBidi" w:cstheme="majorBidi"/>
          <w:i/>
          <w:iCs/>
          <w:sz w:val="24"/>
          <w:szCs w:val="24"/>
          <w:lang w:val="en-US"/>
        </w:rPr>
        <w:t>When I finish here, and I will soon, I’ll be glad to help you; and that is a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F27562">
        <w:rPr>
          <w:rFonts w:asciiTheme="majorBidi" w:hAnsiTheme="majorBidi" w:cstheme="majorBidi"/>
          <w:i/>
          <w:iCs/>
          <w:sz w:val="24"/>
          <w:szCs w:val="24"/>
          <w:lang w:val="en-US"/>
        </w:rPr>
        <w:t>promise I will keep</w:t>
      </w:r>
      <w:r w:rsidRPr="00F2756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C78D83D" w14:textId="77777777" w:rsidR="00A24E5A" w:rsidRPr="00F27562" w:rsidRDefault="00A24E5A" w:rsidP="00A24E5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14:paraId="31B7154C" w14:textId="77777777" w:rsidR="00F05FCE" w:rsidRDefault="00F05FCE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26C9373D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3E473E57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09E4C37F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537CA620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7DDEFD79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4E4B9E9F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18748942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418112E1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0C9EFE25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74FADF09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26D98ADA" w14:textId="77777777" w:rsidR="00A24E5A" w:rsidRDefault="00A24E5A" w:rsidP="0039102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sectPr w:rsidR="00A24E5A" w:rsidSect="00A24E5A">
      <w:headerReference w:type="default" r:id="rId6"/>
      <w:pgSz w:w="11906" w:h="16838"/>
      <w:pgMar w:top="1440" w:right="1134" w:bottom="993" w:left="993" w:header="708" w:footer="708" w:gutter="0"/>
      <w:cols w:space="9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FDC3" w14:textId="77777777" w:rsidR="002E73C6" w:rsidRDefault="002E73C6" w:rsidP="00A24E5A">
      <w:pPr>
        <w:spacing w:after="0" w:line="240" w:lineRule="auto"/>
      </w:pPr>
      <w:r>
        <w:separator/>
      </w:r>
    </w:p>
  </w:endnote>
  <w:endnote w:type="continuationSeparator" w:id="0">
    <w:p w14:paraId="2FFD8D1A" w14:textId="77777777" w:rsidR="002E73C6" w:rsidRDefault="002E73C6" w:rsidP="00A2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96097" w14:textId="77777777" w:rsidR="002E73C6" w:rsidRDefault="002E73C6" w:rsidP="00A24E5A">
      <w:pPr>
        <w:spacing w:after="0" w:line="240" w:lineRule="auto"/>
      </w:pPr>
      <w:r>
        <w:separator/>
      </w:r>
    </w:p>
  </w:footnote>
  <w:footnote w:type="continuationSeparator" w:id="0">
    <w:p w14:paraId="777B93E2" w14:textId="77777777" w:rsidR="002E73C6" w:rsidRDefault="002E73C6" w:rsidP="00A24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3E2A" w14:textId="77777777" w:rsidR="00A24E5A" w:rsidRPr="00842217" w:rsidRDefault="00A24E5A" w:rsidP="00A24E5A">
    <w:pPr>
      <w:spacing w:after="0"/>
      <w:rPr>
        <w:rFonts w:ascii="Times New Roman" w:hAnsi="Times New Roman" w:cs="Times New Roman"/>
        <w:b/>
        <w:bCs/>
        <w:lang w:val="en-IE"/>
      </w:rPr>
    </w:pPr>
    <w:r w:rsidRPr="00842217">
      <w:rPr>
        <w:rFonts w:ascii="Times New Roman" w:hAnsi="Times New Roman" w:cs="Times New Roman"/>
        <w:b/>
        <w:bCs/>
        <w:lang w:val="en-IE"/>
      </w:rPr>
      <w:t xml:space="preserve">Larbi Ben M’hidi University, Oum El </w:t>
    </w:r>
    <w:proofErr w:type="spellStart"/>
    <w:r w:rsidRPr="00842217">
      <w:rPr>
        <w:rFonts w:ascii="Times New Roman" w:hAnsi="Times New Roman" w:cs="Times New Roman"/>
        <w:b/>
        <w:bCs/>
        <w:lang w:val="en-IE"/>
      </w:rPr>
      <w:t>Bouaghi</w:t>
    </w:r>
    <w:proofErr w:type="spellEnd"/>
    <w:r w:rsidRPr="00842217">
      <w:rPr>
        <w:rFonts w:ascii="Times New Roman" w:hAnsi="Times New Roman" w:cs="Times New Roman"/>
        <w:b/>
        <w:bCs/>
        <w:lang w:val="en-IE"/>
      </w:rPr>
      <w:t xml:space="preserve">                              </w:t>
    </w:r>
    <w:proofErr w:type="gramStart"/>
    <w:r w:rsidRPr="00842217">
      <w:rPr>
        <w:rFonts w:ascii="Times New Roman" w:hAnsi="Times New Roman" w:cs="Times New Roman"/>
        <w:b/>
        <w:bCs/>
        <w:lang w:val="en-IE"/>
      </w:rPr>
      <w:t>Module :</w:t>
    </w:r>
    <w:proofErr w:type="gramEnd"/>
    <w:r w:rsidRPr="00842217">
      <w:rPr>
        <w:rFonts w:ascii="Times New Roman" w:hAnsi="Times New Roman" w:cs="Times New Roman"/>
        <w:b/>
        <w:bCs/>
        <w:lang w:val="en-IE"/>
      </w:rPr>
      <w:t xml:space="preserve"> CPE</w:t>
    </w:r>
  </w:p>
  <w:p w14:paraId="5D35CB77" w14:textId="583E69EA" w:rsidR="00A24E5A" w:rsidRPr="00842217" w:rsidRDefault="00A24E5A" w:rsidP="00A24E5A">
    <w:pPr>
      <w:spacing w:after="0"/>
      <w:rPr>
        <w:rFonts w:ascii="Times New Roman" w:hAnsi="Times New Roman" w:cs="Times New Roman"/>
        <w:b/>
        <w:bCs/>
        <w:lang w:val="en-IE"/>
      </w:rPr>
    </w:pPr>
    <w:r w:rsidRPr="00842217">
      <w:rPr>
        <w:rFonts w:ascii="Times New Roman" w:hAnsi="Times New Roman" w:cs="Times New Roman"/>
        <w:b/>
        <w:bCs/>
        <w:lang w:val="en-IE"/>
      </w:rPr>
      <w:t xml:space="preserve">Faculty of Letters and Languages                                                     </w:t>
    </w:r>
    <w:proofErr w:type="gramStart"/>
    <w:r w:rsidRPr="00842217">
      <w:rPr>
        <w:rFonts w:ascii="Times New Roman" w:hAnsi="Times New Roman" w:cs="Times New Roman"/>
        <w:b/>
        <w:bCs/>
        <w:lang w:val="en-IE"/>
      </w:rPr>
      <w:t>Level :</w:t>
    </w:r>
    <w:proofErr w:type="gramEnd"/>
    <w:r w:rsidRPr="00842217">
      <w:rPr>
        <w:rFonts w:ascii="Times New Roman" w:hAnsi="Times New Roman" w:cs="Times New Roman"/>
        <w:b/>
        <w:bCs/>
        <w:lang w:val="en-IE"/>
      </w:rPr>
      <w:t xml:space="preserve"> L1</w:t>
    </w:r>
    <w:r w:rsidR="00842217">
      <w:rPr>
        <w:rFonts w:ascii="Times New Roman" w:hAnsi="Times New Roman" w:cs="Times New Roman"/>
        <w:b/>
        <w:bCs/>
        <w:lang w:val="en-IE"/>
      </w:rPr>
      <w:t>/ Gr.01+ 09</w:t>
    </w:r>
  </w:p>
  <w:p w14:paraId="73CB77E2" w14:textId="77777777" w:rsidR="00A24E5A" w:rsidRPr="00842217" w:rsidRDefault="00A24E5A" w:rsidP="00A24E5A">
    <w:pPr>
      <w:spacing w:after="0"/>
      <w:rPr>
        <w:rFonts w:ascii="Times New Roman" w:hAnsi="Times New Roman" w:cs="Times New Roman"/>
        <w:b/>
        <w:bCs/>
        <w:lang w:val="en-IE"/>
      </w:rPr>
    </w:pPr>
    <w:r w:rsidRPr="00842217">
      <w:rPr>
        <w:rFonts w:ascii="Times New Roman" w:hAnsi="Times New Roman" w:cs="Times New Roman"/>
        <w:b/>
        <w:bCs/>
        <w:lang w:val="en-IE"/>
      </w:rPr>
      <w:t xml:space="preserve">Department of English                                                                       </w:t>
    </w:r>
    <w:proofErr w:type="gramStart"/>
    <w:r w:rsidRPr="00842217">
      <w:rPr>
        <w:rFonts w:ascii="Times New Roman" w:hAnsi="Times New Roman" w:cs="Times New Roman"/>
        <w:b/>
        <w:bCs/>
        <w:lang w:val="en-IE"/>
      </w:rPr>
      <w:t>Teacher :</w:t>
    </w:r>
    <w:proofErr w:type="gramEnd"/>
    <w:r w:rsidRPr="00842217">
      <w:rPr>
        <w:rFonts w:ascii="Times New Roman" w:hAnsi="Times New Roman" w:cs="Times New Roman"/>
        <w:b/>
        <w:bCs/>
        <w:lang w:val="en-IE"/>
      </w:rPr>
      <w:t xml:space="preserve"> Dr. </w:t>
    </w:r>
    <w:proofErr w:type="spellStart"/>
    <w:r w:rsidRPr="00842217">
      <w:rPr>
        <w:rFonts w:ascii="Times New Roman" w:hAnsi="Times New Roman" w:cs="Times New Roman"/>
        <w:b/>
        <w:bCs/>
        <w:lang w:val="en-IE"/>
      </w:rPr>
      <w:t>Azeroual</w:t>
    </w:r>
    <w:proofErr w:type="spellEnd"/>
  </w:p>
  <w:p w14:paraId="3C35981D" w14:textId="77777777" w:rsidR="00A24E5A" w:rsidRPr="00842217" w:rsidRDefault="00A24E5A">
    <w:pPr>
      <w:pStyle w:val="En-tte"/>
      <w:rPr>
        <w:lang w:val="en-I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21"/>
    <w:rsid w:val="001D77A5"/>
    <w:rsid w:val="0022787A"/>
    <w:rsid w:val="002C4588"/>
    <w:rsid w:val="002E73C6"/>
    <w:rsid w:val="00312F78"/>
    <w:rsid w:val="00391021"/>
    <w:rsid w:val="004735DC"/>
    <w:rsid w:val="00482201"/>
    <w:rsid w:val="004D2E6F"/>
    <w:rsid w:val="005A4A36"/>
    <w:rsid w:val="00623344"/>
    <w:rsid w:val="00842217"/>
    <w:rsid w:val="009C651F"/>
    <w:rsid w:val="00A24E5A"/>
    <w:rsid w:val="00A77298"/>
    <w:rsid w:val="00BA7C46"/>
    <w:rsid w:val="00D41844"/>
    <w:rsid w:val="00DA19CB"/>
    <w:rsid w:val="00E87882"/>
    <w:rsid w:val="00EE6CD2"/>
    <w:rsid w:val="00F05FCE"/>
    <w:rsid w:val="00F63CB6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507A0"/>
  <w15:docId w15:val="{24F7BF3E-D853-414C-AFE1-94C37BF6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3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4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4E5A"/>
  </w:style>
  <w:style w:type="paragraph" w:styleId="Pieddepage">
    <w:name w:val="footer"/>
    <w:basedOn w:val="Normal"/>
    <w:link w:val="PieddepageCar"/>
    <w:uiPriority w:val="99"/>
    <w:unhideWhenUsed/>
    <w:rsid w:val="00A24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4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3525</Characters>
  <Application>Microsoft Office Word</Application>
  <DocSecurity>0</DocSecurity>
  <Lines>87</Lines>
  <Paragraphs>56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author</cp:lastModifiedBy>
  <cp:revision>2</cp:revision>
  <dcterms:created xsi:type="dcterms:W3CDTF">2025-11-11T21:31:00Z</dcterms:created>
  <dcterms:modified xsi:type="dcterms:W3CDTF">2025-11-11T21:31:00Z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9b9cee99-658e-4ca8-8196-24be2d5e32be</vt:lpwstr>
  </property>
</Properties>
</file>