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A1" w:rsidRPr="000070D2" w:rsidRDefault="00D338A1" w:rsidP="00D338A1">
      <w:pPr>
        <w:jc w:val="center"/>
        <w:rPr>
          <w:rFonts w:ascii="TimesNewRomanPSMT" w:hAnsi="TimesNewRomanPSMT"/>
          <w:b/>
          <w:bCs/>
          <w:color w:val="000000"/>
          <w:sz w:val="26"/>
          <w:szCs w:val="28"/>
          <w:u w:val="single"/>
        </w:rPr>
      </w:pPr>
      <w:r w:rsidRPr="000070D2">
        <w:rPr>
          <w:rFonts w:ascii="TimesNewRomanPSMT" w:hAnsi="TimesNewRomanPSMT"/>
          <w:b/>
          <w:bCs/>
          <w:color w:val="000000"/>
          <w:sz w:val="26"/>
          <w:szCs w:val="28"/>
          <w:u w:val="single"/>
        </w:rPr>
        <w:t>Teaching Vocabulary</w:t>
      </w:r>
    </w:p>
    <w:p w:rsidR="00211DDE" w:rsidRPr="000070D2" w:rsidRDefault="00D338A1" w:rsidP="00211DDE">
      <w:pPr>
        <w:rPr>
          <w:rStyle w:val="fontstyle01"/>
          <w:b/>
          <w:bCs/>
          <w:color w:val="FF0000"/>
        </w:rPr>
      </w:pPr>
      <w:r w:rsidRPr="000070D2">
        <w:rPr>
          <w:rFonts w:ascii="TimesNewRomanPSMT" w:hAnsi="TimesNewRomanPSMT"/>
          <w:b/>
          <w:bCs/>
          <w:color w:val="FF0000"/>
          <w:sz w:val="24"/>
          <w:szCs w:val="24"/>
        </w:rPr>
        <w:t>1.</w:t>
      </w:r>
      <w:r w:rsidRPr="000070D2">
        <w:rPr>
          <w:rFonts w:ascii="TimesNewRomanPSMT" w:hAnsi="TimesNewRomanPSMT"/>
          <w:color w:val="FF0000"/>
          <w:sz w:val="24"/>
          <w:szCs w:val="24"/>
        </w:rPr>
        <w:t xml:space="preserve"> </w:t>
      </w:r>
      <w:r w:rsidR="00211DDE" w:rsidRPr="000070D2">
        <w:rPr>
          <w:rStyle w:val="fontstyle01"/>
          <w:b/>
          <w:bCs/>
          <w:color w:val="FF0000"/>
        </w:rPr>
        <w:t>Definition of vocabulary</w:t>
      </w:r>
      <w:r w:rsidR="000070D2">
        <w:rPr>
          <w:rStyle w:val="fontstyle01"/>
          <w:b/>
          <w:bCs/>
          <w:color w:val="FF0000"/>
        </w:rPr>
        <w:t>:</w:t>
      </w:r>
      <w:bookmarkStart w:id="0" w:name="_GoBack"/>
      <w:bookmarkEnd w:id="0"/>
    </w:p>
    <w:p w:rsidR="00E87517" w:rsidRDefault="00211DDE" w:rsidP="0066783D">
      <w:pPr>
        <w:jc w:val="both"/>
        <w:rPr>
          <w:rStyle w:val="fontstyle01"/>
        </w:rPr>
      </w:pPr>
      <w:r>
        <w:rPr>
          <w:rStyle w:val="fontstyle01"/>
        </w:rPr>
        <w:t xml:space="preserve">Vocabulary </w:t>
      </w:r>
      <w:proofErr w:type="gramStart"/>
      <w:r>
        <w:rPr>
          <w:rStyle w:val="fontstyle01"/>
        </w:rPr>
        <w:t>can be defined</w:t>
      </w:r>
      <w:proofErr w:type="gramEnd"/>
      <w:r>
        <w:rPr>
          <w:rStyle w:val="fontstyle01"/>
        </w:rPr>
        <w:t xml:space="preserve"> as “words we must know to communicate effectively; words in speaking</w:t>
      </w:r>
      <w:r w:rsidRPr="00211DDE">
        <w:rPr>
          <w:rStyle w:val="fontstyle01"/>
        </w:rPr>
        <w:t xml:space="preserve"> </w:t>
      </w:r>
      <w:r>
        <w:rPr>
          <w:rStyle w:val="fontstyle01"/>
        </w:rPr>
        <w:t>(expressive vocabulary) and words in listening (receptive vocabulary)” (</w:t>
      </w:r>
      <w:proofErr w:type="spellStart"/>
      <w:r>
        <w:rPr>
          <w:rStyle w:val="fontstyle01"/>
        </w:rPr>
        <w:t>Neuman</w:t>
      </w:r>
      <w:proofErr w:type="spellEnd"/>
      <w:r>
        <w:rPr>
          <w:rStyle w:val="fontstyle01"/>
        </w:rPr>
        <w:t xml:space="preserve"> &amp; Dwyer, 2009</w:t>
      </w:r>
      <w:r>
        <w:rPr>
          <w:color w:val="000000"/>
        </w:rPr>
        <w:t xml:space="preserve">, </w:t>
      </w:r>
      <w:r>
        <w:rPr>
          <w:rStyle w:val="fontstyle01"/>
        </w:rPr>
        <w:t>p.385).</w:t>
      </w:r>
    </w:p>
    <w:p w:rsidR="00211DDE" w:rsidRDefault="00211DDE" w:rsidP="0066783D">
      <w:pPr>
        <w:jc w:val="both"/>
        <w:rPr>
          <w:rStyle w:val="fontstyle01"/>
        </w:rPr>
      </w:pPr>
      <w:r>
        <w:rPr>
          <w:rStyle w:val="fontstyle01"/>
        </w:rPr>
        <w:t>Richards &amp; Schmidt (2010) defined it as “a set of LEXEMES, including</w:t>
      </w:r>
      <w:r>
        <w:rPr>
          <w:color w:val="000000"/>
        </w:rPr>
        <w:t xml:space="preserve"> </w:t>
      </w:r>
      <w:r>
        <w:rPr>
          <w:rStyle w:val="fontstyle01"/>
        </w:rPr>
        <w:t>single words, compound words, and idioms” (p.629).</w:t>
      </w:r>
    </w:p>
    <w:p w:rsidR="00211DDE" w:rsidRDefault="00211DDE" w:rsidP="0066783D">
      <w:pPr>
        <w:jc w:val="both"/>
        <w:rPr>
          <w:rStyle w:val="fontstyle01"/>
        </w:rPr>
      </w:pPr>
      <w:proofErr w:type="gramStart"/>
      <w:r>
        <w:rPr>
          <w:rStyle w:val="fontstyle01"/>
        </w:rPr>
        <w:t>vocabulary</w:t>
      </w:r>
      <w:proofErr w:type="gramEnd"/>
      <w:r>
        <w:rPr>
          <w:rStyle w:val="fontstyle01"/>
        </w:rPr>
        <w:t xml:space="preserve"> refers to “a list or</w:t>
      </w:r>
      <w:r>
        <w:rPr>
          <w:color w:val="000000"/>
        </w:rPr>
        <w:t xml:space="preserve"> </w:t>
      </w:r>
      <w:r>
        <w:rPr>
          <w:rStyle w:val="fontstyle01"/>
        </w:rPr>
        <w:t>set of words for a particular language or a list or set of words that individual speakers of language</w:t>
      </w:r>
      <w:r>
        <w:rPr>
          <w:color w:val="000000"/>
        </w:rPr>
        <w:t xml:space="preserve"> </w:t>
      </w:r>
      <w:r>
        <w:rPr>
          <w:rStyle w:val="fontstyle01"/>
        </w:rPr>
        <w:t>might use” (Hatch &amp; Brown, 1995, p. 1)</w:t>
      </w:r>
    </w:p>
    <w:p w:rsidR="00211DDE" w:rsidRDefault="00211DDE" w:rsidP="0066783D">
      <w:pPr>
        <w:jc w:val="both"/>
        <w:rPr>
          <w:rStyle w:val="fontstyle01"/>
        </w:rPr>
      </w:pPr>
      <w:r>
        <w:rPr>
          <w:rStyle w:val="fontstyle01"/>
        </w:rPr>
        <w:t xml:space="preserve">Diamond &amp; </w:t>
      </w:r>
      <w:proofErr w:type="spellStart"/>
      <w:r>
        <w:rPr>
          <w:rStyle w:val="fontstyle01"/>
        </w:rPr>
        <w:t>Gutlohn</w:t>
      </w:r>
      <w:proofErr w:type="spellEnd"/>
      <w:r>
        <w:rPr>
          <w:rStyle w:val="fontstyle01"/>
        </w:rPr>
        <w:t xml:space="preserve"> (2006) stated that vocabulary is the</w:t>
      </w:r>
      <w:r>
        <w:rPr>
          <w:color w:val="000000"/>
        </w:rPr>
        <w:t xml:space="preserve"> </w:t>
      </w:r>
      <w:r>
        <w:rPr>
          <w:rStyle w:val="fontstyle01"/>
        </w:rPr>
        <w:t>knowledge of words and word meanings</w:t>
      </w:r>
    </w:p>
    <w:p w:rsidR="00FC03D9" w:rsidRPr="000070D2" w:rsidRDefault="00D338A1" w:rsidP="00FC03D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en-GB"/>
        </w:rPr>
      </w:pPr>
      <w:r w:rsidRPr="000070D2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en-GB"/>
        </w:rPr>
        <w:t xml:space="preserve">2. </w:t>
      </w:r>
      <w:r w:rsidR="00FC03D9" w:rsidRPr="000070D2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en-GB"/>
        </w:rPr>
        <w:t>Why is Vocabulary Important?</w:t>
      </w:r>
    </w:p>
    <w:p w:rsidR="00FC03D9" w:rsidRPr="00FC03D9" w:rsidRDefault="00FC03D9" w:rsidP="00FC03D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FC03D9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A strong vocabulary foundation is crucial for TEFL learners for several reasons:</w:t>
      </w:r>
    </w:p>
    <w:p w:rsidR="00FC03D9" w:rsidRPr="00FC03D9" w:rsidRDefault="00FC03D9" w:rsidP="00D338A1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FC03D9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Comprehension:</w:t>
      </w:r>
      <w:r w:rsidRPr="00FC03D9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 Large vocabulary allows students to understand spoken and written English more effectively.</w:t>
      </w:r>
    </w:p>
    <w:p w:rsidR="00FC03D9" w:rsidRPr="00FC03D9" w:rsidRDefault="00FC03D9" w:rsidP="00D338A1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FC03D9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Communication:</w:t>
      </w:r>
      <w:r w:rsidRPr="00FC03D9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 The more words students know, the better they can express themselves and participate in conversations.</w:t>
      </w:r>
    </w:p>
    <w:p w:rsidR="00FC03D9" w:rsidRPr="00FC03D9" w:rsidRDefault="00FC03D9" w:rsidP="00D338A1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FC03D9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Grammar in Context:</w:t>
      </w:r>
      <w:r w:rsidRPr="00FC03D9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 Understanding vocabulary helps students use grammar structures correctly in meaningful contexts.</w:t>
      </w:r>
    </w:p>
    <w:p w:rsidR="00FC03D9" w:rsidRPr="00FC03D9" w:rsidRDefault="00FC03D9" w:rsidP="00D338A1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</w:pPr>
      <w:r w:rsidRPr="00FC03D9"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lang w:eastAsia="en-GB"/>
        </w:rPr>
        <w:t>Academic Success:</w:t>
      </w:r>
      <w:r w:rsidRPr="00FC03D9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 xml:space="preserve"> Strong vocabulary </w:t>
      </w:r>
      <w:proofErr w:type="gramStart"/>
      <w:r w:rsidRPr="00FC03D9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>is linked</w:t>
      </w:r>
      <w:proofErr w:type="gramEnd"/>
      <w:r w:rsidRPr="00FC03D9">
        <w:rPr>
          <w:rFonts w:asciiTheme="majorBidi" w:eastAsia="Times New Roman" w:hAnsiTheme="majorBidi" w:cstheme="majorBidi"/>
          <w:color w:val="1F1F1F"/>
          <w:sz w:val="24"/>
          <w:szCs w:val="24"/>
          <w:lang w:eastAsia="en-GB"/>
        </w:rPr>
        <w:t xml:space="preserve"> to better performance in all academic areas, not just English language learning.</w:t>
      </w:r>
    </w:p>
    <w:p w:rsidR="00FC03D9" w:rsidRDefault="00FC03D9" w:rsidP="00211DDE">
      <w:pPr>
        <w:rPr>
          <w:rStyle w:val="fontstyle01"/>
        </w:rPr>
      </w:pPr>
    </w:p>
    <w:p w:rsidR="00211DDE" w:rsidRPr="000070D2" w:rsidRDefault="00D338A1" w:rsidP="00211DDE">
      <w:pPr>
        <w:rPr>
          <w:rStyle w:val="fontstyle01"/>
          <w:b/>
          <w:bCs/>
          <w:color w:val="FF0000"/>
        </w:rPr>
      </w:pPr>
      <w:r w:rsidRPr="000070D2">
        <w:rPr>
          <w:rStyle w:val="fontstyle01"/>
          <w:b/>
          <w:bCs/>
          <w:color w:val="FF0000"/>
        </w:rPr>
        <w:t xml:space="preserve">3. </w:t>
      </w:r>
      <w:r w:rsidR="00211DDE" w:rsidRPr="000070D2">
        <w:rPr>
          <w:rStyle w:val="fontstyle01"/>
          <w:b/>
          <w:bCs/>
          <w:color w:val="FF0000"/>
        </w:rPr>
        <w:t>Types of vocabulary</w:t>
      </w:r>
    </w:p>
    <w:p w:rsidR="00211DDE" w:rsidRPr="00D338A1" w:rsidRDefault="00211DDE" w:rsidP="00211DDE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D338A1">
        <w:rPr>
          <w:rStyle w:val="fontstyle01"/>
          <w:color w:val="00B0F0"/>
        </w:rPr>
        <w:t>1.</w:t>
      </w: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Receptive Vocabulary or Passive Vocabulary:</w:t>
      </w:r>
    </w:p>
    <w:p w:rsidR="00211DDE" w:rsidRDefault="00211DDE" w:rsidP="00211DDE">
      <w:pPr>
        <w:rPr>
          <w:rStyle w:val="fontstyle01"/>
        </w:rPr>
      </w:pPr>
      <w:r>
        <w:rPr>
          <w:rStyle w:val="fontstyle01"/>
        </w:rPr>
        <w:t xml:space="preserve">Redman &amp; </w:t>
      </w:r>
      <w:proofErr w:type="spellStart"/>
      <w:r>
        <w:rPr>
          <w:rStyle w:val="fontstyle01"/>
        </w:rPr>
        <w:t>Gairns</w:t>
      </w:r>
      <w:proofErr w:type="spellEnd"/>
      <w:r>
        <w:rPr>
          <w:rStyle w:val="fontstyle01"/>
        </w:rPr>
        <w:t xml:space="preserve"> (1986) defined </w:t>
      </w:r>
      <w:proofErr w:type="gramStart"/>
      <w:r>
        <w:rPr>
          <w:rStyle w:val="fontstyle01"/>
        </w:rPr>
        <w:t>it</w:t>
      </w:r>
      <w:proofErr w:type="gramEnd"/>
      <w:r>
        <w:rPr>
          <w:rStyle w:val="fontstyle01"/>
        </w:rPr>
        <w:t xml:space="preserve"> as</w:t>
      </w:r>
      <w:r>
        <w:rPr>
          <w:color w:val="000000"/>
        </w:rPr>
        <w:t xml:space="preserve"> </w:t>
      </w:r>
      <w:r>
        <w:rPr>
          <w:rStyle w:val="fontstyle01"/>
          <w:b/>
          <w:bCs/>
        </w:rPr>
        <w:t>“</w:t>
      </w:r>
      <w:r>
        <w:rPr>
          <w:rStyle w:val="fontstyle01"/>
        </w:rPr>
        <w:t>Receptive vocabulary is the language items which can only be recognized and comprehended in</w:t>
      </w:r>
      <w:r>
        <w:rPr>
          <w:color w:val="000000"/>
        </w:rPr>
        <w:t xml:space="preserve"> </w:t>
      </w:r>
      <w:r>
        <w:rPr>
          <w:rStyle w:val="fontstyle01"/>
        </w:rPr>
        <w:t>the context of reading and listening material” (p. 64). Accordingly, Nation (2001) defined receptive</w:t>
      </w:r>
      <w:r>
        <w:rPr>
          <w:color w:val="000000"/>
        </w:rPr>
        <w:t xml:space="preserve"> </w:t>
      </w:r>
      <w:r>
        <w:rPr>
          <w:rStyle w:val="fontstyle01"/>
        </w:rPr>
        <w:t>vocabulary use as that of “perceiving the form of a word while listening or reading and retrieving</w:t>
      </w:r>
      <w:r>
        <w:rPr>
          <w:color w:val="000000"/>
        </w:rPr>
        <w:t xml:space="preserve"> </w:t>
      </w:r>
      <w:r>
        <w:rPr>
          <w:rStyle w:val="fontstyle01"/>
        </w:rPr>
        <w:t>its meaning” (p. 38)</w:t>
      </w:r>
    </w:p>
    <w:p w:rsidR="00211DDE" w:rsidRDefault="00211DDE" w:rsidP="00211D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2. Productive Vocabulary or Active Vocabulary: </w:t>
      </w:r>
      <w:proofErr w:type="spellStart"/>
      <w:r w:rsidRPr="00211DDE">
        <w:rPr>
          <w:rFonts w:ascii="Times New Roman" w:hAnsi="Times New Roman" w:cs="Times New Roman"/>
          <w:color w:val="000000"/>
          <w:sz w:val="24"/>
          <w:szCs w:val="24"/>
        </w:rPr>
        <w:t>Alqahtani</w:t>
      </w:r>
      <w:proofErr w:type="spellEnd"/>
      <w:r w:rsidRPr="00211DDE">
        <w:rPr>
          <w:rFonts w:ascii="Times New Roman" w:hAnsi="Times New Roman" w:cs="Times New Roman"/>
          <w:color w:val="000000"/>
          <w:sz w:val="24"/>
          <w:szCs w:val="24"/>
        </w:rPr>
        <w:t xml:space="preserve"> (2015) explained it by saying</w:t>
      </w:r>
      <w:r w:rsidRPr="00211DDE">
        <w:rPr>
          <w:color w:val="000000"/>
        </w:rPr>
        <w:br/>
      </w:r>
      <w:r w:rsidRPr="00211DDE">
        <w:rPr>
          <w:rFonts w:ascii="Times New Roman" w:hAnsi="Times New Roman" w:cs="Times New Roman"/>
          <w:color w:val="000000"/>
          <w:sz w:val="24"/>
          <w:szCs w:val="24"/>
        </w:rPr>
        <w:t>“productive vocabulary is the words that the learners understand and can pronounce correctly and</w:t>
      </w:r>
      <w:r>
        <w:rPr>
          <w:color w:val="000000"/>
        </w:rPr>
        <w:t xml:space="preserve"> </w:t>
      </w:r>
      <w:r w:rsidRPr="00211DDE">
        <w:rPr>
          <w:rFonts w:ascii="Times New Roman" w:hAnsi="Times New Roman" w:cs="Times New Roman"/>
          <w:color w:val="000000"/>
          <w:sz w:val="24"/>
          <w:szCs w:val="24"/>
        </w:rPr>
        <w:t>use constructively in speaking and writing” (p. 25)</w:t>
      </w:r>
    </w:p>
    <w:p w:rsidR="00211DDE" w:rsidRPr="003006E3" w:rsidRDefault="00D338A1" w:rsidP="00211DD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006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4. </w:t>
      </w:r>
      <w:r w:rsidR="00211DDE" w:rsidRPr="003006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Aspects of Knowing a Word</w:t>
      </w:r>
    </w:p>
    <w:p w:rsidR="00AD01B2" w:rsidRDefault="00211DDE" w:rsidP="00211DDE">
      <w:r>
        <w:rPr>
          <w:noProof/>
          <w:lang w:val="fr-FR" w:eastAsia="fr-FR"/>
        </w:rPr>
        <w:lastRenderedPageBreak/>
        <w:drawing>
          <wp:inline distT="0" distB="0" distL="0" distR="0" wp14:anchorId="04C319F3" wp14:editId="6133B4D9">
            <wp:extent cx="5743575" cy="30526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048" t="21760" r="41798" b="38247"/>
                    <a:stretch/>
                  </pic:blipFill>
                  <pic:spPr bwMode="auto">
                    <a:xfrm>
                      <a:off x="0" y="0"/>
                      <a:ext cx="5767035" cy="3065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1B2" w:rsidRDefault="00AD01B2" w:rsidP="00AD01B2"/>
    <w:p w:rsidR="00211DDE" w:rsidRPr="00D338A1" w:rsidRDefault="00AD01B2" w:rsidP="00AD01B2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proofErr w:type="gramStart"/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1</w:t>
      </w:r>
      <w:proofErr w:type="gramEnd"/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Word Form</w:t>
      </w:r>
    </w:p>
    <w:p w:rsidR="00AD01B2" w:rsidRDefault="00AD01B2" w:rsidP="00AD01B2">
      <w:pPr>
        <w:rPr>
          <w:rStyle w:val="fontstyle01"/>
          <w:b/>
          <w:bCs/>
        </w:rPr>
      </w:pPr>
      <w:r>
        <w:rPr>
          <w:rStyle w:val="fontstyle01"/>
        </w:rPr>
        <w:t>According to Nation (2001), knowing</w:t>
      </w:r>
      <w:r>
        <w:rPr>
          <w:color w:val="000000"/>
        </w:rPr>
        <w:t xml:space="preserve"> </w:t>
      </w:r>
      <w:r>
        <w:rPr>
          <w:rStyle w:val="fontstyle01"/>
        </w:rPr>
        <w:t xml:space="preserve">one word form involves knowing </w:t>
      </w:r>
      <w:r w:rsidRPr="00AD01B2">
        <w:rPr>
          <w:rStyle w:val="fontstyle01"/>
          <w:b/>
          <w:bCs/>
        </w:rPr>
        <w:t>spoken form, written form, and word parts.</w:t>
      </w:r>
    </w:p>
    <w:p w:rsidR="00AD01B2" w:rsidRDefault="00AD01B2" w:rsidP="00AD01B2">
      <w:pPr>
        <w:rPr>
          <w:rStyle w:val="fontstyle01"/>
        </w:rPr>
      </w:pPr>
      <w:r w:rsidRPr="00D338A1">
        <w:rPr>
          <w:rStyle w:val="fontstyle01"/>
          <w:b/>
          <w:bCs/>
          <w:color w:val="FFC000"/>
        </w:rPr>
        <w:t>1. Spoken form</w:t>
      </w:r>
      <w:r w:rsidRPr="00D338A1">
        <w:rPr>
          <w:rStyle w:val="fontstyle01"/>
          <w:color w:val="FFC000"/>
        </w:rPr>
        <w:t xml:space="preserve">: </w:t>
      </w:r>
      <w:r>
        <w:rPr>
          <w:rStyle w:val="fontstyle01"/>
        </w:rPr>
        <w:t>It means is the ability to know what</w:t>
      </w:r>
      <w:r>
        <w:rPr>
          <w:color w:val="000000"/>
        </w:rPr>
        <w:t xml:space="preserve"> </w:t>
      </w:r>
      <w:r>
        <w:rPr>
          <w:rStyle w:val="fontstyle01"/>
        </w:rPr>
        <w:t>the word sounds like in a continuous speech on a receptive dimension, as well as the ability to</w:t>
      </w:r>
      <w:r>
        <w:rPr>
          <w:color w:val="000000"/>
        </w:rPr>
        <w:t xml:space="preserve"> </w:t>
      </w:r>
      <w:r>
        <w:rPr>
          <w:rStyle w:val="fontstyle01"/>
        </w:rPr>
        <w:t>pronounce that words clearly in a connected speech, the productive side.</w:t>
      </w:r>
    </w:p>
    <w:p w:rsidR="00AD01B2" w:rsidRDefault="00AD01B2" w:rsidP="00AD01B2">
      <w:pPr>
        <w:rPr>
          <w:rStyle w:val="fontstyle01"/>
        </w:rPr>
      </w:pPr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>2.</w:t>
      </w:r>
      <w:r w:rsidRPr="00D338A1">
        <w:rPr>
          <w:rStyle w:val="fontstyle01"/>
          <w:b/>
          <w:bCs/>
          <w:color w:val="FFC000"/>
        </w:rPr>
        <w:t xml:space="preserve"> Written form:</w:t>
      </w:r>
      <w:r w:rsidRPr="00D338A1">
        <w:rPr>
          <w:rStyle w:val="fontstyle01"/>
          <w:color w:val="FFC000"/>
        </w:rPr>
        <w:t xml:space="preserve"> </w:t>
      </w:r>
      <w:r>
        <w:rPr>
          <w:rStyle w:val="fontstyle01"/>
        </w:rPr>
        <w:t>it is the spelling form of the word. When acquiring</w:t>
      </w:r>
      <w:r>
        <w:rPr>
          <w:color w:val="000000"/>
        </w:rPr>
        <w:t xml:space="preserve"> </w:t>
      </w:r>
      <w:r>
        <w:rPr>
          <w:rStyle w:val="fontstyle01"/>
        </w:rPr>
        <w:t>new items, EFL learners are supposed to know what the word looks like; which is the receptive</w:t>
      </w:r>
      <w:r>
        <w:rPr>
          <w:color w:val="000000"/>
        </w:rPr>
        <w:t xml:space="preserve"> </w:t>
      </w:r>
      <w:r>
        <w:rPr>
          <w:rStyle w:val="fontstyle01"/>
        </w:rPr>
        <w:t>knowledge, and how the word is written and spelled; which is the productive one. Therefore, EFL</w:t>
      </w:r>
      <w:r>
        <w:rPr>
          <w:color w:val="000000"/>
        </w:rPr>
        <w:t xml:space="preserve"> </w:t>
      </w:r>
      <w:r>
        <w:rPr>
          <w:rStyle w:val="fontstyle01"/>
        </w:rPr>
        <w:t>learners should be able not only to pronounce words, but also to write them correctly.</w:t>
      </w:r>
    </w:p>
    <w:p w:rsidR="00AD01B2" w:rsidRDefault="0033535C" w:rsidP="00AD01B2">
      <w:pPr>
        <w:rPr>
          <w:rStyle w:val="fontstyle01"/>
        </w:rPr>
      </w:pPr>
      <w:r w:rsidRPr="00D338A1">
        <w:rPr>
          <w:rStyle w:val="fontstyle01"/>
          <w:color w:val="FFC000"/>
        </w:rPr>
        <w:t xml:space="preserve">3. </w:t>
      </w:r>
      <w:r w:rsidRPr="00D338A1">
        <w:rPr>
          <w:rStyle w:val="fontstyle01"/>
          <w:b/>
          <w:bCs/>
          <w:color w:val="FFC000"/>
        </w:rPr>
        <w:t>Word parts</w:t>
      </w:r>
      <w:r>
        <w:rPr>
          <w:rStyle w:val="fontstyle01"/>
        </w:rPr>
        <w:t>, such as prefixes, roots, suffixes, and word family, are some parts that may</w:t>
      </w:r>
      <w:r>
        <w:rPr>
          <w:color w:val="000000"/>
        </w:rPr>
        <w:br/>
      </w:r>
      <w:r>
        <w:rPr>
          <w:rStyle w:val="fontstyle01"/>
        </w:rPr>
        <w:t xml:space="preserve">constitute a particular vocabulary item. Thus, EFL learners should be aware of </w:t>
      </w:r>
      <w:proofErr w:type="gramStart"/>
      <w:r>
        <w:rPr>
          <w:rStyle w:val="fontstyle01"/>
        </w:rPr>
        <w:t>these</w:t>
      </w:r>
      <w:proofErr w:type="gramEnd"/>
      <w:r>
        <w:rPr>
          <w:rStyle w:val="fontstyle01"/>
        </w:rPr>
        <w:t xml:space="preserve"> parts that can</w:t>
      </w:r>
      <w:r>
        <w:rPr>
          <w:color w:val="000000"/>
        </w:rPr>
        <w:t xml:space="preserve"> </w:t>
      </w:r>
      <w:r>
        <w:rPr>
          <w:rStyle w:val="fontstyle01"/>
        </w:rPr>
        <w:t>build words and that are also needed to convey the meaning; i.e. these parts can make different</w:t>
      </w:r>
      <w:r>
        <w:rPr>
          <w:color w:val="000000"/>
        </w:rPr>
        <w:t xml:space="preserve"> </w:t>
      </w:r>
      <w:r>
        <w:rPr>
          <w:rStyle w:val="fontstyle01"/>
        </w:rPr>
        <w:t>changes in words’ meanings by adding or omitting a specific part.</w:t>
      </w:r>
    </w:p>
    <w:p w:rsidR="0033535C" w:rsidRDefault="0033535C" w:rsidP="00AD01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2/ Word Meaning</w:t>
      </w:r>
      <w:r w:rsidRPr="0033535C">
        <w:rPr>
          <w:b/>
          <w:bCs/>
          <w:color w:val="000000"/>
        </w:rPr>
        <w:br/>
      </w:r>
      <w:r w:rsidRPr="0033535C">
        <w:rPr>
          <w:rFonts w:ascii="Times New Roman" w:hAnsi="Times New Roman" w:cs="Times New Roman"/>
          <w:color w:val="000000"/>
          <w:sz w:val="24"/>
          <w:szCs w:val="24"/>
        </w:rPr>
        <w:t>Acquiring the form of vocabulary items is important, but not sufficient; its meaning also plays</w:t>
      </w:r>
      <w:r w:rsidRPr="0033535C">
        <w:rPr>
          <w:color w:val="000000"/>
        </w:rPr>
        <w:br/>
      </w:r>
      <w:r w:rsidRPr="0033535C">
        <w:rPr>
          <w:rFonts w:ascii="Times New Roman" w:hAnsi="Times New Roman" w:cs="Times New Roman"/>
          <w:color w:val="000000"/>
          <w:sz w:val="24"/>
          <w:szCs w:val="24"/>
        </w:rPr>
        <w:t>a crucial role in recognizing it and this point should also be recognized. The word meaning aspect</w:t>
      </w:r>
      <w:r>
        <w:rPr>
          <w:color w:val="000000"/>
        </w:rPr>
        <w:t xml:space="preserve"> </w:t>
      </w:r>
      <w:r w:rsidRPr="0033535C">
        <w:rPr>
          <w:rFonts w:ascii="Times New Roman" w:hAnsi="Times New Roman" w:cs="Times New Roman"/>
          <w:color w:val="000000"/>
          <w:sz w:val="24"/>
          <w:szCs w:val="24"/>
        </w:rPr>
        <w:t xml:space="preserve">underlies three sub-aspects: </w:t>
      </w:r>
      <w:r w:rsidRPr="00335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 and meaning, concepts and referents, and associations.</w:t>
      </w:r>
    </w:p>
    <w:p w:rsidR="0033535C" w:rsidRDefault="0033535C" w:rsidP="00AD01B2">
      <w:pPr>
        <w:rPr>
          <w:rStyle w:val="fontstyle01"/>
        </w:rPr>
      </w:pPr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1 Form and </w:t>
      </w:r>
      <w:proofErr w:type="gramStart"/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>Meaning</w:t>
      </w:r>
      <w:r w:rsidRPr="00D338A1">
        <w:rPr>
          <w:color w:val="FFC000"/>
        </w:rPr>
        <w:t xml:space="preserve"> :</w:t>
      </w:r>
      <w:proofErr w:type="gramEnd"/>
      <w:r w:rsidRPr="00D338A1">
        <w:rPr>
          <w:color w:val="FFC000"/>
        </w:rPr>
        <w:t xml:space="preserve"> </w:t>
      </w:r>
      <w:r>
        <w:rPr>
          <w:rStyle w:val="fontstyle01"/>
        </w:rPr>
        <w:t>it is generally known that learners relate words forms with their meanings.</w:t>
      </w:r>
      <w:r w:rsidRPr="0033535C">
        <w:rPr>
          <w:rStyle w:val="fontstyle01"/>
        </w:rPr>
        <w:t xml:space="preserve"> </w:t>
      </w:r>
      <w:r>
        <w:rPr>
          <w:rStyle w:val="fontstyle01"/>
        </w:rPr>
        <w:t>For example, if learners are aware of the past tense structure and that the past tense</w:t>
      </w:r>
      <w:r>
        <w:rPr>
          <w:color w:val="000000"/>
        </w:rPr>
        <w:br/>
      </w:r>
      <w:r>
        <w:rPr>
          <w:rStyle w:val="fontstyle01"/>
        </w:rPr>
        <w:t>signals events in the past, they would be able to grasp the meaning.</w:t>
      </w:r>
    </w:p>
    <w:p w:rsidR="0033535C" w:rsidRDefault="00D338A1" w:rsidP="00AD01B2">
      <w:pPr>
        <w:rPr>
          <w:rStyle w:val="fontstyle01"/>
        </w:rPr>
      </w:pPr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2 Concepts and </w:t>
      </w:r>
      <w:proofErr w:type="gramStart"/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>Referent</w:t>
      </w:r>
      <w:r w:rsidR="0033535C" w:rsidRPr="00D338A1">
        <w:rPr>
          <w:color w:val="FFC000"/>
        </w:rPr>
        <w:t xml:space="preserve"> :</w:t>
      </w:r>
      <w:proofErr w:type="gramEnd"/>
      <w:r w:rsidR="0033535C" w:rsidRPr="00D338A1">
        <w:rPr>
          <w:color w:val="FFC000"/>
        </w:rPr>
        <w:t xml:space="preserve"> </w:t>
      </w:r>
      <w:r w:rsidR="0033535C">
        <w:rPr>
          <w:rStyle w:val="fontstyle01"/>
        </w:rPr>
        <w:t>In addition, meaning consists of a relationship between a word and its referent. The latter</w:t>
      </w:r>
      <w:r w:rsidR="0033535C">
        <w:rPr>
          <w:color w:val="000000"/>
        </w:rPr>
        <w:t xml:space="preserve"> </w:t>
      </w:r>
      <w:r w:rsidR="0033535C">
        <w:rPr>
          <w:rStyle w:val="fontstyle01"/>
        </w:rPr>
        <w:t xml:space="preserve">represents the person, thing, action, condition, or case whether in </w:t>
      </w:r>
      <w:r w:rsidR="0033535C">
        <w:rPr>
          <w:rStyle w:val="fontstyle01"/>
        </w:rPr>
        <w:lastRenderedPageBreak/>
        <w:t>real or in imaginary world. For</w:t>
      </w:r>
      <w:r w:rsidR="0033535C">
        <w:rPr>
          <w:color w:val="000000"/>
        </w:rPr>
        <w:t xml:space="preserve"> </w:t>
      </w:r>
      <w:r w:rsidR="0033535C">
        <w:rPr>
          <w:rStyle w:val="fontstyle01"/>
        </w:rPr>
        <w:t>instance, the word giraffe refers to the spotted animal with a very long neck in Africa (Schmitt,</w:t>
      </w:r>
      <w:r w:rsidR="0033535C">
        <w:rPr>
          <w:color w:val="000000"/>
        </w:rPr>
        <w:t xml:space="preserve"> </w:t>
      </w:r>
      <w:r w:rsidR="0033535C">
        <w:rPr>
          <w:rStyle w:val="fontstyle01"/>
        </w:rPr>
        <w:t>2000).</w:t>
      </w:r>
    </w:p>
    <w:p w:rsidR="0033535C" w:rsidRDefault="0033535C" w:rsidP="00AD01B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>3</w:t>
      </w:r>
      <w:proofErr w:type="gramEnd"/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Word Associations</w:t>
      </w:r>
      <w:r w:rsidRPr="0033535C">
        <w:rPr>
          <w:b/>
          <w:bCs/>
          <w:color w:val="000000"/>
        </w:rPr>
        <w:br/>
      </w:r>
      <w:r w:rsidRPr="0033535C">
        <w:rPr>
          <w:rFonts w:ascii="Times New Roman" w:hAnsi="Times New Roman" w:cs="Times New Roman"/>
          <w:color w:val="000000"/>
          <w:sz w:val="24"/>
          <w:szCs w:val="24"/>
        </w:rPr>
        <w:t>Finally, knowing a word involves knowing word associations. Schmitt (2000) claimed that</w:t>
      </w:r>
      <w:r w:rsidRPr="0033535C">
        <w:rPr>
          <w:color w:val="000000"/>
        </w:rPr>
        <w:br/>
      </w:r>
      <w:r w:rsidRPr="0033535C">
        <w:rPr>
          <w:rFonts w:ascii="Times New Roman" w:hAnsi="Times New Roman" w:cs="Times New Roman"/>
          <w:color w:val="000000"/>
          <w:sz w:val="24"/>
          <w:szCs w:val="24"/>
        </w:rPr>
        <w:t xml:space="preserve">words do not exist in isolation, and that they </w:t>
      </w:r>
      <w:proofErr w:type="gramStart"/>
      <w:r w:rsidRPr="0033535C">
        <w:rPr>
          <w:rFonts w:ascii="Times New Roman" w:hAnsi="Times New Roman" w:cs="Times New Roman"/>
          <w:color w:val="000000"/>
          <w:sz w:val="24"/>
          <w:szCs w:val="24"/>
        </w:rPr>
        <w:t>are related</w:t>
      </w:r>
      <w:proofErr w:type="gramEnd"/>
      <w:r w:rsidRPr="0033535C">
        <w:rPr>
          <w:rFonts w:ascii="Times New Roman" w:hAnsi="Times New Roman" w:cs="Times New Roman"/>
          <w:color w:val="000000"/>
          <w:sz w:val="24"/>
          <w:szCs w:val="24"/>
        </w:rPr>
        <w:t xml:space="preserve"> to each other in various ways. Word</w:t>
      </w:r>
      <w:r w:rsidRPr="0033535C">
        <w:rPr>
          <w:color w:val="000000"/>
        </w:rPr>
        <w:br/>
      </w:r>
      <w:r w:rsidRPr="0033535C">
        <w:rPr>
          <w:rFonts w:ascii="Times New Roman" w:hAnsi="Times New Roman" w:cs="Times New Roman"/>
          <w:color w:val="000000"/>
          <w:sz w:val="24"/>
          <w:szCs w:val="24"/>
        </w:rPr>
        <w:t>associations, therefore, are the mental relationships that relate a word with another. In other words,</w:t>
      </w:r>
      <w:r>
        <w:rPr>
          <w:color w:val="000000"/>
        </w:rPr>
        <w:t xml:space="preserve"> </w:t>
      </w:r>
      <w:r w:rsidRPr="0033535C">
        <w:rPr>
          <w:rFonts w:ascii="Times New Roman" w:hAnsi="Times New Roman" w:cs="Times New Roman"/>
          <w:color w:val="000000"/>
          <w:sz w:val="24"/>
          <w:szCs w:val="24"/>
        </w:rPr>
        <w:t>when a word is provided to a learner, some other related words come to mind.</w:t>
      </w:r>
    </w:p>
    <w:p w:rsidR="0033535C" w:rsidRPr="00D338A1" w:rsidRDefault="0033535C" w:rsidP="00AD01B2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proofErr w:type="gramStart"/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3</w:t>
      </w:r>
      <w:proofErr w:type="gramEnd"/>
      <w:r w:rsid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/</w:t>
      </w: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Word Use</w:t>
      </w:r>
    </w:p>
    <w:p w:rsidR="00917C98" w:rsidRDefault="0033535C" w:rsidP="00463E9F">
      <w:pPr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01"/>
        </w:rPr>
        <w:t>Knowing the form and the meaning of a word is not sufficient to acquire new vocabulary items.</w:t>
      </w:r>
      <w:r>
        <w:rPr>
          <w:color w:val="000000"/>
        </w:rPr>
        <w:t xml:space="preserve"> </w:t>
      </w:r>
      <w:r>
        <w:rPr>
          <w:rStyle w:val="fontstyle01"/>
        </w:rPr>
        <w:t>Nation (2001) noted that word use is one aspect of word knowledge that consists of knowing the</w:t>
      </w:r>
      <w:r>
        <w:rPr>
          <w:color w:val="000000"/>
        </w:rPr>
        <w:t xml:space="preserve"> </w:t>
      </w:r>
      <w:r>
        <w:rPr>
          <w:rStyle w:val="fontstyle01"/>
        </w:rPr>
        <w:t>grammatical functions, the collocation, and the different constraints of word use.</w:t>
      </w:r>
    </w:p>
    <w:p w:rsidR="0033535C" w:rsidRDefault="00917C98" w:rsidP="00917C98">
      <w:pPr>
        <w:rPr>
          <w:rStyle w:val="fontstyle01"/>
        </w:rPr>
      </w:pPr>
      <w:r w:rsidRPr="00D338A1">
        <w:rPr>
          <w:rStyle w:val="fontstyle01"/>
          <w:color w:val="FFC000"/>
        </w:rPr>
        <w:t xml:space="preserve">The grammatical function </w:t>
      </w:r>
      <w:r>
        <w:rPr>
          <w:rStyle w:val="fontstyle01"/>
        </w:rPr>
        <w:t>of a word includes word</w:t>
      </w:r>
      <w:r>
        <w:rPr>
          <w:color w:val="000000"/>
        </w:rPr>
        <w:t xml:space="preserve"> </w:t>
      </w:r>
      <w:r>
        <w:rPr>
          <w:rStyle w:val="fontstyle01"/>
        </w:rPr>
        <w:t>classes such as verbs, nouns, adjectives and the various classes, as well as the grammatical patterns</w:t>
      </w:r>
      <w:r>
        <w:rPr>
          <w:color w:val="000000"/>
        </w:rPr>
        <w:t xml:space="preserve"> </w:t>
      </w:r>
      <w:r>
        <w:rPr>
          <w:rStyle w:val="fontstyle01"/>
        </w:rPr>
        <w:t>in which a word typically occur.</w:t>
      </w:r>
    </w:p>
    <w:p w:rsidR="00917C98" w:rsidRDefault="00917C98" w:rsidP="00917C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>2</w:t>
      </w:r>
      <w:r w:rsid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>.</w:t>
      </w:r>
      <w:r w:rsidRPr="00D338A1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Collocations</w:t>
      </w:r>
      <w:r w:rsidRPr="00917C98">
        <w:rPr>
          <w:b/>
          <w:bCs/>
          <w:color w:val="000000"/>
        </w:rPr>
        <w:br/>
      </w:r>
      <w:r w:rsidRPr="00917C98">
        <w:rPr>
          <w:rFonts w:ascii="Times New Roman" w:hAnsi="Times New Roman" w:cs="Times New Roman"/>
          <w:color w:val="000000"/>
          <w:sz w:val="24"/>
          <w:szCs w:val="24"/>
        </w:rPr>
        <w:t>Word knowledge is to know the words that usually collocate with it.</w:t>
      </w:r>
    </w:p>
    <w:p w:rsidR="00917C98" w:rsidRPr="003006E3" w:rsidRDefault="00D338A1" w:rsidP="00917C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006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917C98" w:rsidRPr="003006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Should vocabulary be taught?</w:t>
      </w:r>
    </w:p>
    <w:p w:rsidR="00917C98" w:rsidRDefault="00917C98" w:rsidP="000070D2">
      <w:pPr>
        <w:ind w:firstLine="720"/>
        <w:jc w:val="both"/>
        <w:rPr>
          <w:rStyle w:val="fontstyle01"/>
        </w:rPr>
      </w:pPr>
      <w:r>
        <w:rPr>
          <w:rStyle w:val="fontstyle01"/>
        </w:rPr>
        <w:t xml:space="preserve">Although </w:t>
      </w:r>
      <w:proofErr w:type="gramStart"/>
      <w:r w:rsidR="00B230D5">
        <w:rPr>
          <w:rStyle w:val="fontstyle01"/>
        </w:rPr>
        <w:t>vocabulary-learning</w:t>
      </w:r>
      <w:r>
        <w:rPr>
          <w:rStyle w:val="fontstyle01"/>
        </w:rPr>
        <w:t xml:space="preserve"> importance has been recognized by many scholars</w:t>
      </w:r>
      <w:proofErr w:type="gramEnd"/>
      <w:r>
        <w:rPr>
          <w:rStyle w:val="fontstyle01"/>
        </w:rPr>
        <w:t>, still,</w:t>
      </w:r>
      <w:r>
        <w:rPr>
          <w:color w:val="000000"/>
        </w:rPr>
        <w:t xml:space="preserve"> </w:t>
      </w:r>
      <w:r>
        <w:rPr>
          <w:rStyle w:val="fontstyle01"/>
        </w:rPr>
        <w:t>according to Milton (2009), vocabulary learning and vocabulary teaching receive less attention</w:t>
      </w:r>
      <w:r>
        <w:rPr>
          <w:color w:val="000000"/>
        </w:rPr>
        <w:t xml:space="preserve"> </w:t>
      </w:r>
      <w:r>
        <w:rPr>
          <w:rStyle w:val="fontstyle01"/>
        </w:rPr>
        <w:t xml:space="preserve">than they deserve (p. 1). </w:t>
      </w:r>
      <w:r w:rsidR="00463E9F">
        <w:rPr>
          <w:rStyle w:val="fontstyle01"/>
        </w:rPr>
        <w:t>One</w:t>
      </w:r>
      <w:r>
        <w:rPr>
          <w:rStyle w:val="fontstyle01"/>
        </w:rPr>
        <w:t xml:space="preserve"> reason is the persistent belief among learners and</w:t>
      </w:r>
      <w:r>
        <w:rPr>
          <w:color w:val="000000"/>
        </w:rPr>
        <w:br/>
      </w:r>
      <w:r>
        <w:rPr>
          <w:rStyle w:val="fontstyle01"/>
        </w:rPr>
        <w:t xml:space="preserve">teachers that a learner can learn a new language and manage to use it </w:t>
      </w:r>
      <w:proofErr w:type="gramStart"/>
      <w:r>
        <w:rPr>
          <w:rStyle w:val="fontstyle01"/>
        </w:rPr>
        <w:t>to a great extent</w:t>
      </w:r>
      <w:proofErr w:type="gramEnd"/>
      <w:r>
        <w:rPr>
          <w:rStyle w:val="fontstyle01"/>
        </w:rPr>
        <w:t xml:space="preserve"> even though</w:t>
      </w:r>
      <w:r>
        <w:rPr>
          <w:rFonts w:ascii="Calibri" w:hAnsi="Calibri"/>
          <w:color w:val="000000"/>
        </w:rPr>
        <w:t xml:space="preserve"> </w:t>
      </w:r>
      <w:r>
        <w:rPr>
          <w:rStyle w:val="fontstyle01"/>
        </w:rPr>
        <w:t>their vocabulary is very limited. Another belief, he mentioned, is that vocabulary is learnt implicitly,</w:t>
      </w:r>
      <w:r>
        <w:rPr>
          <w:color w:val="000000"/>
        </w:rPr>
        <w:t xml:space="preserve"> </w:t>
      </w:r>
      <w:r>
        <w:rPr>
          <w:rStyle w:val="fontstyle01"/>
        </w:rPr>
        <w:t>making it superfluous in teaching.</w:t>
      </w:r>
    </w:p>
    <w:p w:rsidR="00B230D5" w:rsidRDefault="00917C98" w:rsidP="000070D2">
      <w:pPr>
        <w:ind w:firstLine="720"/>
        <w:jc w:val="both"/>
        <w:rPr>
          <w:rStyle w:val="fontstyle01"/>
        </w:rPr>
      </w:pPr>
      <w:proofErr w:type="spellStart"/>
      <w:r>
        <w:rPr>
          <w:rStyle w:val="fontstyle01"/>
        </w:rPr>
        <w:t>Takač</w:t>
      </w:r>
      <w:proofErr w:type="spellEnd"/>
      <w:r>
        <w:rPr>
          <w:rStyle w:val="fontstyle01"/>
        </w:rPr>
        <w:t>, (2008)</w:t>
      </w:r>
      <w:r w:rsidRPr="00917C98">
        <w:rPr>
          <w:rStyle w:val="fontstyle01"/>
        </w:rPr>
        <w:t xml:space="preserve"> </w:t>
      </w:r>
      <w:r>
        <w:rPr>
          <w:rStyle w:val="fontstyle01"/>
        </w:rPr>
        <w:t>said that the naturalistic approach to language teaching,</w:t>
      </w:r>
      <w:r>
        <w:rPr>
          <w:color w:val="000000"/>
        </w:rPr>
        <w:t xml:space="preserve"> </w:t>
      </w:r>
      <w:r>
        <w:rPr>
          <w:rStyle w:val="fontstyle01"/>
        </w:rPr>
        <w:t xml:space="preserve">for example, </w:t>
      </w:r>
      <w:proofErr w:type="spellStart"/>
      <w:r>
        <w:rPr>
          <w:rStyle w:val="fontstyle01"/>
        </w:rPr>
        <w:t>favored</w:t>
      </w:r>
      <w:proofErr w:type="spellEnd"/>
      <w:r>
        <w:rPr>
          <w:rStyle w:val="fontstyle01"/>
        </w:rPr>
        <w:t xml:space="preserve"> implicit vocabulary learning. The emphasis was on guessing the meaning</w:t>
      </w:r>
      <w:r>
        <w:rPr>
          <w:color w:val="000000"/>
        </w:rPr>
        <w:t xml:space="preserve"> </w:t>
      </w:r>
      <w:r>
        <w:rPr>
          <w:rStyle w:val="fontstyle01"/>
        </w:rPr>
        <w:t>from context and using monolingual dictionaries; whereas, defining and translating lexical items</w:t>
      </w:r>
      <w:r>
        <w:rPr>
          <w:color w:val="000000"/>
        </w:rPr>
        <w:t xml:space="preserve"> </w:t>
      </w:r>
      <w:r>
        <w:rPr>
          <w:rStyle w:val="fontstyle01"/>
        </w:rPr>
        <w:t xml:space="preserve">were to be </w:t>
      </w:r>
      <w:proofErr w:type="spellStart"/>
      <w:r>
        <w:rPr>
          <w:rStyle w:val="fontstyle01"/>
        </w:rPr>
        <w:t>avoided.</w:t>
      </w:r>
      <w:r w:rsidR="00B230D5">
        <w:rPr>
          <w:rStyle w:val="fontstyle01"/>
        </w:rPr>
        <w:t>But</w:t>
      </w:r>
      <w:proofErr w:type="spellEnd"/>
      <w:r w:rsidR="00B230D5">
        <w:rPr>
          <w:rStyle w:val="fontstyle01"/>
        </w:rPr>
        <w:t xml:space="preserve">, with time educators such as </w:t>
      </w:r>
      <w:proofErr w:type="spellStart"/>
      <w:r w:rsidR="00B230D5">
        <w:rPr>
          <w:rStyle w:val="fontstyle01"/>
        </w:rPr>
        <w:t>Sökmen</w:t>
      </w:r>
      <w:proofErr w:type="spellEnd"/>
      <w:r w:rsidR="00B230D5">
        <w:rPr>
          <w:rStyle w:val="fontstyle01"/>
        </w:rPr>
        <w:t xml:space="preserve"> (1997) figured out that implicit</w:t>
      </w:r>
      <w:r w:rsidR="00B230D5">
        <w:rPr>
          <w:color w:val="000000"/>
        </w:rPr>
        <w:t xml:space="preserve"> </w:t>
      </w:r>
      <w:r w:rsidR="00B230D5">
        <w:rPr>
          <w:rStyle w:val="fontstyle01"/>
        </w:rPr>
        <w:t>incidental learning seems to be a slow and inefficient process which does not necessarily imply</w:t>
      </w:r>
      <w:r w:rsidR="00B230D5">
        <w:rPr>
          <w:color w:val="000000"/>
        </w:rPr>
        <w:t xml:space="preserve"> </w:t>
      </w:r>
      <w:r w:rsidR="00B230D5">
        <w:rPr>
          <w:rStyle w:val="fontstyle01"/>
        </w:rPr>
        <w:t>long term retention.</w:t>
      </w:r>
    </w:p>
    <w:p w:rsidR="00B230D5" w:rsidRDefault="00B230D5" w:rsidP="000070D2">
      <w:pPr>
        <w:ind w:firstLine="720"/>
        <w:jc w:val="both"/>
        <w:rPr>
          <w:rStyle w:val="fontstyle01"/>
        </w:rPr>
      </w:pPr>
      <w:r>
        <w:rPr>
          <w:rStyle w:val="fontstyle01"/>
        </w:rPr>
        <w:t>It has become apparent that vocabulary acquisition</w:t>
      </w:r>
      <w:r>
        <w:rPr>
          <w:color w:val="000000"/>
        </w:rPr>
        <w:t xml:space="preserve"> </w:t>
      </w:r>
      <w:r>
        <w:rPr>
          <w:rStyle w:val="fontstyle01"/>
        </w:rPr>
        <w:t>cannot rely on implicit incidental learning, but needs to be controlled. The advocates of this view</w:t>
      </w:r>
      <w:r>
        <w:rPr>
          <w:color w:val="000000"/>
        </w:rPr>
        <w:t xml:space="preserve"> </w:t>
      </w:r>
      <w:r>
        <w:rPr>
          <w:rStyle w:val="fontstyle01"/>
        </w:rPr>
        <w:t>have begun to insist on more intensive, explicit vocabulary teaching from the very beginning of</w:t>
      </w:r>
      <w:r>
        <w:rPr>
          <w:color w:val="000000"/>
        </w:rPr>
        <w:t xml:space="preserve"> </w:t>
      </w:r>
      <w:r>
        <w:rPr>
          <w:rStyle w:val="fontstyle01"/>
        </w:rPr>
        <w:t xml:space="preserve">any </w:t>
      </w:r>
      <w:proofErr w:type="gramStart"/>
      <w:r>
        <w:rPr>
          <w:rStyle w:val="fontstyle01"/>
        </w:rPr>
        <w:t>language learning</w:t>
      </w:r>
      <w:proofErr w:type="gramEnd"/>
      <w:r>
        <w:rPr>
          <w:rStyle w:val="fontstyle01"/>
        </w:rPr>
        <w:t xml:space="preserve"> syllabus</w:t>
      </w:r>
    </w:p>
    <w:p w:rsidR="00B230D5" w:rsidRDefault="00B230D5" w:rsidP="000070D2">
      <w:pPr>
        <w:ind w:firstLine="720"/>
        <w:jc w:val="both"/>
        <w:rPr>
          <w:rStyle w:val="fontstyle01"/>
        </w:rPr>
      </w:pPr>
      <w:r>
        <w:rPr>
          <w:rStyle w:val="fontstyle01"/>
        </w:rPr>
        <w:t>However, the contribution</w:t>
      </w:r>
      <w:r>
        <w:rPr>
          <w:color w:val="000000"/>
        </w:rPr>
        <w:t xml:space="preserve"> </w:t>
      </w:r>
      <w:r>
        <w:rPr>
          <w:rStyle w:val="fontstyle01"/>
        </w:rPr>
        <w:t>and effect of explicit vocabulary teaching on vocabulary seems to be under dispute since learners</w:t>
      </w:r>
      <w:r>
        <w:rPr>
          <w:color w:val="000000"/>
        </w:rPr>
        <w:t xml:space="preserve"> </w:t>
      </w:r>
      <w:r>
        <w:rPr>
          <w:rStyle w:val="fontstyle01"/>
        </w:rPr>
        <w:t>do not learn everything they have been taught. Takač (2008) also highlighted that the contemporary</w:t>
      </w:r>
      <w:r>
        <w:rPr>
          <w:color w:val="000000"/>
        </w:rPr>
        <w:t xml:space="preserve"> </w:t>
      </w:r>
      <w:r>
        <w:rPr>
          <w:rStyle w:val="fontstyle01"/>
        </w:rPr>
        <w:t>approach to vocabulary teaching recognizes the importance of both implicit and explicit teaching.</w:t>
      </w:r>
    </w:p>
    <w:p w:rsidR="00B230D5" w:rsidRPr="00463E9F" w:rsidRDefault="00B230D5" w:rsidP="00917C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463E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proofErr w:type="gramEnd"/>
      <w:r w:rsidRPr="00463E9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Techniques of Teaching Vocabulary</w:t>
      </w:r>
    </w:p>
    <w:p w:rsidR="0071157D" w:rsidRDefault="0071157D" w:rsidP="000070D2">
      <w:pPr>
        <w:ind w:firstLine="720"/>
        <w:rPr>
          <w:rStyle w:val="fontstyle01"/>
        </w:rPr>
      </w:pPr>
      <w:r>
        <w:rPr>
          <w:rStyle w:val="fontstyle01"/>
        </w:rPr>
        <w:t>There are several techniques to present vocabulary. The techniques depend on some factors such as the</w:t>
      </w:r>
      <w:r>
        <w:rPr>
          <w:color w:val="000000"/>
        </w:rPr>
        <w:t xml:space="preserve"> </w:t>
      </w:r>
      <w:r>
        <w:rPr>
          <w:rStyle w:val="fontstyle01"/>
        </w:rPr>
        <w:t>context, time availability, and its value for the learners (Takač, 2008).</w:t>
      </w:r>
    </w:p>
    <w:p w:rsidR="0071157D" w:rsidRDefault="0071157D" w:rsidP="007115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lastRenderedPageBreak/>
        <w:t>1. Using Objects</w:t>
      </w:r>
      <w:r w:rsidRPr="0071157D">
        <w:rPr>
          <w:b/>
          <w:bCs/>
          <w:color w:val="000000"/>
        </w:rPr>
        <w:br/>
      </w:r>
      <w:proofErr w:type="gramStart"/>
      <w:r w:rsidRPr="0071157D"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gramEnd"/>
      <w:r w:rsidRPr="0071157D">
        <w:rPr>
          <w:rFonts w:ascii="Times New Roman" w:hAnsi="Times New Roman" w:cs="Times New Roman"/>
          <w:color w:val="000000"/>
          <w:sz w:val="24"/>
          <w:szCs w:val="24"/>
        </w:rPr>
        <w:t xml:space="preserve"> this technique includes the use of real objects, visual aids, and demonstration.</w:t>
      </w:r>
      <w:r w:rsidRPr="00711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11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real</w:t>
      </w:r>
      <w:proofErr w:type="gramEnd"/>
      <w:r w:rsidRPr="00711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objects technique </w:t>
      </w:r>
      <w:r w:rsidRPr="0071157D">
        <w:rPr>
          <w:rFonts w:ascii="Times New Roman" w:hAnsi="Times New Roman" w:cs="Times New Roman"/>
          <w:color w:val="000000"/>
          <w:sz w:val="24"/>
          <w:szCs w:val="24"/>
        </w:rPr>
        <w:t>is appropriately</w:t>
      </w:r>
      <w:r>
        <w:rPr>
          <w:color w:val="000000"/>
        </w:rPr>
        <w:t xml:space="preserve"> </w:t>
      </w:r>
      <w:r w:rsidRPr="0071157D">
        <w:rPr>
          <w:rFonts w:ascii="Times New Roman" w:hAnsi="Times New Roman" w:cs="Times New Roman"/>
          <w:color w:val="000000"/>
          <w:sz w:val="24"/>
          <w:szCs w:val="24"/>
        </w:rPr>
        <w:t>employed for beginners or young learners and when presenting concrete vocabulary</w:t>
      </w:r>
    </w:p>
    <w:p w:rsidR="0071157D" w:rsidRDefault="0071157D" w:rsidP="007115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Drawing</w:t>
      </w:r>
      <w:r w:rsidRPr="0071157D">
        <w:rPr>
          <w:b/>
          <w:bCs/>
          <w:color w:val="000000"/>
        </w:rPr>
        <w:br/>
      </w:r>
      <w:r w:rsidRPr="0071157D">
        <w:rPr>
          <w:rFonts w:ascii="Times New Roman" w:hAnsi="Times New Roman" w:cs="Times New Roman"/>
          <w:color w:val="000000"/>
          <w:sz w:val="24"/>
          <w:szCs w:val="24"/>
        </w:rPr>
        <w:t xml:space="preserve">Brewster, Ellis &amp; Girard (1992) explained this technique by saying that objects can </w:t>
      </w:r>
      <w:proofErr w:type="gramStart"/>
      <w:r w:rsidRPr="0071157D">
        <w:rPr>
          <w:rFonts w:ascii="Times New Roman" w:hAnsi="Times New Roman" w:cs="Times New Roman"/>
          <w:color w:val="000000"/>
          <w:sz w:val="24"/>
          <w:szCs w:val="24"/>
        </w:rPr>
        <w:t>either be</w:t>
      </w:r>
      <w:r w:rsidRPr="0071157D">
        <w:rPr>
          <w:color w:val="000000"/>
        </w:rPr>
        <w:br/>
      </w:r>
      <w:r w:rsidRPr="0071157D">
        <w:rPr>
          <w:rFonts w:ascii="Times New Roman" w:hAnsi="Times New Roman" w:cs="Times New Roman"/>
          <w:color w:val="000000"/>
          <w:sz w:val="24"/>
          <w:szCs w:val="24"/>
        </w:rPr>
        <w:t>drawn</w:t>
      </w:r>
      <w:proofErr w:type="gramEnd"/>
      <w:r w:rsidRPr="0071157D">
        <w:rPr>
          <w:rFonts w:ascii="Times New Roman" w:hAnsi="Times New Roman" w:cs="Times New Roman"/>
          <w:color w:val="000000"/>
          <w:sz w:val="24"/>
          <w:szCs w:val="24"/>
        </w:rPr>
        <w:t xml:space="preserve"> on the blackboard or on flash cards</w:t>
      </w:r>
    </w:p>
    <w:p w:rsidR="0071157D" w:rsidRPr="00D338A1" w:rsidRDefault="0071157D" w:rsidP="0071157D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proofErr w:type="gramStart"/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3</w:t>
      </w:r>
      <w:proofErr w:type="gramEnd"/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Using Illustrations and Pictures</w:t>
      </w:r>
    </w:p>
    <w:p w:rsidR="0071157D" w:rsidRDefault="0071157D" w:rsidP="0071157D">
      <w:pPr>
        <w:rPr>
          <w:rStyle w:val="fontstyle01"/>
        </w:rPr>
      </w:pPr>
      <w:r>
        <w:rPr>
          <w:rStyle w:val="fontstyle01"/>
        </w:rPr>
        <w:t xml:space="preserve">The list of pictures </w:t>
      </w:r>
      <w:proofErr w:type="gramStart"/>
      <w:r>
        <w:rPr>
          <w:rStyle w:val="fontstyle01"/>
        </w:rPr>
        <w:t>includes:</w:t>
      </w:r>
      <w:proofErr w:type="gramEnd"/>
      <w:r>
        <w:rPr>
          <w:rStyle w:val="fontstyle01"/>
        </w:rPr>
        <w:t xml:space="preserve"> posters, flashcards, wall charts,</w:t>
      </w:r>
      <w:r>
        <w:rPr>
          <w:color w:val="000000"/>
        </w:rPr>
        <w:t xml:space="preserve"> </w:t>
      </w:r>
      <w:r>
        <w:rPr>
          <w:rStyle w:val="fontstyle01"/>
        </w:rPr>
        <w:t>magazine pictures, board drawings, stick figures and photographs.</w:t>
      </w:r>
    </w:p>
    <w:p w:rsidR="0071157D" w:rsidRDefault="00D338A1" w:rsidP="007115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4. </w:t>
      </w:r>
      <w:r w:rsidR="0071157D"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Contrast</w:t>
      </w:r>
      <w:r w:rsidR="0071157D" w:rsidRPr="0071157D">
        <w:rPr>
          <w:b/>
          <w:bCs/>
          <w:color w:val="000000"/>
        </w:rPr>
        <w:br/>
      </w:r>
      <w:proofErr w:type="gramStart"/>
      <w:r w:rsidR="0071157D" w:rsidRPr="0071157D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gramEnd"/>
      <w:r w:rsidR="0071157D" w:rsidRPr="0071157D">
        <w:rPr>
          <w:rFonts w:ascii="Times New Roman" w:hAnsi="Times New Roman" w:cs="Times New Roman"/>
          <w:color w:val="000000"/>
          <w:sz w:val="24"/>
          <w:szCs w:val="24"/>
        </w:rPr>
        <w:t xml:space="preserve"> words are easily explained to learners by contrasting them with their opposite</w:t>
      </w:r>
    </w:p>
    <w:p w:rsidR="0071157D" w:rsidRPr="00D338A1" w:rsidRDefault="0071157D" w:rsidP="0071157D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5</w:t>
      </w:r>
      <w:r w:rsid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Enumeration</w:t>
      </w:r>
    </w:p>
    <w:p w:rsidR="0071157D" w:rsidRDefault="0071157D" w:rsidP="0071157D">
      <w:pPr>
        <w:rPr>
          <w:rStyle w:val="fontstyle01"/>
        </w:rPr>
      </w:pPr>
      <w:r>
        <w:rPr>
          <w:rStyle w:val="fontstyle01"/>
        </w:rPr>
        <w:t>One can say “clothes” and explain</w:t>
      </w:r>
      <w:r>
        <w:rPr>
          <w:color w:val="000000"/>
        </w:rPr>
        <w:t xml:space="preserve"> </w:t>
      </w:r>
      <w:r>
        <w:rPr>
          <w:rStyle w:val="fontstyle01"/>
        </w:rPr>
        <w:t>this by enumerating or listing various items. Teacher may list a number of clothes (e.g. a dress, a</w:t>
      </w:r>
      <w:r>
        <w:rPr>
          <w:color w:val="000000"/>
        </w:rPr>
        <w:t xml:space="preserve"> </w:t>
      </w:r>
      <w:r>
        <w:rPr>
          <w:rStyle w:val="fontstyle01"/>
        </w:rPr>
        <w:t>skirt, trousers …</w:t>
      </w:r>
      <w:proofErr w:type="spellStart"/>
      <w:r>
        <w:rPr>
          <w:rStyle w:val="fontstyle01"/>
        </w:rPr>
        <w:t>etc</w:t>
      </w:r>
      <w:proofErr w:type="spellEnd"/>
      <w:r>
        <w:rPr>
          <w:rStyle w:val="fontstyle01"/>
        </w:rPr>
        <w:t>) and then the meaning of the word "clothes" will become clear.</w:t>
      </w:r>
    </w:p>
    <w:p w:rsidR="0071157D" w:rsidRDefault="0071157D" w:rsidP="007115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6</w:t>
      </w:r>
      <w:r w:rsidR="00D338A1"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Eliciting</w:t>
      </w:r>
      <w:r w:rsidRPr="0071157D">
        <w:rPr>
          <w:b/>
          <w:bCs/>
          <w:color w:val="000000"/>
        </w:rPr>
        <w:br/>
      </w:r>
      <w:proofErr w:type="gramStart"/>
      <w:r w:rsidRPr="0071157D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gramEnd"/>
      <w:r w:rsidRPr="0071157D">
        <w:rPr>
          <w:rFonts w:ascii="Times New Roman" w:hAnsi="Times New Roman" w:cs="Times New Roman"/>
          <w:color w:val="000000"/>
          <w:sz w:val="24"/>
          <w:szCs w:val="24"/>
        </w:rPr>
        <w:t xml:space="preserve"> technique is more motivating and memorable by simply giving pupils a list of words to</w:t>
      </w:r>
      <w:r w:rsidRPr="0071157D">
        <w:rPr>
          <w:color w:val="000000"/>
        </w:rPr>
        <w:br/>
      </w:r>
      <w:r w:rsidRPr="0071157D">
        <w:rPr>
          <w:rFonts w:ascii="Times New Roman" w:hAnsi="Times New Roman" w:cs="Times New Roman"/>
          <w:color w:val="000000"/>
          <w:sz w:val="24"/>
          <w:szCs w:val="24"/>
        </w:rPr>
        <w:t>learn</w:t>
      </w:r>
    </w:p>
    <w:p w:rsidR="0071157D" w:rsidRPr="00D338A1" w:rsidRDefault="00D338A1" w:rsidP="0071157D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7. Translation</w:t>
      </w:r>
    </w:p>
    <w:p w:rsidR="0071157D" w:rsidRPr="000070D2" w:rsidRDefault="0071157D" w:rsidP="0071157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70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7. Types of Vocabulary Learning</w:t>
      </w:r>
    </w:p>
    <w:p w:rsidR="0071157D" w:rsidRPr="00D338A1" w:rsidRDefault="00D338A1" w:rsidP="0071157D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a- </w:t>
      </w:r>
      <w:r w:rsidR="0071157D"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Incidental Vocabulary Learning:</w:t>
      </w:r>
    </w:p>
    <w:p w:rsidR="0071157D" w:rsidRDefault="0071157D" w:rsidP="000070D2">
      <w:pPr>
        <w:ind w:firstLine="720"/>
        <w:jc w:val="both"/>
        <w:rPr>
          <w:rStyle w:val="fontstyle01"/>
        </w:rPr>
      </w:pPr>
      <w:r>
        <w:rPr>
          <w:rStyle w:val="fontstyle01"/>
        </w:rPr>
        <w:t xml:space="preserve">It </w:t>
      </w:r>
      <w:proofErr w:type="gramStart"/>
      <w:r>
        <w:rPr>
          <w:rStyle w:val="fontstyle01"/>
        </w:rPr>
        <w:t>is generally</w:t>
      </w:r>
      <w:r>
        <w:rPr>
          <w:color w:val="000000"/>
        </w:rPr>
        <w:t xml:space="preserve"> </w:t>
      </w:r>
      <w:r>
        <w:rPr>
          <w:rStyle w:val="fontstyle01"/>
        </w:rPr>
        <w:t>defined</w:t>
      </w:r>
      <w:proofErr w:type="gramEnd"/>
      <w:r>
        <w:rPr>
          <w:rStyle w:val="fontstyle01"/>
        </w:rPr>
        <w:t xml:space="preserve"> as the by-product of any activity not explicitly geared to vocabulary acquisition</w:t>
      </w:r>
      <w:r w:rsidR="00B470A4">
        <w:rPr>
          <w:rStyle w:val="fontstyle01"/>
        </w:rPr>
        <w:t>.</w:t>
      </w:r>
      <w:r w:rsidR="00B470A4" w:rsidRPr="00B470A4">
        <w:rPr>
          <w:rStyle w:val="fontstyle01"/>
        </w:rPr>
        <w:t xml:space="preserve"> </w:t>
      </w:r>
      <w:r w:rsidR="00B470A4">
        <w:rPr>
          <w:rStyle w:val="fontstyle01"/>
        </w:rPr>
        <w:t>It is widely believed that most vocabulary, in both first and second language, is</w:t>
      </w:r>
      <w:r w:rsidR="00B470A4">
        <w:rPr>
          <w:color w:val="000000"/>
        </w:rPr>
        <w:br/>
      </w:r>
      <w:r w:rsidR="00B470A4">
        <w:rPr>
          <w:rStyle w:val="fontstyle01"/>
        </w:rPr>
        <w:t>acquired incidentally .e. as by-product of such receptive activities as reading and listening</w:t>
      </w:r>
    </w:p>
    <w:p w:rsidR="00B470A4" w:rsidRPr="00D338A1" w:rsidRDefault="00D338A1" w:rsidP="000070D2">
      <w:pPr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b- </w:t>
      </w:r>
      <w:r w:rsidR="00B470A4" w:rsidRPr="00D338A1">
        <w:rPr>
          <w:rFonts w:ascii="Times New Roman" w:hAnsi="Times New Roman" w:cs="Times New Roman"/>
          <w:b/>
          <w:bCs/>
          <w:color w:val="00B0F0"/>
          <w:sz w:val="24"/>
          <w:szCs w:val="24"/>
        </w:rPr>
        <w:t>Intentional Vocabulary Learning</w:t>
      </w:r>
    </w:p>
    <w:p w:rsidR="00FC03D9" w:rsidRPr="00C61054" w:rsidRDefault="00C61054" w:rsidP="000070D2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6105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One way to define intentional learning is by the intention of the learner. Learning words from a vocabulary list for a test would be an example of intentional vocabulary learning since the words </w:t>
      </w:r>
      <w:proofErr w:type="gramStart"/>
      <w:r w:rsidRPr="00C6105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are learned</w:t>
      </w:r>
      <w:proofErr w:type="gramEnd"/>
      <w:r w:rsidRPr="00C6105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a direct consequence of the learner's intention.</w:t>
      </w:r>
    </w:p>
    <w:sectPr w:rsidR="00FC03D9" w:rsidRPr="00C6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36B95"/>
    <w:multiLevelType w:val="multilevel"/>
    <w:tmpl w:val="F02C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E2"/>
    <w:rsid w:val="000070D2"/>
    <w:rsid w:val="00211DDE"/>
    <w:rsid w:val="003006E3"/>
    <w:rsid w:val="0033535C"/>
    <w:rsid w:val="003B3135"/>
    <w:rsid w:val="00463E9F"/>
    <w:rsid w:val="0052016C"/>
    <w:rsid w:val="0066783D"/>
    <w:rsid w:val="0071157D"/>
    <w:rsid w:val="00917C98"/>
    <w:rsid w:val="00A77063"/>
    <w:rsid w:val="00AD01B2"/>
    <w:rsid w:val="00B230D5"/>
    <w:rsid w:val="00B470A4"/>
    <w:rsid w:val="00BD5FE2"/>
    <w:rsid w:val="00C61054"/>
    <w:rsid w:val="00D338A1"/>
    <w:rsid w:val="00E87517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EE40-6179-4680-A8CC-7C37C71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11D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11DDE"/>
    <w:pPr>
      <w:ind w:left="720"/>
      <w:contextualSpacing/>
    </w:pPr>
  </w:style>
  <w:style w:type="character" w:customStyle="1" w:styleId="fontstyle21">
    <w:name w:val="fontstyle21"/>
    <w:basedOn w:val="Policepardfaut"/>
    <w:rsid w:val="00917C9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1262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Compte Microsoft</cp:lastModifiedBy>
  <cp:revision>4</cp:revision>
  <dcterms:created xsi:type="dcterms:W3CDTF">2024-03-15T21:13:00Z</dcterms:created>
  <dcterms:modified xsi:type="dcterms:W3CDTF">2025-05-01T17:52:00Z</dcterms:modified>
</cp:coreProperties>
</file>